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1AF7C" w14:textId="6EB6C263" w:rsidR="005B1F63" w:rsidRPr="008F1E40" w:rsidRDefault="00793168" w:rsidP="005B1F63">
      <w:pPr>
        <w:pStyle w:val="TitleofReportCADTH"/>
        <w:spacing w:before="2640"/>
        <w:ind w:left="0"/>
        <w:rPr>
          <w:rFonts w:ascii="Poppins SemiBold" w:eastAsia="Times New Roman" w:hAnsi="Poppins SemiBold" w:cs="Poppins SemiBold"/>
          <w:sz w:val="63"/>
          <w:szCs w:val="63"/>
          <w:lang w:val="fr-CA"/>
        </w:rPr>
      </w:pPr>
      <w:r w:rsidRPr="008F1E40">
        <w:rPr>
          <w:rFonts w:ascii="Poppins SemiBold" w:eastAsia="Times New Roman" w:hAnsi="Poppins SemiBold" w:cs="Poppins SemiBold"/>
          <w:sz w:val="63"/>
          <w:szCs w:val="63"/>
          <w:lang w:val="fr-CA"/>
        </w:rPr>
        <w:t>Politique d’accessibilité des services à la clientèle</w:t>
      </w:r>
    </w:p>
    <w:p w14:paraId="12A6137F" w14:textId="6D988A79" w:rsidR="00535DB2" w:rsidRPr="008F1E40" w:rsidRDefault="00000000" w:rsidP="00535DB2">
      <w:pPr>
        <w:pStyle w:val="PolicyNumber"/>
        <w:spacing w:before="120" w:after="240"/>
        <w:jc w:val="left"/>
        <w:rPr>
          <w:rFonts w:ascii="Poppins SemiBold" w:eastAsia="Times New Roman" w:hAnsi="Poppins SemiBold" w:cs="Poppins SemiBold"/>
          <w:caps/>
          <w:color w:val="505150"/>
          <w:lang w:val="fr-CA"/>
        </w:rPr>
      </w:pPr>
      <w:bookmarkStart w:id="0" w:name="_Hlk134616647"/>
      <w:r w:rsidRPr="008F1E40">
        <w:rPr>
          <w:rFonts w:ascii="Poppins SemiBold" w:eastAsia="Times New Roman" w:hAnsi="Poppins SemiBold" w:cs="Poppins SemiBold"/>
          <w:color w:val="505150"/>
          <w:lang w:val="fr-CA"/>
        </w:rPr>
        <w:t>Numéro de politique :</w:t>
      </w:r>
      <w:r w:rsidR="007305BB" w:rsidRPr="008F1E40">
        <w:rPr>
          <w:rFonts w:ascii="Poppins SemiBold" w:eastAsia="Times New Roman" w:hAnsi="Poppins SemiBold" w:cs="Poppins SemiBold"/>
          <w:caps/>
          <w:color w:val="505150"/>
          <w:lang w:val="fr-CA"/>
        </w:rPr>
        <w:t xml:space="preserve"> </w:t>
      </w:r>
      <w:bookmarkEnd w:id="0"/>
      <w:r w:rsidR="00541E7A" w:rsidRPr="008F1E40">
        <w:rPr>
          <w:rFonts w:ascii="Poppins SemiBold" w:eastAsia="Times New Roman" w:hAnsi="Poppins SemiBold" w:cs="Poppins SemiBold"/>
          <w:caps/>
          <w:color w:val="505150"/>
          <w:lang w:val="fr-CA"/>
        </w:rPr>
        <w:t>PC-03-24</w:t>
      </w:r>
    </w:p>
    <w:p w14:paraId="0846B4C0" w14:textId="3F24208D" w:rsidR="00B077FE" w:rsidRPr="008F1E40" w:rsidRDefault="002F4DC3" w:rsidP="00F87E2B">
      <w:pPr>
        <w:pStyle w:val="PolicyNumber"/>
        <w:tabs>
          <w:tab w:val="clear" w:pos="9356"/>
          <w:tab w:val="right" w:pos="9355"/>
        </w:tabs>
        <w:spacing w:before="120"/>
        <w:jc w:val="left"/>
        <w:rPr>
          <w:rFonts w:ascii="Poppins Medium" w:eastAsia="Times New Roman" w:hAnsi="Poppins Medium" w:cs="Poppins Medium"/>
          <w:color w:val="505150"/>
          <w:sz w:val="24"/>
          <w:szCs w:val="24"/>
          <w:lang w:val="fr-CA"/>
        </w:rPr>
      </w:pPr>
      <w:r w:rsidRPr="008F1E40">
        <w:rPr>
          <w:rFonts w:ascii="Poppins Medium" w:eastAsia="Times New Roman" w:hAnsi="Poppins Medium" w:cs="Poppins Medium"/>
          <w:color w:val="505150"/>
          <w:sz w:val="24"/>
          <w:szCs w:val="24"/>
          <w:lang w:val="fr-CA"/>
        </w:rPr>
        <w:t>Entrée en vigueur/révision :</w:t>
      </w:r>
      <w:r w:rsidR="008B021B" w:rsidRPr="008F1E40">
        <w:rPr>
          <w:rFonts w:ascii="Poppins Medium" w:eastAsia="Times New Roman" w:hAnsi="Poppins Medium" w:cs="Poppins Medium"/>
          <w:color w:val="505150"/>
          <w:sz w:val="24"/>
          <w:szCs w:val="24"/>
          <w:lang w:val="fr-CA"/>
        </w:rPr>
        <w:t xml:space="preserve"> Octobre 2024</w:t>
      </w:r>
    </w:p>
    <w:p w14:paraId="1B90D36A" w14:textId="030F19CF" w:rsidR="00B077FE" w:rsidRPr="008F1E40" w:rsidRDefault="00A4382C" w:rsidP="00BC7E52">
      <w:pPr>
        <w:pStyle w:val="PolicyNumber"/>
        <w:spacing w:before="120"/>
        <w:jc w:val="left"/>
        <w:rPr>
          <w:rFonts w:ascii="Poppins Medium" w:eastAsia="Times New Roman" w:hAnsi="Poppins Medium" w:cs="Poppins Medium"/>
          <w:color w:val="505150"/>
          <w:sz w:val="24"/>
          <w:szCs w:val="24"/>
          <w:lang w:val="fr-CA"/>
        </w:rPr>
      </w:pPr>
      <w:r w:rsidRPr="008F1E40">
        <w:rPr>
          <w:rFonts w:ascii="Poppins Medium" w:eastAsia="Times New Roman" w:hAnsi="Poppins Medium" w:cs="Poppins Medium"/>
          <w:color w:val="505150"/>
          <w:sz w:val="24"/>
          <w:szCs w:val="24"/>
          <w:lang w:val="fr-CA"/>
        </w:rPr>
        <w:t>Fréquence de révision :</w:t>
      </w:r>
      <w:r w:rsidR="00F41102" w:rsidRPr="008F1E40">
        <w:rPr>
          <w:rFonts w:ascii="Poppins Medium" w:eastAsia="Times New Roman" w:hAnsi="Poppins Medium" w:cs="Poppins Medium"/>
          <w:color w:val="505150"/>
          <w:sz w:val="24"/>
          <w:szCs w:val="24"/>
          <w:lang w:val="fr-CA"/>
        </w:rPr>
        <w:t xml:space="preserve"> </w:t>
      </w:r>
      <w:r w:rsidR="00AB7CD2" w:rsidRPr="008F1E40">
        <w:rPr>
          <w:rFonts w:ascii="Poppins Medium" w:eastAsia="Times New Roman" w:hAnsi="Poppins Medium" w:cs="Poppins Medium"/>
          <w:color w:val="505150"/>
          <w:sz w:val="24"/>
          <w:szCs w:val="24"/>
          <w:lang w:val="fr-CA"/>
        </w:rPr>
        <w:t>Tous les trois ans</w:t>
      </w:r>
    </w:p>
    <w:p w14:paraId="766F3E62" w14:textId="05037A86" w:rsidR="00A01880" w:rsidRPr="008F1E40" w:rsidRDefault="00796462" w:rsidP="008F1E40">
      <w:pPr>
        <w:pStyle w:val="PolicyNumber"/>
        <w:spacing w:before="120"/>
        <w:jc w:val="left"/>
        <w:rPr>
          <w:b/>
          <w:color w:val="0067B9"/>
          <w:sz w:val="28"/>
          <w:szCs w:val="28"/>
          <w:lang w:val="fr-CA"/>
        </w:rPr>
      </w:pPr>
      <w:r w:rsidRPr="008F1E40">
        <w:rPr>
          <w:rFonts w:ascii="Poppins Medium" w:eastAsia="Times New Roman" w:hAnsi="Poppins Medium" w:cs="Poppins Medium"/>
          <w:color w:val="505150"/>
          <w:sz w:val="24"/>
          <w:szCs w:val="24"/>
          <w:lang w:val="fr-CA"/>
        </w:rPr>
        <w:t xml:space="preserve">Version : </w:t>
      </w:r>
      <w:r w:rsidR="00E04B85" w:rsidRPr="008F1E40">
        <w:rPr>
          <w:rFonts w:ascii="Poppins Medium" w:eastAsia="Times New Roman" w:hAnsi="Poppins Medium" w:cs="Poppins Medium"/>
          <w:color w:val="505150"/>
          <w:sz w:val="24"/>
          <w:szCs w:val="24"/>
          <w:lang w:val="fr-CA"/>
        </w:rPr>
        <w:t>4.0</w:t>
      </w:r>
    </w:p>
    <w:p w14:paraId="24B927B8" w14:textId="77777777" w:rsidR="00A01880" w:rsidRPr="00793168" w:rsidRDefault="00000000">
      <w:pPr>
        <w:rPr>
          <w:rFonts w:ascii="Arial" w:eastAsia="Calibri" w:hAnsi="Arial" w:cs="Arial"/>
          <w:b/>
          <w:color w:val="002060"/>
          <w:lang w:val="fr-CA"/>
        </w:rPr>
      </w:pPr>
      <w:r w:rsidRPr="00793168">
        <w:rPr>
          <w:color w:val="002060"/>
          <w:lang w:val="fr-CA"/>
        </w:rPr>
        <w:br w:type="page"/>
      </w:r>
    </w:p>
    <w:p w14:paraId="6E3589E5" w14:textId="77777777" w:rsidR="0058363C" w:rsidRPr="00793168" w:rsidRDefault="0058363C" w:rsidP="0058363C">
      <w:pPr>
        <w:textAlignment w:val="baseline"/>
        <w:rPr>
          <w:rFonts w:ascii="Arial" w:hAnsi="Arial" w:cs="Arial"/>
          <w:sz w:val="20"/>
          <w:szCs w:val="20"/>
          <w:lang w:val="fr-CA" w:eastAsia="en-CA"/>
        </w:rPr>
      </w:pPr>
    </w:p>
    <w:p w14:paraId="16F7FE0B" w14:textId="77777777" w:rsidR="00535DB2" w:rsidRPr="008F1E40" w:rsidRDefault="00000000" w:rsidP="00535DB2">
      <w:pPr>
        <w:pStyle w:val="SectionHeadingWorking"/>
        <w:rPr>
          <w:rFonts w:ascii="Poppins SemiBold" w:eastAsia="Times New Roman" w:hAnsi="Poppins SemiBold" w:cs="Poppins SemiBold"/>
          <w:b w:val="0"/>
          <w:bCs/>
          <w:caps/>
          <w:lang w:val="fr-CA"/>
        </w:rPr>
      </w:pPr>
      <w:r w:rsidRPr="008F1E40">
        <w:rPr>
          <w:rFonts w:ascii="Poppins SemiBold" w:eastAsia="Times New Roman" w:hAnsi="Poppins SemiBold" w:cs="Poppins SemiBold"/>
          <w:b w:val="0"/>
          <w:bCs/>
          <w:lang w:val="fr-CA"/>
        </w:rPr>
        <w:t>Définitions</w:t>
      </w:r>
    </w:p>
    <w:p w14:paraId="42D9BC8B" w14:textId="77777777" w:rsidR="00BC7E52" w:rsidRPr="008F1E40" w:rsidRDefault="00000000" w:rsidP="00BC7E52">
      <w:pPr>
        <w:pStyle w:val="BodyCopyWorking"/>
        <w:rPr>
          <w:rFonts w:ascii="Roboto" w:hAnsi="Roboto"/>
          <w:sz w:val="22"/>
          <w:szCs w:val="22"/>
          <w:lang w:val="fr-CA"/>
        </w:rPr>
      </w:pPr>
      <w:r w:rsidRPr="008F1E40">
        <w:rPr>
          <w:rFonts w:ascii="Roboto" w:hAnsi="Roboto"/>
          <w:sz w:val="22"/>
          <w:szCs w:val="22"/>
          <w:lang w:val="fr-CA"/>
        </w:rPr>
        <w:t>Dans la présente politique :</w:t>
      </w:r>
    </w:p>
    <w:p w14:paraId="36230474" w14:textId="14FDB61E" w:rsidR="0045467B" w:rsidRPr="008F1E40" w:rsidRDefault="00663C70" w:rsidP="00CF68BC">
      <w:pPr>
        <w:pStyle w:val="BodyCopy"/>
        <w:numPr>
          <w:ilvl w:val="0"/>
          <w:numId w:val="3"/>
        </w:numPr>
        <w:ind w:left="851" w:hanging="284"/>
        <w:rPr>
          <w:rFonts w:ascii="Roboto" w:hAnsi="Roboto"/>
          <w:sz w:val="22"/>
          <w:szCs w:val="22"/>
          <w:lang w:val="fr-CA"/>
        </w:rPr>
      </w:pPr>
      <w:r w:rsidRPr="008F1E40">
        <w:rPr>
          <w:rFonts w:ascii="Roboto" w:hAnsi="Roboto"/>
          <w:b/>
          <w:bCs/>
          <w:sz w:val="22"/>
          <w:szCs w:val="22"/>
          <w:lang w:val="fr-CA"/>
        </w:rPr>
        <w:t>« CDA-AMC »</w:t>
      </w:r>
      <w:r w:rsidRPr="008F1E40">
        <w:rPr>
          <w:rFonts w:ascii="Roboto" w:hAnsi="Roboto"/>
          <w:bCs/>
          <w:sz w:val="22"/>
          <w:szCs w:val="22"/>
          <w:lang w:val="fr-CA"/>
        </w:rPr>
        <w:t xml:space="preserve"> </w:t>
      </w:r>
      <w:r w:rsidR="00624720" w:rsidRPr="008F1E40">
        <w:rPr>
          <w:rFonts w:ascii="Roboto" w:hAnsi="Roboto"/>
          <w:bCs/>
          <w:sz w:val="22"/>
          <w:szCs w:val="22"/>
          <w:lang w:val="fr-CA"/>
        </w:rPr>
        <w:t>Le sigle CDA-AMC désigne l’</w:t>
      </w:r>
      <w:r w:rsidRPr="008F1E40">
        <w:rPr>
          <w:rFonts w:ascii="Roboto" w:hAnsi="Roboto"/>
          <w:bCs/>
          <w:sz w:val="22"/>
          <w:szCs w:val="22"/>
          <w:lang w:val="fr-CA"/>
        </w:rPr>
        <w:t>Agence des médicaments du Canada.</w:t>
      </w:r>
    </w:p>
    <w:p w14:paraId="786E9574" w14:textId="5000BBFC" w:rsidR="00D81DAC" w:rsidRPr="008F1E40" w:rsidRDefault="00624720" w:rsidP="00CF68BC">
      <w:pPr>
        <w:pStyle w:val="BodyCopy"/>
        <w:numPr>
          <w:ilvl w:val="0"/>
          <w:numId w:val="3"/>
        </w:numPr>
        <w:ind w:left="851" w:hanging="284"/>
        <w:rPr>
          <w:rFonts w:ascii="Roboto" w:hAnsi="Roboto"/>
          <w:sz w:val="22"/>
          <w:szCs w:val="22"/>
          <w:lang w:val="fr-CA"/>
        </w:rPr>
      </w:pPr>
      <w:r w:rsidRPr="008F1E40">
        <w:rPr>
          <w:rFonts w:ascii="Roboto" w:hAnsi="Roboto"/>
          <w:b/>
          <w:bCs/>
          <w:sz w:val="22"/>
          <w:szCs w:val="22"/>
          <w:lang w:val="fr-CA"/>
        </w:rPr>
        <w:t>« </w:t>
      </w:r>
      <w:proofErr w:type="gramStart"/>
      <w:r w:rsidR="002A6148" w:rsidRPr="008F1E40">
        <w:rPr>
          <w:rFonts w:ascii="Roboto" w:hAnsi="Roboto"/>
          <w:b/>
          <w:bCs/>
          <w:sz w:val="22"/>
          <w:szCs w:val="22"/>
          <w:lang w:val="fr-CA"/>
        </w:rPr>
        <w:t>a</w:t>
      </w:r>
      <w:r w:rsidRPr="008F1E40">
        <w:rPr>
          <w:rFonts w:ascii="Roboto" w:hAnsi="Roboto"/>
          <w:b/>
          <w:bCs/>
          <w:sz w:val="22"/>
          <w:szCs w:val="22"/>
          <w:lang w:val="fr-CA"/>
        </w:rPr>
        <w:t>ccessibilité</w:t>
      </w:r>
      <w:proofErr w:type="gramEnd"/>
      <w:r w:rsidRPr="008F1E40">
        <w:rPr>
          <w:rFonts w:ascii="Roboto" w:hAnsi="Roboto"/>
          <w:b/>
          <w:bCs/>
          <w:sz w:val="22"/>
          <w:szCs w:val="22"/>
          <w:lang w:val="fr-CA"/>
        </w:rPr>
        <w:t xml:space="preserve"> » </w:t>
      </w:r>
      <w:r w:rsidR="009500CD" w:rsidRPr="008F1E40">
        <w:rPr>
          <w:rFonts w:ascii="Roboto" w:hAnsi="Roboto"/>
          <w:sz w:val="22"/>
          <w:szCs w:val="22"/>
          <w:lang w:val="fr-CA"/>
        </w:rPr>
        <w:t>L’accessibilité désigne l</w:t>
      </w:r>
      <w:r w:rsidR="00782B48">
        <w:rPr>
          <w:rFonts w:ascii="Roboto" w:hAnsi="Roboto"/>
          <w:sz w:val="22"/>
          <w:szCs w:val="22"/>
          <w:lang w:val="fr-CA"/>
        </w:rPr>
        <w:t>’</w:t>
      </w:r>
      <w:r w:rsidR="009500CD" w:rsidRPr="008F1E40">
        <w:rPr>
          <w:rFonts w:ascii="Roboto" w:hAnsi="Roboto"/>
          <w:sz w:val="22"/>
          <w:szCs w:val="22"/>
          <w:lang w:val="fr-CA"/>
        </w:rPr>
        <w:t xml:space="preserve">obligation juridique d’accommodement afin de répondre aux besoins individuels des personnes en situation de handicap, afin </w:t>
      </w:r>
      <w:r w:rsidR="00F379D9" w:rsidRPr="008F1E40">
        <w:rPr>
          <w:rFonts w:ascii="Roboto" w:hAnsi="Roboto"/>
          <w:sz w:val="22"/>
          <w:szCs w:val="22"/>
          <w:lang w:val="fr-CA"/>
        </w:rPr>
        <w:t>de favoriser leur</w:t>
      </w:r>
      <w:r w:rsidR="009500CD" w:rsidRPr="008F1E40">
        <w:rPr>
          <w:rFonts w:ascii="Roboto" w:hAnsi="Roboto"/>
          <w:sz w:val="22"/>
          <w:szCs w:val="22"/>
          <w:lang w:val="fr-CA"/>
        </w:rPr>
        <w:t xml:space="preserve"> particip</w:t>
      </w:r>
      <w:r w:rsidR="00F379D9" w:rsidRPr="008F1E40">
        <w:rPr>
          <w:rFonts w:ascii="Roboto" w:hAnsi="Roboto"/>
          <w:sz w:val="22"/>
          <w:szCs w:val="22"/>
          <w:lang w:val="fr-CA"/>
        </w:rPr>
        <w:t>ation</w:t>
      </w:r>
      <w:r w:rsidR="009500CD" w:rsidRPr="008F1E40">
        <w:rPr>
          <w:rFonts w:ascii="Roboto" w:hAnsi="Roboto"/>
          <w:sz w:val="22"/>
          <w:szCs w:val="22"/>
          <w:lang w:val="fr-CA"/>
        </w:rPr>
        <w:t xml:space="preserve"> pleine</w:t>
      </w:r>
      <w:r w:rsidR="00F379D9" w:rsidRPr="008F1E40">
        <w:rPr>
          <w:rFonts w:ascii="Roboto" w:hAnsi="Roboto"/>
          <w:sz w:val="22"/>
          <w:szCs w:val="22"/>
          <w:lang w:val="fr-CA"/>
        </w:rPr>
        <w:t xml:space="preserve"> </w:t>
      </w:r>
      <w:r w:rsidR="009500CD" w:rsidRPr="008F1E40">
        <w:rPr>
          <w:rFonts w:ascii="Roboto" w:hAnsi="Roboto"/>
          <w:sz w:val="22"/>
          <w:szCs w:val="22"/>
          <w:lang w:val="fr-CA"/>
        </w:rPr>
        <w:t>et</w:t>
      </w:r>
      <w:r w:rsidR="00F379D9" w:rsidRPr="008F1E40">
        <w:rPr>
          <w:rFonts w:ascii="Roboto" w:hAnsi="Roboto"/>
          <w:sz w:val="22"/>
          <w:szCs w:val="22"/>
          <w:lang w:val="fr-CA"/>
        </w:rPr>
        <w:t xml:space="preserve"> égale</w:t>
      </w:r>
      <w:r w:rsidR="009500CD" w:rsidRPr="008F1E40">
        <w:rPr>
          <w:rFonts w:ascii="Roboto" w:hAnsi="Roboto"/>
          <w:sz w:val="22"/>
          <w:szCs w:val="22"/>
          <w:lang w:val="fr-CA"/>
        </w:rPr>
        <w:t xml:space="preserve"> à tous les aspects de la vie</w:t>
      </w:r>
      <w:r w:rsidR="0033241D" w:rsidRPr="008F1E40">
        <w:rPr>
          <w:rFonts w:ascii="Roboto" w:hAnsi="Roboto"/>
          <w:sz w:val="22"/>
          <w:szCs w:val="22"/>
          <w:lang w:val="fr-CA"/>
        </w:rPr>
        <w:t xml:space="preserve">; </w:t>
      </w:r>
      <w:r w:rsidR="00F379D9" w:rsidRPr="008F1E40">
        <w:rPr>
          <w:rFonts w:ascii="Roboto" w:hAnsi="Roboto"/>
          <w:sz w:val="22"/>
          <w:szCs w:val="22"/>
          <w:lang w:val="fr-CA"/>
        </w:rPr>
        <w:t>il s’agit d’éliminer et de prévenir les obstacles afin que ces personnes puissent participer plus pleinement en milieu de travail.</w:t>
      </w:r>
    </w:p>
    <w:p w14:paraId="45686FA3" w14:textId="624F23C1" w:rsidR="00555003" w:rsidRPr="008F1E40" w:rsidRDefault="00202AC8" w:rsidP="00CF68BC">
      <w:pPr>
        <w:pStyle w:val="BodyCopy"/>
        <w:numPr>
          <w:ilvl w:val="0"/>
          <w:numId w:val="3"/>
        </w:numPr>
        <w:ind w:left="851" w:hanging="284"/>
        <w:rPr>
          <w:rFonts w:ascii="Roboto" w:hAnsi="Roboto"/>
          <w:sz w:val="22"/>
          <w:szCs w:val="22"/>
          <w:lang w:val="fr-CA"/>
        </w:rPr>
      </w:pPr>
      <w:r w:rsidRPr="008F1E40">
        <w:rPr>
          <w:rFonts w:ascii="Roboto" w:hAnsi="Roboto"/>
          <w:b/>
          <w:bCs/>
          <w:sz w:val="22"/>
          <w:szCs w:val="22"/>
          <w:lang w:val="fr-CA"/>
        </w:rPr>
        <w:t>« </w:t>
      </w:r>
      <w:proofErr w:type="gramStart"/>
      <w:r w:rsidR="002A6148" w:rsidRPr="008F1E40">
        <w:rPr>
          <w:rFonts w:ascii="Roboto" w:hAnsi="Roboto"/>
          <w:b/>
          <w:bCs/>
          <w:sz w:val="22"/>
          <w:szCs w:val="22"/>
          <w:lang w:val="fr-CA"/>
        </w:rPr>
        <w:t>f</w:t>
      </w:r>
      <w:r w:rsidRPr="008F1E40">
        <w:rPr>
          <w:rFonts w:ascii="Roboto" w:hAnsi="Roboto"/>
          <w:b/>
          <w:bCs/>
          <w:sz w:val="22"/>
          <w:szCs w:val="22"/>
          <w:lang w:val="fr-CA"/>
        </w:rPr>
        <w:t>ormat</w:t>
      </w:r>
      <w:proofErr w:type="gramEnd"/>
      <w:r w:rsidRPr="008F1E40">
        <w:rPr>
          <w:rFonts w:ascii="Roboto" w:hAnsi="Roboto"/>
          <w:b/>
          <w:bCs/>
          <w:sz w:val="22"/>
          <w:szCs w:val="22"/>
          <w:lang w:val="fr-CA"/>
        </w:rPr>
        <w:t xml:space="preserve"> accessible » </w:t>
      </w:r>
      <w:r w:rsidR="00B950FB">
        <w:rPr>
          <w:rFonts w:ascii="Roboto" w:hAnsi="Roboto"/>
          <w:sz w:val="22"/>
          <w:szCs w:val="22"/>
          <w:lang w:val="fr-CA"/>
        </w:rPr>
        <w:t>Un f</w:t>
      </w:r>
      <w:r w:rsidR="00F379D9" w:rsidRPr="008F1E40">
        <w:rPr>
          <w:rFonts w:ascii="Roboto" w:hAnsi="Roboto"/>
          <w:sz w:val="22"/>
          <w:szCs w:val="22"/>
          <w:lang w:val="fr-CA"/>
        </w:rPr>
        <w:t>ormat accessible s</w:t>
      </w:r>
      <w:r w:rsidR="00782B48">
        <w:rPr>
          <w:rFonts w:ascii="Roboto" w:hAnsi="Roboto"/>
          <w:sz w:val="22"/>
          <w:szCs w:val="22"/>
          <w:lang w:val="fr-CA"/>
        </w:rPr>
        <w:t>’</w:t>
      </w:r>
      <w:r w:rsidR="00F379D9" w:rsidRPr="008F1E40">
        <w:rPr>
          <w:rFonts w:ascii="Roboto" w:hAnsi="Roboto"/>
          <w:sz w:val="22"/>
          <w:szCs w:val="22"/>
          <w:lang w:val="fr-CA"/>
        </w:rPr>
        <w:t>entend notamment d</w:t>
      </w:r>
      <w:r w:rsidR="00782B48">
        <w:rPr>
          <w:rFonts w:ascii="Roboto" w:hAnsi="Roboto"/>
          <w:sz w:val="22"/>
          <w:szCs w:val="22"/>
          <w:lang w:val="fr-CA"/>
        </w:rPr>
        <w:t>’</w:t>
      </w:r>
      <w:r w:rsidR="00F379D9" w:rsidRPr="008F1E40">
        <w:rPr>
          <w:rFonts w:ascii="Roboto" w:hAnsi="Roboto"/>
          <w:sz w:val="22"/>
          <w:szCs w:val="22"/>
          <w:lang w:val="fr-CA"/>
        </w:rPr>
        <w:t>un format en gros caractères, d</w:t>
      </w:r>
      <w:r w:rsidR="00782B48">
        <w:rPr>
          <w:rFonts w:ascii="Roboto" w:hAnsi="Roboto"/>
          <w:sz w:val="22"/>
          <w:szCs w:val="22"/>
          <w:lang w:val="fr-CA"/>
        </w:rPr>
        <w:t>’</w:t>
      </w:r>
      <w:r w:rsidR="00F379D9" w:rsidRPr="008F1E40">
        <w:rPr>
          <w:rFonts w:ascii="Roboto" w:hAnsi="Roboto"/>
          <w:sz w:val="22"/>
          <w:szCs w:val="22"/>
          <w:lang w:val="fr-CA"/>
        </w:rPr>
        <w:t>un format audio ou électronique enregistré, du braille et d</w:t>
      </w:r>
      <w:r w:rsidR="00782B48">
        <w:rPr>
          <w:rFonts w:ascii="Roboto" w:hAnsi="Roboto"/>
          <w:sz w:val="22"/>
          <w:szCs w:val="22"/>
          <w:lang w:val="fr-CA"/>
        </w:rPr>
        <w:t>’</w:t>
      </w:r>
      <w:r w:rsidR="00F379D9" w:rsidRPr="008F1E40">
        <w:rPr>
          <w:rFonts w:ascii="Roboto" w:hAnsi="Roboto"/>
          <w:sz w:val="22"/>
          <w:szCs w:val="22"/>
          <w:lang w:val="fr-CA"/>
        </w:rPr>
        <w:t>autres formats utilisés par les personnes en situation de handicap.</w:t>
      </w:r>
    </w:p>
    <w:p w14:paraId="528F9AA7" w14:textId="04023162" w:rsidR="001F3636" w:rsidRPr="008F1E40" w:rsidRDefault="003201F1" w:rsidP="00CF68BC">
      <w:pPr>
        <w:pStyle w:val="BodyCopy"/>
        <w:numPr>
          <w:ilvl w:val="0"/>
          <w:numId w:val="3"/>
        </w:numPr>
        <w:ind w:left="851" w:hanging="284"/>
        <w:rPr>
          <w:rFonts w:ascii="Roboto" w:hAnsi="Roboto"/>
          <w:sz w:val="22"/>
          <w:szCs w:val="22"/>
          <w:lang w:val="fr-CA"/>
        </w:rPr>
      </w:pPr>
      <w:r w:rsidRPr="008F1E40">
        <w:rPr>
          <w:rFonts w:ascii="Roboto" w:hAnsi="Roboto"/>
          <w:b/>
          <w:bCs/>
          <w:sz w:val="22"/>
          <w:szCs w:val="22"/>
          <w:lang w:val="fr-CA"/>
        </w:rPr>
        <w:t>«</w:t>
      </w:r>
      <w:r w:rsidR="00782B48">
        <w:rPr>
          <w:rFonts w:ascii="Roboto" w:hAnsi="Roboto"/>
          <w:b/>
          <w:bCs/>
          <w:sz w:val="22"/>
          <w:szCs w:val="22"/>
          <w:lang w:val="fr-CA"/>
        </w:rPr>
        <w:t> </w:t>
      </w:r>
      <w:proofErr w:type="gramStart"/>
      <w:r w:rsidRPr="008F1E40">
        <w:rPr>
          <w:rFonts w:ascii="Roboto" w:hAnsi="Roboto"/>
          <w:b/>
          <w:bCs/>
          <w:sz w:val="22"/>
          <w:szCs w:val="22"/>
          <w:lang w:val="fr-CA"/>
        </w:rPr>
        <w:t>appareil</w:t>
      </w:r>
      <w:proofErr w:type="gramEnd"/>
      <w:r w:rsidRPr="008F1E40">
        <w:rPr>
          <w:rFonts w:ascii="Roboto" w:hAnsi="Roboto"/>
          <w:b/>
          <w:bCs/>
          <w:sz w:val="22"/>
          <w:szCs w:val="22"/>
          <w:lang w:val="fr-CA"/>
        </w:rPr>
        <w:t xml:space="preserve"> fonctionnel</w:t>
      </w:r>
      <w:r w:rsidR="00782B48">
        <w:rPr>
          <w:rFonts w:ascii="Roboto" w:hAnsi="Roboto"/>
          <w:b/>
          <w:bCs/>
          <w:sz w:val="22"/>
          <w:szCs w:val="22"/>
          <w:lang w:val="fr-CA"/>
        </w:rPr>
        <w:t> </w:t>
      </w:r>
      <w:r w:rsidRPr="008F1E40">
        <w:rPr>
          <w:rFonts w:ascii="Roboto" w:hAnsi="Roboto"/>
          <w:b/>
          <w:bCs/>
          <w:sz w:val="22"/>
          <w:szCs w:val="22"/>
          <w:lang w:val="fr-CA"/>
        </w:rPr>
        <w:t>»</w:t>
      </w:r>
      <w:r w:rsidRPr="008F1E40">
        <w:rPr>
          <w:rFonts w:ascii="Roboto" w:hAnsi="Roboto"/>
          <w:bCs/>
          <w:sz w:val="22"/>
          <w:szCs w:val="22"/>
          <w:lang w:val="fr-CA"/>
        </w:rPr>
        <w:t xml:space="preserve"> On entend par appareil fonctionnel les aides techniques et les dispositifs de communication ou d</w:t>
      </w:r>
      <w:r w:rsidR="00782B48">
        <w:rPr>
          <w:rFonts w:ascii="Roboto" w:hAnsi="Roboto"/>
          <w:bCs/>
          <w:sz w:val="22"/>
          <w:szCs w:val="22"/>
          <w:lang w:val="fr-CA"/>
        </w:rPr>
        <w:t>’</w:t>
      </w:r>
      <w:r w:rsidRPr="008F1E40">
        <w:rPr>
          <w:rFonts w:ascii="Roboto" w:hAnsi="Roboto"/>
          <w:bCs/>
          <w:sz w:val="22"/>
          <w:szCs w:val="22"/>
          <w:lang w:val="fr-CA"/>
        </w:rPr>
        <w:t>assistance médicale utilisés pour aider une personne handicapée à accroitre, maintenir ou améliorer son exécution de tâches,</w:t>
      </w:r>
      <w:r w:rsidR="006634CD" w:rsidRPr="008F1E40">
        <w:rPr>
          <w:rFonts w:ascii="Roboto" w:hAnsi="Roboto"/>
          <w:sz w:val="22"/>
          <w:szCs w:val="22"/>
          <w:lang w:val="fr-CA"/>
        </w:rPr>
        <w:t xml:space="preserve"> </w:t>
      </w:r>
      <w:r w:rsidR="002102C8" w:rsidRPr="008F1E40">
        <w:rPr>
          <w:rFonts w:ascii="Roboto" w:hAnsi="Roboto"/>
          <w:sz w:val="22"/>
          <w:szCs w:val="22"/>
          <w:lang w:val="fr-CA"/>
        </w:rPr>
        <w:t>par exemple, un fauteuil roulant, un déambulateur, un dispositif de prise de notes, un appareil de lecture grossissant portatif, une enregistreuse ou une aide de suppléance à l</w:t>
      </w:r>
      <w:r w:rsidR="00782B48">
        <w:rPr>
          <w:rFonts w:ascii="Roboto" w:hAnsi="Roboto"/>
          <w:sz w:val="22"/>
          <w:szCs w:val="22"/>
          <w:lang w:val="fr-CA"/>
        </w:rPr>
        <w:t>’</w:t>
      </w:r>
      <w:r w:rsidR="002102C8" w:rsidRPr="008F1E40">
        <w:rPr>
          <w:rFonts w:ascii="Roboto" w:hAnsi="Roboto"/>
          <w:sz w:val="22"/>
          <w:szCs w:val="22"/>
          <w:lang w:val="fr-CA"/>
        </w:rPr>
        <w:t>audition.</w:t>
      </w:r>
    </w:p>
    <w:p w14:paraId="6A2CDBB9" w14:textId="3BC2E8B9" w:rsidR="00DF122E" w:rsidRPr="008F1E40" w:rsidRDefault="00624720" w:rsidP="00CF68BC">
      <w:pPr>
        <w:pStyle w:val="BodyCopy"/>
        <w:numPr>
          <w:ilvl w:val="0"/>
          <w:numId w:val="3"/>
        </w:numPr>
        <w:ind w:left="851" w:hanging="284"/>
        <w:rPr>
          <w:rFonts w:ascii="Roboto" w:hAnsi="Roboto"/>
          <w:sz w:val="22"/>
          <w:szCs w:val="22"/>
          <w:lang w:val="fr-CA"/>
        </w:rPr>
      </w:pPr>
      <w:r w:rsidRPr="008F1E40">
        <w:rPr>
          <w:rFonts w:ascii="Roboto" w:hAnsi="Roboto"/>
          <w:b/>
          <w:bCs/>
          <w:sz w:val="22"/>
          <w:szCs w:val="22"/>
          <w:lang w:val="fr-CA"/>
        </w:rPr>
        <w:t>« </w:t>
      </w:r>
      <w:proofErr w:type="gramStart"/>
      <w:r w:rsidR="002A6148" w:rsidRPr="008F1E40">
        <w:rPr>
          <w:rFonts w:ascii="Roboto" w:hAnsi="Roboto"/>
          <w:b/>
          <w:bCs/>
          <w:sz w:val="22"/>
          <w:szCs w:val="22"/>
          <w:lang w:val="fr-CA"/>
        </w:rPr>
        <w:t>o</w:t>
      </w:r>
      <w:r w:rsidRPr="008F1E40">
        <w:rPr>
          <w:rFonts w:ascii="Roboto" w:hAnsi="Roboto"/>
          <w:b/>
          <w:bCs/>
          <w:sz w:val="22"/>
          <w:szCs w:val="22"/>
          <w:lang w:val="fr-CA"/>
        </w:rPr>
        <w:t>bstacle</w:t>
      </w:r>
      <w:proofErr w:type="gramEnd"/>
      <w:r w:rsidRPr="008F1E40">
        <w:rPr>
          <w:rFonts w:ascii="Roboto" w:hAnsi="Roboto"/>
          <w:b/>
          <w:bCs/>
          <w:sz w:val="22"/>
          <w:szCs w:val="22"/>
          <w:lang w:val="fr-CA"/>
        </w:rPr>
        <w:t> »</w:t>
      </w:r>
      <w:r w:rsidR="005C048B" w:rsidRPr="008F1E40">
        <w:rPr>
          <w:rFonts w:ascii="Roboto" w:hAnsi="Roboto"/>
          <w:b/>
          <w:bCs/>
          <w:sz w:val="22"/>
          <w:szCs w:val="22"/>
          <w:lang w:val="fr-CA"/>
        </w:rPr>
        <w:t xml:space="preserve"> </w:t>
      </w:r>
      <w:r w:rsidRPr="008F1E40">
        <w:rPr>
          <w:rFonts w:ascii="Roboto" w:hAnsi="Roboto"/>
          <w:sz w:val="22"/>
          <w:szCs w:val="22"/>
          <w:lang w:val="fr-CA"/>
        </w:rPr>
        <w:t xml:space="preserve">Un obstacle est un élément qui empêche la participation entière et égale </w:t>
      </w:r>
      <w:r w:rsidR="004702F9" w:rsidRPr="008F1E40">
        <w:rPr>
          <w:rFonts w:ascii="Roboto" w:hAnsi="Roboto"/>
          <w:sz w:val="22"/>
          <w:szCs w:val="22"/>
          <w:lang w:val="fr-CA"/>
        </w:rPr>
        <w:t xml:space="preserve">à tous les aspects de la </w:t>
      </w:r>
      <w:r w:rsidRPr="008F1E40">
        <w:rPr>
          <w:rFonts w:ascii="Roboto" w:hAnsi="Roboto"/>
          <w:spacing w:val="-3"/>
          <w:sz w:val="22"/>
          <w:szCs w:val="22"/>
          <w:lang w:val="fr-CA"/>
        </w:rPr>
        <w:t>soci</w:t>
      </w:r>
      <w:r w:rsidR="004702F9" w:rsidRPr="008F1E40">
        <w:rPr>
          <w:rFonts w:ascii="Roboto" w:hAnsi="Roboto"/>
          <w:spacing w:val="-3"/>
          <w:sz w:val="22"/>
          <w:szCs w:val="22"/>
          <w:lang w:val="fr-CA"/>
        </w:rPr>
        <w:t>été</w:t>
      </w:r>
      <w:r w:rsidRPr="008F1E40">
        <w:rPr>
          <w:rFonts w:ascii="Roboto" w:hAnsi="Roboto"/>
          <w:spacing w:val="-3"/>
          <w:sz w:val="22"/>
          <w:szCs w:val="22"/>
          <w:lang w:val="fr-CA"/>
        </w:rPr>
        <w:t xml:space="preserve"> </w:t>
      </w:r>
      <w:r w:rsidRPr="008F1E40">
        <w:rPr>
          <w:rFonts w:ascii="Roboto" w:hAnsi="Roboto"/>
          <w:sz w:val="22"/>
          <w:szCs w:val="22"/>
          <w:lang w:val="fr-CA"/>
        </w:rPr>
        <w:t xml:space="preserve">d’une personne en en raison de son handicap. Il </w:t>
      </w:r>
      <w:r w:rsidR="002465E9" w:rsidRPr="008F1E40">
        <w:rPr>
          <w:rFonts w:ascii="Roboto" w:hAnsi="Roboto"/>
          <w:sz w:val="22"/>
          <w:szCs w:val="22"/>
          <w:lang w:val="fr-CA"/>
        </w:rPr>
        <w:t xml:space="preserve">pourrait </w:t>
      </w:r>
      <w:r w:rsidRPr="008F1E40">
        <w:rPr>
          <w:rFonts w:ascii="Roboto" w:hAnsi="Roboto"/>
          <w:sz w:val="22"/>
          <w:szCs w:val="22"/>
          <w:lang w:val="fr-CA"/>
        </w:rPr>
        <w:t>s’agi</w:t>
      </w:r>
      <w:r w:rsidR="002465E9" w:rsidRPr="008F1E40">
        <w:rPr>
          <w:rFonts w:ascii="Roboto" w:hAnsi="Roboto"/>
          <w:sz w:val="22"/>
          <w:szCs w:val="22"/>
          <w:lang w:val="fr-CA"/>
        </w:rPr>
        <w:t>r</w:t>
      </w:r>
      <w:r w:rsidRPr="008F1E40">
        <w:rPr>
          <w:rFonts w:ascii="Roboto" w:hAnsi="Roboto"/>
          <w:sz w:val="22"/>
          <w:szCs w:val="22"/>
          <w:lang w:val="fr-CA"/>
        </w:rPr>
        <w:t xml:space="preserve"> d’obstacle</w:t>
      </w:r>
      <w:r w:rsidR="002465E9" w:rsidRPr="008F1E40">
        <w:rPr>
          <w:rFonts w:ascii="Roboto" w:hAnsi="Roboto"/>
          <w:sz w:val="22"/>
          <w:szCs w:val="22"/>
          <w:lang w:val="fr-CA"/>
        </w:rPr>
        <w:t>s</w:t>
      </w:r>
      <w:r w:rsidRPr="008F1E40">
        <w:rPr>
          <w:rFonts w:ascii="Roboto" w:hAnsi="Roboto"/>
          <w:sz w:val="22"/>
          <w:szCs w:val="22"/>
          <w:lang w:val="fr-CA"/>
        </w:rPr>
        <w:t xml:space="preserve"> physique</w:t>
      </w:r>
      <w:r w:rsidR="002465E9" w:rsidRPr="008F1E40">
        <w:rPr>
          <w:rFonts w:ascii="Roboto" w:hAnsi="Roboto"/>
          <w:sz w:val="22"/>
          <w:szCs w:val="22"/>
          <w:lang w:val="fr-CA"/>
        </w:rPr>
        <w:t>s</w:t>
      </w:r>
      <w:r w:rsidR="004702F9" w:rsidRPr="008F1E40">
        <w:rPr>
          <w:rFonts w:ascii="Roboto" w:hAnsi="Roboto"/>
          <w:sz w:val="22"/>
          <w:szCs w:val="22"/>
          <w:lang w:val="fr-CA"/>
        </w:rPr>
        <w:t xml:space="preserve"> ou</w:t>
      </w:r>
      <w:r w:rsidRPr="008F1E40">
        <w:rPr>
          <w:rFonts w:ascii="Roboto" w:hAnsi="Roboto"/>
          <w:sz w:val="22"/>
          <w:szCs w:val="22"/>
          <w:lang w:val="fr-CA"/>
        </w:rPr>
        <w:t xml:space="preserve"> </w:t>
      </w:r>
      <w:r w:rsidRPr="008F1E40">
        <w:rPr>
          <w:rFonts w:ascii="Roboto" w:hAnsi="Roboto"/>
          <w:spacing w:val="-3"/>
          <w:sz w:val="22"/>
          <w:szCs w:val="22"/>
          <w:lang w:val="fr-CA"/>
        </w:rPr>
        <w:t>architectura</w:t>
      </w:r>
      <w:r w:rsidR="002465E9" w:rsidRPr="008F1E40">
        <w:rPr>
          <w:rFonts w:ascii="Roboto" w:hAnsi="Roboto"/>
          <w:spacing w:val="-3"/>
          <w:sz w:val="22"/>
          <w:szCs w:val="22"/>
          <w:lang w:val="fr-CA"/>
        </w:rPr>
        <w:t>ux</w:t>
      </w:r>
      <w:r w:rsidRPr="008F1E40">
        <w:rPr>
          <w:rFonts w:ascii="Roboto" w:hAnsi="Roboto"/>
          <w:spacing w:val="-3"/>
          <w:sz w:val="22"/>
          <w:szCs w:val="22"/>
          <w:lang w:val="fr-CA"/>
        </w:rPr>
        <w:t xml:space="preserve">, </w:t>
      </w:r>
      <w:r w:rsidR="002465E9" w:rsidRPr="008F1E40">
        <w:rPr>
          <w:rFonts w:ascii="Roboto" w:hAnsi="Roboto"/>
          <w:spacing w:val="-3"/>
          <w:sz w:val="22"/>
          <w:szCs w:val="22"/>
          <w:lang w:val="fr-CA"/>
        </w:rPr>
        <w:t>d’obstacles à l’information ou à la communication</w:t>
      </w:r>
      <w:r w:rsidRPr="008F1E40">
        <w:rPr>
          <w:rFonts w:ascii="Roboto" w:hAnsi="Roboto"/>
          <w:sz w:val="22"/>
          <w:szCs w:val="22"/>
          <w:lang w:val="fr-CA"/>
        </w:rPr>
        <w:t>, de technologies, d’attitudes</w:t>
      </w:r>
      <w:r w:rsidR="00D251F4" w:rsidRPr="008F1E40">
        <w:rPr>
          <w:rFonts w:ascii="Roboto" w:hAnsi="Roboto"/>
          <w:spacing w:val="-3"/>
          <w:sz w:val="22"/>
          <w:szCs w:val="22"/>
          <w:lang w:val="fr-CA"/>
        </w:rPr>
        <w:t xml:space="preserve">, </w:t>
      </w:r>
      <w:r w:rsidRPr="008F1E40">
        <w:rPr>
          <w:rFonts w:ascii="Roboto" w:hAnsi="Roboto"/>
          <w:spacing w:val="-3"/>
          <w:sz w:val="22"/>
          <w:szCs w:val="22"/>
          <w:lang w:val="fr-CA"/>
        </w:rPr>
        <w:t>de</w:t>
      </w:r>
      <w:r w:rsidR="00D251F4" w:rsidRPr="008F1E40">
        <w:rPr>
          <w:rFonts w:ascii="Roboto" w:hAnsi="Roboto"/>
          <w:spacing w:val="-3"/>
          <w:sz w:val="22"/>
          <w:szCs w:val="22"/>
          <w:lang w:val="fr-CA"/>
        </w:rPr>
        <w:t xml:space="preserve"> poli</w:t>
      </w:r>
      <w:r w:rsidRPr="008F1E40">
        <w:rPr>
          <w:rFonts w:ascii="Roboto" w:hAnsi="Roboto"/>
          <w:spacing w:val="-3"/>
          <w:sz w:val="22"/>
          <w:szCs w:val="22"/>
          <w:lang w:val="fr-CA"/>
        </w:rPr>
        <w:t>tiqu</w:t>
      </w:r>
      <w:r w:rsidR="00D251F4" w:rsidRPr="008F1E40">
        <w:rPr>
          <w:rFonts w:ascii="Roboto" w:hAnsi="Roboto"/>
          <w:spacing w:val="-3"/>
          <w:sz w:val="22"/>
          <w:szCs w:val="22"/>
          <w:lang w:val="fr-CA"/>
        </w:rPr>
        <w:t>es o</w:t>
      </w:r>
      <w:r w:rsidRPr="008F1E40">
        <w:rPr>
          <w:rFonts w:ascii="Roboto" w:hAnsi="Roboto"/>
          <w:spacing w:val="-3"/>
          <w:sz w:val="22"/>
          <w:szCs w:val="22"/>
          <w:lang w:val="fr-CA"/>
        </w:rPr>
        <w:t>u de pratique</w:t>
      </w:r>
      <w:r w:rsidR="00D251F4" w:rsidRPr="008F1E40">
        <w:rPr>
          <w:rFonts w:ascii="Roboto" w:hAnsi="Roboto"/>
          <w:spacing w:val="-3"/>
          <w:sz w:val="22"/>
          <w:szCs w:val="22"/>
          <w:lang w:val="fr-CA"/>
        </w:rPr>
        <w:t>s</w:t>
      </w:r>
      <w:r w:rsidRPr="008F1E40">
        <w:rPr>
          <w:rFonts w:ascii="Roboto" w:hAnsi="Roboto"/>
          <w:spacing w:val="-3"/>
          <w:sz w:val="22"/>
          <w:szCs w:val="22"/>
          <w:lang w:val="fr-CA"/>
        </w:rPr>
        <w:t>.</w:t>
      </w:r>
    </w:p>
    <w:p w14:paraId="55F626FE" w14:textId="191FF4F1" w:rsidR="00091C44" w:rsidRPr="008F1E40" w:rsidRDefault="00D91A38" w:rsidP="00CF68BC">
      <w:pPr>
        <w:pStyle w:val="BodyCopy"/>
        <w:numPr>
          <w:ilvl w:val="0"/>
          <w:numId w:val="3"/>
        </w:numPr>
        <w:ind w:left="851" w:hanging="284"/>
        <w:rPr>
          <w:rFonts w:ascii="Roboto" w:hAnsi="Roboto"/>
          <w:sz w:val="22"/>
          <w:szCs w:val="22"/>
          <w:lang w:val="fr-CA"/>
        </w:rPr>
      </w:pPr>
      <w:r w:rsidRPr="00AB220A">
        <w:rPr>
          <w:rFonts w:ascii="Roboto" w:hAnsi="Roboto"/>
          <w:b/>
          <w:sz w:val="22"/>
          <w:szCs w:val="22"/>
          <w:lang w:val="fr-CA"/>
        </w:rPr>
        <w:t>«</w:t>
      </w:r>
      <w:r w:rsidR="00782B48" w:rsidRPr="00AB220A">
        <w:rPr>
          <w:rFonts w:ascii="Roboto" w:hAnsi="Roboto"/>
          <w:b/>
          <w:sz w:val="22"/>
          <w:szCs w:val="22"/>
          <w:lang w:val="fr-CA"/>
        </w:rPr>
        <w:t> </w:t>
      </w:r>
      <w:proofErr w:type="gramStart"/>
      <w:r w:rsidRPr="00AB220A">
        <w:rPr>
          <w:rFonts w:ascii="Roboto" w:hAnsi="Roboto"/>
          <w:b/>
          <w:sz w:val="22"/>
          <w:szCs w:val="22"/>
          <w:lang w:val="fr-CA"/>
        </w:rPr>
        <w:t>aide</w:t>
      </w:r>
      <w:proofErr w:type="gramEnd"/>
      <w:r w:rsidRPr="00AB220A">
        <w:rPr>
          <w:rFonts w:ascii="Roboto" w:hAnsi="Roboto"/>
          <w:b/>
          <w:sz w:val="22"/>
          <w:szCs w:val="22"/>
          <w:lang w:val="fr-CA"/>
        </w:rPr>
        <w:t xml:space="preserve"> à la communication</w:t>
      </w:r>
      <w:r w:rsidR="00782B48" w:rsidRPr="00AB220A">
        <w:rPr>
          <w:rFonts w:ascii="Roboto" w:hAnsi="Roboto"/>
          <w:b/>
          <w:sz w:val="22"/>
          <w:szCs w:val="22"/>
          <w:lang w:val="fr-CA"/>
        </w:rPr>
        <w:t> »</w:t>
      </w:r>
      <w:r w:rsidRPr="008F1E40">
        <w:rPr>
          <w:rFonts w:ascii="Roboto" w:hAnsi="Roboto"/>
          <w:bCs/>
          <w:sz w:val="22"/>
          <w:szCs w:val="22"/>
          <w:lang w:val="fr-CA"/>
        </w:rPr>
        <w:t xml:space="preserve"> Une aide à la communication désigne ce dont les personnes en situation de handicap pourrai</w:t>
      </w:r>
      <w:r w:rsidR="00782B48">
        <w:rPr>
          <w:rFonts w:ascii="Roboto" w:hAnsi="Roboto"/>
          <w:bCs/>
          <w:sz w:val="22"/>
          <w:szCs w:val="22"/>
          <w:lang w:val="fr-CA"/>
        </w:rPr>
        <w:t>en</w:t>
      </w:r>
      <w:r w:rsidRPr="008F1E40">
        <w:rPr>
          <w:rFonts w:ascii="Roboto" w:hAnsi="Roboto"/>
          <w:bCs/>
          <w:sz w:val="22"/>
          <w:szCs w:val="22"/>
          <w:lang w:val="fr-CA"/>
        </w:rPr>
        <w:t>t avoir besoin pour accéder à l</w:t>
      </w:r>
      <w:r w:rsidR="00782B48">
        <w:rPr>
          <w:rFonts w:ascii="Roboto" w:hAnsi="Roboto"/>
          <w:bCs/>
          <w:sz w:val="22"/>
          <w:szCs w:val="22"/>
          <w:lang w:val="fr-CA"/>
        </w:rPr>
        <w:t>’</w:t>
      </w:r>
      <w:r w:rsidRPr="008F1E40">
        <w:rPr>
          <w:rFonts w:ascii="Roboto" w:hAnsi="Roboto"/>
          <w:bCs/>
          <w:sz w:val="22"/>
          <w:szCs w:val="22"/>
          <w:lang w:val="fr-CA"/>
        </w:rPr>
        <w:t>information,</w:t>
      </w:r>
      <w:r w:rsidR="00924C92" w:rsidRPr="008F1E40">
        <w:rPr>
          <w:rFonts w:ascii="Roboto" w:hAnsi="Roboto"/>
          <w:sz w:val="22"/>
          <w:szCs w:val="22"/>
          <w:lang w:val="fr-CA"/>
        </w:rPr>
        <w:t xml:space="preserve"> </w:t>
      </w:r>
      <w:r w:rsidR="00F06FBB" w:rsidRPr="008F1E40">
        <w:rPr>
          <w:rFonts w:ascii="Roboto" w:hAnsi="Roboto"/>
          <w:sz w:val="22"/>
          <w:szCs w:val="22"/>
          <w:lang w:val="fr-CA"/>
        </w:rPr>
        <w:t>notamment le sous-titrage, les outils de communication alternative et améliorée, le langage clair, la langue des signes et d</w:t>
      </w:r>
      <w:r w:rsidR="00782B48">
        <w:rPr>
          <w:rFonts w:ascii="Roboto" w:hAnsi="Roboto"/>
          <w:sz w:val="22"/>
          <w:szCs w:val="22"/>
          <w:lang w:val="fr-CA"/>
        </w:rPr>
        <w:t>’</w:t>
      </w:r>
      <w:r w:rsidR="00F06FBB" w:rsidRPr="008F1E40">
        <w:rPr>
          <w:rFonts w:ascii="Roboto" w:hAnsi="Roboto"/>
          <w:sz w:val="22"/>
          <w:szCs w:val="22"/>
          <w:lang w:val="fr-CA"/>
        </w:rPr>
        <w:t>autres supports qui facilitent une communication efficace.</w:t>
      </w:r>
    </w:p>
    <w:p w14:paraId="5F42AF7E" w14:textId="35339C12" w:rsidR="00F01746" w:rsidRPr="008F1E40" w:rsidRDefault="00624720" w:rsidP="00D251F4">
      <w:pPr>
        <w:pStyle w:val="Bulletedlistlvl1Working"/>
        <w:spacing w:line="276" w:lineRule="auto"/>
        <w:ind w:left="851" w:hanging="284"/>
        <w:rPr>
          <w:rFonts w:ascii="Roboto" w:eastAsia="Times New Roman" w:hAnsi="Roboto"/>
          <w:sz w:val="22"/>
          <w:szCs w:val="22"/>
          <w:lang w:val="fr-CA"/>
        </w:rPr>
      </w:pPr>
      <w:r w:rsidRPr="008F1E40">
        <w:rPr>
          <w:rFonts w:ascii="Roboto" w:eastAsia="Times New Roman" w:hAnsi="Roboto"/>
          <w:b/>
          <w:bCs/>
          <w:sz w:val="22"/>
          <w:szCs w:val="22"/>
          <w:lang w:val="fr-CA"/>
        </w:rPr>
        <w:t>« </w:t>
      </w:r>
      <w:proofErr w:type="gramStart"/>
      <w:r w:rsidR="002A6148" w:rsidRPr="008F1E40">
        <w:rPr>
          <w:rFonts w:ascii="Roboto" w:eastAsia="Times New Roman" w:hAnsi="Roboto"/>
          <w:b/>
          <w:bCs/>
          <w:sz w:val="22"/>
          <w:szCs w:val="22"/>
          <w:lang w:val="fr-CA"/>
        </w:rPr>
        <w:t>h</w:t>
      </w:r>
      <w:r w:rsidRPr="008F1E40">
        <w:rPr>
          <w:rFonts w:ascii="Roboto" w:eastAsia="Times New Roman" w:hAnsi="Roboto"/>
          <w:b/>
          <w:bCs/>
          <w:sz w:val="22"/>
          <w:szCs w:val="22"/>
          <w:lang w:val="fr-CA"/>
        </w:rPr>
        <w:t>andicap</w:t>
      </w:r>
      <w:proofErr w:type="gramEnd"/>
      <w:r w:rsidRPr="008F1E40">
        <w:rPr>
          <w:rFonts w:ascii="Roboto" w:eastAsia="Times New Roman" w:hAnsi="Roboto"/>
          <w:b/>
          <w:bCs/>
          <w:sz w:val="22"/>
          <w:szCs w:val="22"/>
          <w:lang w:val="fr-CA"/>
        </w:rPr>
        <w:t> »</w:t>
      </w:r>
      <w:r w:rsidRPr="008F1E40">
        <w:rPr>
          <w:rFonts w:ascii="Roboto" w:eastAsia="Times New Roman" w:hAnsi="Roboto"/>
          <w:sz w:val="22"/>
          <w:szCs w:val="22"/>
          <w:lang w:val="fr-CA"/>
        </w:rPr>
        <w:t xml:space="preserve"> </w:t>
      </w:r>
      <w:r w:rsidR="00AB220A">
        <w:rPr>
          <w:rFonts w:ascii="Roboto" w:eastAsia="Times New Roman" w:hAnsi="Roboto"/>
          <w:sz w:val="22"/>
          <w:szCs w:val="22"/>
          <w:lang w:val="fr-CA"/>
        </w:rPr>
        <w:t>C</w:t>
      </w:r>
      <w:r w:rsidR="001A6127" w:rsidRPr="008F1E40">
        <w:rPr>
          <w:rFonts w:ascii="Roboto" w:eastAsia="Times New Roman" w:hAnsi="Roboto"/>
          <w:sz w:val="22"/>
          <w:szCs w:val="22"/>
          <w:lang w:val="fr-CA"/>
        </w:rPr>
        <w:t>e terme englobe une grande variété de catégories et de degrés d’états</w:t>
      </w:r>
      <w:r w:rsidR="001E29C1" w:rsidRPr="008F1E40">
        <w:rPr>
          <w:rFonts w:ascii="Roboto" w:eastAsia="Times New Roman" w:hAnsi="Roboto"/>
          <w:sz w:val="22"/>
          <w:szCs w:val="22"/>
          <w:lang w:val="fr-CA"/>
        </w:rPr>
        <w:t xml:space="preserve"> qui entrainent des limitations fonctionnelles</w:t>
      </w:r>
      <w:r w:rsidR="001A6127" w:rsidRPr="008F1E40">
        <w:rPr>
          <w:rFonts w:ascii="Roboto" w:eastAsia="Times New Roman" w:hAnsi="Roboto"/>
          <w:sz w:val="22"/>
          <w:szCs w:val="22"/>
          <w:lang w:val="fr-CA"/>
        </w:rPr>
        <w:t>. Un handicap peut exister depuis la naissance, être causé par un accident ou se manifester au fil du temps; il se définit</w:t>
      </w:r>
      <w:r w:rsidR="004D36FF">
        <w:rPr>
          <w:rFonts w:ascii="Roboto" w:eastAsia="Times New Roman" w:hAnsi="Roboto"/>
          <w:sz w:val="22"/>
          <w:szCs w:val="22"/>
          <w:lang w:val="fr-CA"/>
        </w:rPr>
        <w:t>, entre autres,</w:t>
      </w:r>
      <w:r w:rsidR="001A6127" w:rsidRPr="008F1E40">
        <w:rPr>
          <w:rFonts w:ascii="Roboto" w:eastAsia="Times New Roman" w:hAnsi="Roboto"/>
          <w:sz w:val="22"/>
          <w:szCs w:val="22"/>
          <w:lang w:val="fr-CA"/>
        </w:rPr>
        <w:t xml:space="preserve"> de</w:t>
      </w:r>
      <w:r w:rsidR="004D36FF">
        <w:rPr>
          <w:rFonts w:ascii="Roboto" w:eastAsia="Times New Roman" w:hAnsi="Roboto"/>
          <w:sz w:val="22"/>
          <w:szCs w:val="22"/>
          <w:lang w:val="fr-CA"/>
        </w:rPr>
        <w:t>s</w:t>
      </w:r>
      <w:r w:rsidR="001A6127" w:rsidRPr="008F1E40">
        <w:rPr>
          <w:rFonts w:ascii="Roboto" w:eastAsia="Times New Roman" w:hAnsi="Roboto"/>
          <w:sz w:val="22"/>
          <w:szCs w:val="22"/>
          <w:lang w:val="fr-CA"/>
        </w:rPr>
        <w:t xml:space="preserve"> façon</w:t>
      </w:r>
      <w:r w:rsidR="004D36FF">
        <w:rPr>
          <w:rFonts w:ascii="Roboto" w:eastAsia="Times New Roman" w:hAnsi="Roboto"/>
          <w:sz w:val="22"/>
          <w:szCs w:val="22"/>
          <w:lang w:val="fr-CA"/>
        </w:rPr>
        <w:t>s</w:t>
      </w:r>
      <w:r w:rsidR="001A6127" w:rsidRPr="008F1E40">
        <w:rPr>
          <w:rFonts w:ascii="Roboto" w:eastAsia="Times New Roman" w:hAnsi="Roboto"/>
          <w:sz w:val="22"/>
          <w:szCs w:val="22"/>
          <w:lang w:val="fr-CA"/>
        </w:rPr>
        <w:t xml:space="preserve"> suivante</w:t>
      </w:r>
      <w:r w:rsidR="004D36FF">
        <w:rPr>
          <w:rFonts w:ascii="Roboto" w:eastAsia="Times New Roman" w:hAnsi="Roboto"/>
          <w:sz w:val="22"/>
          <w:szCs w:val="22"/>
          <w:lang w:val="fr-CA"/>
        </w:rPr>
        <w:t>s</w:t>
      </w:r>
      <w:r w:rsidR="001A6127" w:rsidRPr="008F1E40">
        <w:rPr>
          <w:rFonts w:ascii="Roboto" w:eastAsia="Times New Roman" w:hAnsi="Roboto"/>
          <w:sz w:val="22"/>
          <w:szCs w:val="22"/>
          <w:lang w:val="fr-CA"/>
        </w:rPr>
        <w:t> :</w:t>
      </w:r>
    </w:p>
    <w:p w14:paraId="1C537115" w14:textId="72FA9102" w:rsidR="00F01746" w:rsidRPr="008F1E40" w:rsidRDefault="00202AC8" w:rsidP="00F01746">
      <w:pPr>
        <w:pStyle w:val="Paragraphedeliste"/>
        <w:widowControl w:val="0"/>
        <w:numPr>
          <w:ilvl w:val="0"/>
          <w:numId w:val="5"/>
        </w:numPr>
        <w:autoSpaceDE w:val="0"/>
        <w:autoSpaceDN w:val="0"/>
        <w:spacing w:before="39" w:after="0"/>
        <w:ind w:left="1418" w:right="373" w:hanging="425"/>
        <w:contextualSpacing w:val="0"/>
        <w:rPr>
          <w:rFonts w:ascii="Roboto" w:eastAsia="Times New Roman" w:hAnsi="Roboto" w:cs="Arial"/>
          <w:shd w:val="clear" w:color="auto" w:fill="FFFFFF"/>
          <w:lang w:val="fr-CA"/>
        </w:rPr>
      </w:pPr>
      <w:proofErr w:type="gramStart"/>
      <w:r w:rsidRPr="008F1E40">
        <w:rPr>
          <w:rFonts w:ascii="Roboto" w:eastAsia="Times New Roman" w:hAnsi="Roboto" w:cs="Arial"/>
          <w:shd w:val="clear" w:color="auto" w:fill="FFFFFF"/>
          <w:lang w:val="fr-CA"/>
        </w:rPr>
        <w:t>une</w:t>
      </w:r>
      <w:proofErr w:type="gramEnd"/>
      <w:r w:rsidRPr="008F1E40">
        <w:rPr>
          <w:rFonts w:ascii="Roboto" w:eastAsia="Times New Roman" w:hAnsi="Roboto" w:cs="Arial"/>
          <w:shd w:val="clear" w:color="auto" w:fill="FFFFFF"/>
          <w:lang w:val="fr-CA"/>
        </w:rPr>
        <w:t xml:space="preserve"> dépendance (p. ex. </w:t>
      </w:r>
      <w:r w:rsidR="00782B48">
        <w:rPr>
          <w:rFonts w:ascii="Roboto" w:eastAsia="Times New Roman" w:hAnsi="Roboto" w:cs="Arial"/>
          <w:shd w:val="clear" w:color="auto" w:fill="FFFFFF"/>
          <w:lang w:val="fr-CA"/>
        </w:rPr>
        <w:t>à l’</w:t>
      </w:r>
      <w:r w:rsidRPr="008F1E40">
        <w:rPr>
          <w:rFonts w:ascii="Roboto" w:eastAsia="Times New Roman" w:hAnsi="Roboto" w:cs="Arial"/>
          <w:shd w:val="clear" w:color="auto" w:fill="FFFFFF"/>
          <w:lang w:val="fr-CA"/>
        </w:rPr>
        <w:t xml:space="preserve">alcool, </w:t>
      </w:r>
      <w:r w:rsidR="00782B48">
        <w:rPr>
          <w:rFonts w:ascii="Roboto" w:eastAsia="Times New Roman" w:hAnsi="Roboto" w:cs="Arial"/>
          <w:shd w:val="clear" w:color="auto" w:fill="FFFFFF"/>
          <w:lang w:val="fr-CA"/>
        </w:rPr>
        <w:t xml:space="preserve">aux </w:t>
      </w:r>
      <w:r w:rsidRPr="008F1E40">
        <w:rPr>
          <w:rFonts w:ascii="Roboto" w:eastAsia="Times New Roman" w:hAnsi="Roboto" w:cs="Arial"/>
          <w:shd w:val="clear" w:color="auto" w:fill="FFFFFF"/>
          <w:lang w:val="fr-CA"/>
        </w:rPr>
        <w:t xml:space="preserve">drogues, </w:t>
      </w:r>
      <w:r w:rsidR="00782B48">
        <w:rPr>
          <w:rFonts w:ascii="Roboto" w:eastAsia="Times New Roman" w:hAnsi="Roboto" w:cs="Arial"/>
          <w:shd w:val="clear" w:color="auto" w:fill="FFFFFF"/>
          <w:lang w:val="fr-CA"/>
        </w:rPr>
        <w:t xml:space="preserve">au </w:t>
      </w:r>
      <w:r w:rsidRPr="008F1E40">
        <w:rPr>
          <w:rFonts w:ascii="Roboto" w:eastAsia="Times New Roman" w:hAnsi="Roboto" w:cs="Arial"/>
          <w:shd w:val="clear" w:color="auto" w:fill="FFFFFF"/>
          <w:lang w:val="fr-CA"/>
        </w:rPr>
        <w:t>jeu compulsif)</w:t>
      </w:r>
    </w:p>
    <w:p w14:paraId="4825F338" w14:textId="21C467D2" w:rsidR="00F01746" w:rsidRPr="008F1E40" w:rsidRDefault="001E29C1" w:rsidP="00F01746">
      <w:pPr>
        <w:pStyle w:val="Paragraphedeliste"/>
        <w:widowControl w:val="0"/>
        <w:numPr>
          <w:ilvl w:val="0"/>
          <w:numId w:val="5"/>
        </w:numPr>
        <w:autoSpaceDE w:val="0"/>
        <w:autoSpaceDN w:val="0"/>
        <w:spacing w:before="39" w:after="0"/>
        <w:ind w:left="1418" w:right="373" w:hanging="425"/>
        <w:contextualSpacing w:val="0"/>
        <w:rPr>
          <w:rFonts w:ascii="Roboto" w:eastAsia="Times New Roman" w:hAnsi="Roboto" w:cs="Arial"/>
          <w:shd w:val="clear" w:color="auto" w:fill="FFFFFF"/>
          <w:lang w:val="fr-CA"/>
        </w:rPr>
      </w:pPr>
      <w:proofErr w:type="gramStart"/>
      <w:r w:rsidRPr="008F1E40">
        <w:rPr>
          <w:rFonts w:ascii="Roboto" w:eastAsia="Times New Roman" w:hAnsi="Roboto" w:cs="Arial"/>
          <w:shd w:val="clear" w:color="auto" w:fill="FFFFFF"/>
          <w:lang w:val="fr-CA"/>
        </w:rPr>
        <w:t>une</w:t>
      </w:r>
      <w:proofErr w:type="gramEnd"/>
      <w:r w:rsidRPr="008F1E40">
        <w:rPr>
          <w:rFonts w:ascii="Roboto" w:eastAsia="Times New Roman" w:hAnsi="Roboto" w:cs="Arial"/>
          <w:shd w:val="clear" w:color="auto" w:fill="FFFFFF"/>
          <w:lang w:val="fr-CA"/>
        </w:rPr>
        <w:t xml:space="preserve"> déficience développementale (</w:t>
      </w:r>
      <w:r w:rsidR="00202AC8" w:rsidRPr="008F1E40">
        <w:rPr>
          <w:rFonts w:ascii="Roboto" w:eastAsia="Times New Roman" w:hAnsi="Roboto" w:cs="Arial"/>
          <w:shd w:val="clear" w:color="auto" w:fill="FFFFFF"/>
          <w:lang w:val="fr-CA"/>
        </w:rPr>
        <w:t>p. ex.</w:t>
      </w:r>
      <w:r w:rsidRPr="008F1E40">
        <w:rPr>
          <w:rFonts w:ascii="Roboto" w:eastAsia="Times New Roman" w:hAnsi="Roboto" w:cs="Arial"/>
          <w:shd w:val="clear" w:color="auto" w:fill="FFFFFF"/>
          <w:lang w:val="fr-CA"/>
        </w:rPr>
        <w:t xml:space="preserve"> autism</w:t>
      </w:r>
      <w:r w:rsidR="00202AC8" w:rsidRPr="008F1E40">
        <w:rPr>
          <w:rFonts w:ascii="Roboto" w:eastAsia="Times New Roman" w:hAnsi="Roboto" w:cs="Arial"/>
          <w:shd w:val="clear" w:color="auto" w:fill="FFFFFF"/>
          <w:lang w:val="fr-CA"/>
        </w:rPr>
        <w:t>e</w:t>
      </w:r>
      <w:r w:rsidRPr="008F1E40">
        <w:rPr>
          <w:rFonts w:ascii="Roboto" w:eastAsia="Times New Roman" w:hAnsi="Roboto" w:cs="Arial"/>
          <w:shd w:val="clear" w:color="auto" w:fill="FFFFFF"/>
          <w:lang w:val="fr-CA"/>
        </w:rPr>
        <w:t xml:space="preserve">, </w:t>
      </w:r>
      <w:r w:rsidR="00202AC8" w:rsidRPr="008F1E40">
        <w:rPr>
          <w:rFonts w:ascii="Roboto" w:eastAsia="Times New Roman" w:hAnsi="Roboto" w:cs="Arial"/>
          <w:shd w:val="clear" w:color="auto" w:fill="FFFFFF"/>
          <w:lang w:val="fr-CA"/>
        </w:rPr>
        <w:t>TDAH</w:t>
      </w:r>
      <w:r w:rsidRPr="008F1E40">
        <w:rPr>
          <w:rFonts w:ascii="Roboto" w:eastAsia="Times New Roman" w:hAnsi="Roboto" w:cs="Arial"/>
          <w:shd w:val="clear" w:color="auto" w:fill="FFFFFF"/>
          <w:lang w:val="fr-CA"/>
        </w:rPr>
        <w:t xml:space="preserve">, </w:t>
      </w:r>
      <w:r w:rsidR="00202AC8" w:rsidRPr="008F1E40">
        <w:rPr>
          <w:rFonts w:ascii="Roboto" w:eastAsia="Times New Roman" w:hAnsi="Roboto" w:cs="Arial"/>
          <w:shd w:val="clear" w:color="auto" w:fill="FFFFFF"/>
          <w:lang w:val="fr-CA"/>
        </w:rPr>
        <w:t>trisomie 21</w:t>
      </w:r>
      <w:r w:rsidRPr="008F1E40">
        <w:rPr>
          <w:rFonts w:ascii="Roboto" w:eastAsia="Times New Roman" w:hAnsi="Roboto" w:cs="Arial"/>
          <w:shd w:val="clear" w:color="auto" w:fill="FFFFFF"/>
          <w:lang w:val="fr-CA"/>
        </w:rPr>
        <w:t>)</w:t>
      </w:r>
    </w:p>
    <w:p w14:paraId="72F074D8" w14:textId="0AC7AD9C" w:rsidR="00F01746" w:rsidRPr="008F1E40" w:rsidRDefault="00646C68" w:rsidP="00F01746">
      <w:pPr>
        <w:pStyle w:val="Paragraphedeliste"/>
        <w:widowControl w:val="0"/>
        <w:numPr>
          <w:ilvl w:val="0"/>
          <w:numId w:val="5"/>
        </w:numPr>
        <w:autoSpaceDE w:val="0"/>
        <w:autoSpaceDN w:val="0"/>
        <w:spacing w:before="39" w:after="0"/>
        <w:ind w:left="1418" w:right="373" w:hanging="425"/>
        <w:contextualSpacing w:val="0"/>
        <w:rPr>
          <w:rFonts w:ascii="Roboto" w:eastAsia="Times New Roman" w:hAnsi="Roboto" w:cs="Arial"/>
          <w:shd w:val="clear" w:color="auto" w:fill="FFFFFF"/>
          <w:lang w:val="fr-CA"/>
        </w:rPr>
      </w:pPr>
      <w:proofErr w:type="gramStart"/>
      <w:r w:rsidRPr="008F1E40">
        <w:rPr>
          <w:rFonts w:ascii="Roboto" w:eastAsia="Times New Roman" w:hAnsi="Roboto" w:cs="Arial"/>
          <w:shd w:val="clear" w:color="auto" w:fill="FFFFFF"/>
          <w:lang w:val="fr-CA"/>
        </w:rPr>
        <w:lastRenderedPageBreak/>
        <w:t>une</w:t>
      </w:r>
      <w:proofErr w:type="gramEnd"/>
      <w:r w:rsidRPr="008F1E40">
        <w:rPr>
          <w:rFonts w:ascii="Roboto" w:eastAsia="Times New Roman" w:hAnsi="Roboto" w:cs="Arial"/>
          <w:shd w:val="clear" w:color="auto" w:fill="FFFFFF"/>
          <w:lang w:val="fr-CA"/>
        </w:rPr>
        <w:t xml:space="preserve"> limitation liée à la santé (</w:t>
      </w:r>
      <w:r w:rsidR="00202AC8" w:rsidRPr="008F1E40">
        <w:rPr>
          <w:rFonts w:ascii="Roboto" w:eastAsia="Times New Roman" w:hAnsi="Roboto" w:cs="Arial"/>
          <w:shd w:val="clear" w:color="auto" w:fill="FFFFFF"/>
          <w:lang w:val="fr-CA"/>
        </w:rPr>
        <w:t>p. ex.</w:t>
      </w:r>
      <w:r w:rsidRPr="008F1E40">
        <w:rPr>
          <w:rFonts w:ascii="Roboto" w:eastAsia="Times New Roman" w:hAnsi="Roboto" w:cs="Arial"/>
          <w:shd w:val="clear" w:color="auto" w:fill="FFFFFF"/>
          <w:lang w:val="fr-CA"/>
        </w:rPr>
        <w:t xml:space="preserve"> diab</w:t>
      </w:r>
      <w:r w:rsidR="00202AC8" w:rsidRPr="008F1E40">
        <w:rPr>
          <w:rFonts w:ascii="Roboto" w:eastAsia="Times New Roman" w:hAnsi="Roboto" w:cs="Arial"/>
          <w:shd w:val="clear" w:color="auto" w:fill="FFFFFF"/>
          <w:lang w:val="fr-CA"/>
        </w:rPr>
        <w:t>è</w:t>
      </w:r>
      <w:r w:rsidRPr="008F1E40">
        <w:rPr>
          <w:rFonts w:ascii="Roboto" w:eastAsia="Times New Roman" w:hAnsi="Roboto" w:cs="Arial"/>
          <w:shd w:val="clear" w:color="auto" w:fill="FFFFFF"/>
          <w:lang w:val="fr-CA"/>
        </w:rPr>
        <w:t>te, cancer, asthm</w:t>
      </w:r>
      <w:r w:rsidR="00202AC8" w:rsidRPr="008F1E40">
        <w:rPr>
          <w:rFonts w:ascii="Roboto" w:eastAsia="Times New Roman" w:hAnsi="Roboto" w:cs="Arial"/>
          <w:shd w:val="clear" w:color="auto" w:fill="FFFFFF"/>
          <w:lang w:val="fr-CA"/>
        </w:rPr>
        <w:t>e</w:t>
      </w:r>
      <w:r w:rsidRPr="008F1E40">
        <w:rPr>
          <w:rFonts w:ascii="Roboto" w:eastAsia="Times New Roman" w:hAnsi="Roboto" w:cs="Arial"/>
          <w:shd w:val="clear" w:color="auto" w:fill="FFFFFF"/>
          <w:lang w:val="fr-CA"/>
        </w:rPr>
        <w:t>)</w:t>
      </w:r>
    </w:p>
    <w:p w14:paraId="0DBF89F1" w14:textId="533424F5" w:rsidR="00F01746" w:rsidRPr="008F1E40" w:rsidRDefault="00202AC8" w:rsidP="00F01746">
      <w:pPr>
        <w:pStyle w:val="Paragraphedeliste"/>
        <w:widowControl w:val="0"/>
        <w:numPr>
          <w:ilvl w:val="0"/>
          <w:numId w:val="5"/>
        </w:numPr>
        <w:autoSpaceDE w:val="0"/>
        <w:autoSpaceDN w:val="0"/>
        <w:spacing w:before="39" w:after="0"/>
        <w:ind w:left="1418" w:right="373" w:hanging="425"/>
        <w:contextualSpacing w:val="0"/>
        <w:rPr>
          <w:rFonts w:ascii="Roboto" w:eastAsia="Times New Roman" w:hAnsi="Roboto" w:cs="Arial"/>
          <w:shd w:val="clear" w:color="auto" w:fill="FFFFFF"/>
          <w:lang w:val="fr-CA"/>
        </w:rPr>
      </w:pPr>
      <w:proofErr w:type="gramStart"/>
      <w:r w:rsidRPr="008F1E40">
        <w:rPr>
          <w:rFonts w:ascii="Roboto" w:eastAsia="Times New Roman" w:hAnsi="Roboto" w:cs="Arial"/>
          <w:shd w:val="clear" w:color="auto" w:fill="FFFFFF"/>
          <w:lang w:val="fr-CA"/>
        </w:rPr>
        <w:t>une</w:t>
      </w:r>
      <w:proofErr w:type="gramEnd"/>
      <w:r w:rsidRPr="008F1E40">
        <w:rPr>
          <w:rFonts w:ascii="Roboto" w:eastAsia="Times New Roman" w:hAnsi="Roboto" w:cs="Arial"/>
          <w:shd w:val="clear" w:color="auto" w:fill="FFFFFF"/>
          <w:lang w:val="fr-CA"/>
        </w:rPr>
        <w:t xml:space="preserve"> difficulté d’apprentissage (p. ex. dyslexie, </w:t>
      </w:r>
      <w:proofErr w:type="spellStart"/>
      <w:r w:rsidRPr="008F1E40">
        <w:rPr>
          <w:rFonts w:ascii="Roboto" w:eastAsia="Times New Roman" w:hAnsi="Roboto" w:cs="Arial"/>
          <w:shd w:val="clear" w:color="auto" w:fill="FFFFFF"/>
          <w:lang w:val="fr-CA"/>
        </w:rPr>
        <w:t>dysnomie</w:t>
      </w:r>
      <w:proofErr w:type="spellEnd"/>
      <w:r w:rsidRPr="008F1E40">
        <w:rPr>
          <w:rFonts w:ascii="Roboto" w:eastAsia="Times New Roman" w:hAnsi="Roboto" w:cs="Arial"/>
          <w:shd w:val="clear" w:color="auto" w:fill="FFFFFF"/>
          <w:lang w:val="fr-CA"/>
        </w:rPr>
        <w:t>)</w:t>
      </w:r>
    </w:p>
    <w:p w14:paraId="081BA59E" w14:textId="2065D3CA" w:rsidR="00F01746" w:rsidRPr="008F1E40" w:rsidRDefault="00646C68" w:rsidP="00F01746">
      <w:pPr>
        <w:pStyle w:val="Paragraphedeliste"/>
        <w:widowControl w:val="0"/>
        <w:numPr>
          <w:ilvl w:val="0"/>
          <w:numId w:val="5"/>
        </w:numPr>
        <w:autoSpaceDE w:val="0"/>
        <w:autoSpaceDN w:val="0"/>
        <w:spacing w:before="39" w:after="0"/>
        <w:ind w:left="1418" w:right="373" w:hanging="425"/>
        <w:contextualSpacing w:val="0"/>
        <w:rPr>
          <w:rFonts w:ascii="Roboto" w:eastAsia="Times New Roman" w:hAnsi="Roboto" w:cs="Arial"/>
          <w:shd w:val="clear" w:color="auto" w:fill="FFFFFF"/>
          <w:lang w:val="fr-CA"/>
        </w:rPr>
      </w:pPr>
      <w:proofErr w:type="gramStart"/>
      <w:r w:rsidRPr="008F1E40">
        <w:rPr>
          <w:rFonts w:ascii="Roboto" w:eastAsia="Times New Roman" w:hAnsi="Roboto" w:cs="Arial"/>
          <w:shd w:val="clear" w:color="auto" w:fill="FFFFFF"/>
          <w:lang w:val="fr-CA"/>
        </w:rPr>
        <w:t>un</w:t>
      </w:r>
      <w:proofErr w:type="gramEnd"/>
      <w:r w:rsidRPr="008F1E40">
        <w:rPr>
          <w:rFonts w:ascii="Roboto" w:eastAsia="Times New Roman" w:hAnsi="Roboto" w:cs="Arial"/>
          <w:shd w:val="clear" w:color="auto" w:fill="FFFFFF"/>
          <w:lang w:val="fr-CA"/>
        </w:rPr>
        <w:t xml:space="preserve"> trouble de santé mentale (</w:t>
      </w:r>
      <w:r w:rsidR="00202AC8" w:rsidRPr="008F1E40">
        <w:rPr>
          <w:rFonts w:ascii="Roboto" w:eastAsia="Times New Roman" w:hAnsi="Roboto" w:cs="Arial"/>
          <w:shd w:val="clear" w:color="auto" w:fill="FFFFFF"/>
          <w:lang w:val="fr-CA"/>
        </w:rPr>
        <w:t>p. ex.</w:t>
      </w:r>
      <w:r w:rsidRPr="008F1E40">
        <w:rPr>
          <w:rFonts w:ascii="Roboto" w:eastAsia="Times New Roman" w:hAnsi="Roboto" w:cs="Arial"/>
          <w:shd w:val="clear" w:color="auto" w:fill="FFFFFF"/>
          <w:lang w:val="fr-CA"/>
        </w:rPr>
        <w:t xml:space="preserve"> schizophr</w:t>
      </w:r>
      <w:r w:rsidR="00202AC8" w:rsidRPr="008F1E40">
        <w:rPr>
          <w:rFonts w:ascii="Roboto" w:eastAsia="Times New Roman" w:hAnsi="Roboto" w:cs="Arial"/>
          <w:shd w:val="clear" w:color="auto" w:fill="FFFFFF"/>
          <w:lang w:val="fr-CA"/>
        </w:rPr>
        <w:t>é</w:t>
      </w:r>
      <w:r w:rsidRPr="008F1E40">
        <w:rPr>
          <w:rFonts w:ascii="Roboto" w:eastAsia="Times New Roman" w:hAnsi="Roboto" w:cs="Arial"/>
          <w:shd w:val="clear" w:color="auto" w:fill="FFFFFF"/>
          <w:lang w:val="fr-CA"/>
        </w:rPr>
        <w:t>ni</w:t>
      </w:r>
      <w:r w:rsidR="00202AC8" w:rsidRPr="008F1E40">
        <w:rPr>
          <w:rFonts w:ascii="Roboto" w:eastAsia="Times New Roman" w:hAnsi="Roboto" w:cs="Arial"/>
          <w:shd w:val="clear" w:color="auto" w:fill="FFFFFF"/>
          <w:lang w:val="fr-CA"/>
        </w:rPr>
        <w:t>e</w:t>
      </w:r>
      <w:r w:rsidRPr="008F1E40">
        <w:rPr>
          <w:rFonts w:ascii="Roboto" w:eastAsia="Times New Roman" w:hAnsi="Roboto" w:cs="Arial"/>
          <w:shd w:val="clear" w:color="auto" w:fill="FFFFFF"/>
          <w:lang w:val="fr-CA"/>
        </w:rPr>
        <w:t>, d</w:t>
      </w:r>
      <w:r w:rsidR="00202AC8" w:rsidRPr="008F1E40">
        <w:rPr>
          <w:rFonts w:ascii="Roboto" w:eastAsia="Times New Roman" w:hAnsi="Roboto" w:cs="Arial"/>
          <w:shd w:val="clear" w:color="auto" w:fill="FFFFFF"/>
          <w:lang w:val="fr-CA"/>
        </w:rPr>
        <w:t>é</w:t>
      </w:r>
      <w:r w:rsidRPr="008F1E40">
        <w:rPr>
          <w:rFonts w:ascii="Roboto" w:eastAsia="Times New Roman" w:hAnsi="Roboto" w:cs="Arial"/>
          <w:shd w:val="clear" w:color="auto" w:fill="FFFFFF"/>
          <w:lang w:val="fr-CA"/>
        </w:rPr>
        <w:t xml:space="preserve">pression, </w:t>
      </w:r>
      <w:r w:rsidR="00202AC8" w:rsidRPr="008F1E40">
        <w:rPr>
          <w:rFonts w:ascii="Roboto" w:eastAsia="Times New Roman" w:hAnsi="Roboto" w:cs="Arial"/>
          <w:shd w:val="clear" w:color="auto" w:fill="FFFFFF"/>
          <w:lang w:val="fr-CA"/>
        </w:rPr>
        <w:t xml:space="preserve">trouble </w:t>
      </w:r>
      <w:r w:rsidRPr="008F1E40">
        <w:rPr>
          <w:rFonts w:ascii="Roboto" w:eastAsia="Times New Roman" w:hAnsi="Roboto" w:cs="Arial"/>
          <w:shd w:val="clear" w:color="auto" w:fill="FFFFFF"/>
          <w:lang w:val="fr-CA"/>
        </w:rPr>
        <w:t>anxi</w:t>
      </w:r>
      <w:r w:rsidR="00202AC8" w:rsidRPr="008F1E40">
        <w:rPr>
          <w:rFonts w:ascii="Roboto" w:eastAsia="Times New Roman" w:hAnsi="Roboto" w:cs="Arial"/>
          <w:shd w:val="clear" w:color="auto" w:fill="FFFFFF"/>
          <w:lang w:val="fr-CA"/>
        </w:rPr>
        <w:t>eux ou</w:t>
      </w:r>
      <w:r w:rsidRPr="008F1E40">
        <w:rPr>
          <w:rFonts w:ascii="Roboto" w:eastAsia="Times New Roman" w:hAnsi="Roboto" w:cs="Arial"/>
          <w:shd w:val="clear" w:color="auto" w:fill="FFFFFF"/>
          <w:lang w:val="fr-CA"/>
        </w:rPr>
        <w:t xml:space="preserve"> bipolaire)</w:t>
      </w:r>
    </w:p>
    <w:p w14:paraId="27AD4151" w14:textId="7621D11C" w:rsidR="00F01746" w:rsidRPr="008F1E40" w:rsidRDefault="00202AC8" w:rsidP="00F01746">
      <w:pPr>
        <w:pStyle w:val="Paragraphedeliste"/>
        <w:widowControl w:val="0"/>
        <w:numPr>
          <w:ilvl w:val="0"/>
          <w:numId w:val="5"/>
        </w:numPr>
        <w:autoSpaceDE w:val="0"/>
        <w:autoSpaceDN w:val="0"/>
        <w:spacing w:before="39" w:after="0"/>
        <w:ind w:left="1418" w:right="373" w:hanging="425"/>
        <w:contextualSpacing w:val="0"/>
        <w:rPr>
          <w:rFonts w:ascii="Roboto" w:eastAsia="Times New Roman" w:hAnsi="Roboto" w:cs="Arial"/>
          <w:shd w:val="clear" w:color="auto" w:fill="FFFFFF"/>
          <w:lang w:val="fr-CA"/>
        </w:rPr>
      </w:pPr>
      <w:proofErr w:type="gramStart"/>
      <w:r w:rsidRPr="008F1E40">
        <w:rPr>
          <w:rFonts w:ascii="Roboto" w:eastAsia="Times New Roman" w:hAnsi="Roboto" w:cs="Arial"/>
          <w:shd w:val="clear" w:color="auto" w:fill="FFFFFF"/>
          <w:lang w:val="fr-CA"/>
        </w:rPr>
        <w:t>une</w:t>
      </w:r>
      <w:proofErr w:type="gramEnd"/>
      <w:r w:rsidRPr="008F1E40">
        <w:rPr>
          <w:rFonts w:ascii="Roboto" w:eastAsia="Times New Roman" w:hAnsi="Roboto" w:cs="Arial"/>
          <w:shd w:val="clear" w:color="auto" w:fill="FFFFFF"/>
          <w:lang w:val="fr-CA"/>
        </w:rPr>
        <w:t xml:space="preserve"> </w:t>
      </w:r>
      <w:r w:rsidR="00FE3CB8" w:rsidRPr="008F1E40">
        <w:rPr>
          <w:rFonts w:ascii="Roboto" w:eastAsia="Times New Roman" w:hAnsi="Roboto" w:cs="Arial"/>
          <w:shd w:val="clear" w:color="auto" w:fill="FFFFFF"/>
          <w:lang w:val="fr-CA"/>
        </w:rPr>
        <w:t>déficience</w:t>
      </w:r>
      <w:r w:rsidRPr="008F1E40">
        <w:rPr>
          <w:rFonts w:ascii="Roboto" w:eastAsia="Times New Roman" w:hAnsi="Roboto" w:cs="Arial"/>
          <w:shd w:val="clear" w:color="auto" w:fill="FFFFFF"/>
          <w:lang w:val="fr-CA"/>
        </w:rPr>
        <w:t xml:space="preserve"> physique (p. ex. paralysie cérébrale, lésion médullaire, amputation)</w:t>
      </w:r>
    </w:p>
    <w:p w14:paraId="3CAF8CA1" w14:textId="2CA9BDD9" w:rsidR="00F01746" w:rsidRPr="008F1E40" w:rsidRDefault="00202AC8" w:rsidP="00F01746">
      <w:pPr>
        <w:pStyle w:val="Paragraphedeliste"/>
        <w:widowControl w:val="0"/>
        <w:numPr>
          <w:ilvl w:val="0"/>
          <w:numId w:val="5"/>
        </w:numPr>
        <w:autoSpaceDE w:val="0"/>
        <w:autoSpaceDN w:val="0"/>
        <w:spacing w:before="39" w:after="0"/>
        <w:ind w:left="1418" w:right="373" w:hanging="425"/>
        <w:contextualSpacing w:val="0"/>
        <w:rPr>
          <w:rFonts w:ascii="Roboto" w:eastAsia="Times New Roman" w:hAnsi="Roboto" w:cs="Arial"/>
          <w:shd w:val="clear" w:color="auto" w:fill="FFFFFF"/>
          <w:lang w:val="fr-CA"/>
        </w:rPr>
      </w:pPr>
      <w:proofErr w:type="gramStart"/>
      <w:r w:rsidRPr="008F1E40">
        <w:rPr>
          <w:rFonts w:ascii="Roboto" w:eastAsia="Times New Roman" w:hAnsi="Roboto" w:cs="Arial"/>
          <w:shd w:val="clear" w:color="auto" w:fill="FFFFFF"/>
          <w:lang w:val="fr-CA"/>
        </w:rPr>
        <w:t>une</w:t>
      </w:r>
      <w:proofErr w:type="gramEnd"/>
      <w:r w:rsidRPr="008F1E40">
        <w:rPr>
          <w:rFonts w:ascii="Roboto" w:eastAsia="Times New Roman" w:hAnsi="Roboto" w:cs="Arial"/>
          <w:shd w:val="clear" w:color="auto" w:fill="FFFFFF"/>
          <w:lang w:val="fr-CA"/>
        </w:rPr>
        <w:t xml:space="preserve"> </w:t>
      </w:r>
      <w:r w:rsidR="00FE3CB8" w:rsidRPr="008F1E40">
        <w:rPr>
          <w:rFonts w:ascii="Roboto" w:eastAsia="Times New Roman" w:hAnsi="Roboto" w:cs="Arial"/>
          <w:shd w:val="clear" w:color="auto" w:fill="FFFFFF"/>
          <w:lang w:val="fr-CA"/>
        </w:rPr>
        <w:t xml:space="preserve">déficience </w:t>
      </w:r>
      <w:r w:rsidRPr="008F1E40">
        <w:rPr>
          <w:rFonts w:ascii="Roboto" w:eastAsia="Times New Roman" w:hAnsi="Roboto" w:cs="Arial"/>
          <w:shd w:val="clear" w:color="auto" w:fill="FFFFFF"/>
          <w:lang w:val="fr-CA"/>
        </w:rPr>
        <w:t>sensor</w:t>
      </w:r>
      <w:r w:rsidR="00FE3CB8" w:rsidRPr="008F1E40">
        <w:rPr>
          <w:rFonts w:ascii="Roboto" w:eastAsia="Times New Roman" w:hAnsi="Roboto" w:cs="Arial"/>
          <w:shd w:val="clear" w:color="auto" w:fill="FFFFFF"/>
          <w:lang w:val="fr-CA"/>
        </w:rPr>
        <w:t>ielle</w:t>
      </w:r>
      <w:r w:rsidRPr="008F1E40">
        <w:rPr>
          <w:rFonts w:ascii="Roboto" w:eastAsia="Times New Roman" w:hAnsi="Roboto" w:cs="Arial"/>
          <w:shd w:val="clear" w:color="auto" w:fill="FFFFFF"/>
          <w:lang w:val="fr-CA"/>
        </w:rPr>
        <w:t xml:space="preserve"> (p. ex. perte visuelle ou auditive)</w:t>
      </w:r>
    </w:p>
    <w:p w14:paraId="35B2CBEA" w14:textId="71FDF7F2" w:rsidR="00F01746" w:rsidRPr="008F1E40" w:rsidRDefault="00781AA8" w:rsidP="00F01746">
      <w:pPr>
        <w:pStyle w:val="Paragraphedeliste"/>
        <w:widowControl w:val="0"/>
        <w:numPr>
          <w:ilvl w:val="0"/>
          <w:numId w:val="5"/>
        </w:numPr>
        <w:autoSpaceDE w:val="0"/>
        <w:autoSpaceDN w:val="0"/>
        <w:spacing w:before="30" w:after="0"/>
        <w:ind w:left="1418" w:right="552" w:hanging="425"/>
        <w:contextualSpacing w:val="0"/>
        <w:rPr>
          <w:rFonts w:ascii="Roboto" w:hAnsi="Roboto"/>
          <w:lang w:val="fr-CA"/>
        </w:rPr>
      </w:pPr>
      <w:proofErr w:type="gramStart"/>
      <w:r w:rsidRPr="008F1E40">
        <w:rPr>
          <w:rFonts w:ascii="Roboto" w:hAnsi="Roboto"/>
          <w:lang w:val="fr-CA"/>
        </w:rPr>
        <w:t>une</w:t>
      </w:r>
      <w:proofErr w:type="gramEnd"/>
      <w:r w:rsidRPr="008F1E40">
        <w:rPr>
          <w:rFonts w:ascii="Roboto" w:hAnsi="Roboto"/>
          <w:lang w:val="fr-CA"/>
        </w:rPr>
        <w:t xml:space="preserve"> lésion ou une in</w:t>
      </w:r>
      <w:r w:rsidR="00FE3CB8" w:rsidRPr="008F1E40">
        <w:rPr>
          <w:rFonts w:ascii="Roboto" w:hAnsi="Roboto"/>
          <w:lang w:val="fr-CA"/>
        </w:rPr>
        <w:t>capacité</w:t>
      </w:r>
      <w:r w:rsidRPr="008F1E40">
        <w:rPr>
          <w:rFonts w:ascii="Roboto" w:hAnsi="Roboto"/>
          <w:lang w:val="fr-CA"/>
        </w:rPr>
        <w:t xml:space="preserve"> pour laquelle des prestations ont été demandées ou reçues dans le cadre du régime d’assurance créé aux termes de la </w:t>
      </w:r>
      <w:r w:rsidRPr="008F1E40">
        <w:rPr>
          <w:rFonts w:ascii="Roboto" w:hAnsi="Roboto"/>
          <w:i/>
          <w:iCs/>
          <w:lang w:val="fr-CA"/>
        </w:rPr>
        <w:t>Loi de 1997 sur la sécurité professionnelle et l’assurance contre les accidents du travail</w:t>
      </w:r>
      <w:r w:rsidRPr="008F1E40">
        <w:rPr>
          <w:rFonts w:ascii="Roboto" w:hAnsi="Roboto"/>
          <w:lang w:val="fr-CA"/>
        </w:rPr>
        <w:t>.</w:t>
      </w:r>
    </w:p>
    <w:p w14:paraId="2745982A" w14:textId="5910887C" w:rsidR="00936EF1" w:rsidRPr="008F1E40" w:rsidRDefault="00145B73" w:rsidP="00CF68BC">
      <w:pPr>
        <w:pStyle w:val="BodyCopy"/>
        <w:numPr>
          <w:ilvl w:val="0"/>
          <w:numId w:val="3"/>
        </w:numPr>
        <w:ind w:left="851" w:hanging="284"/>
        <w:rPr>
          <w:rFonts w:ascii="Roboto" w:hAnsi="Roboto"/>
          <w:sz w:val="22"/>
          <w:szCs w:val="22"/>
          <w:lang w:val="fr-CA"/>
        </w:rPr>
      </w:pPr>
      <w:r w:rsidRPr="008F1E40">
        <w:rPr>
          <w:rFonts w:ascii="Roboto" w:hAnsi="Roboto"/>
          <w:b/>
          <w:bCs/>
          <w:sz w:val="22"/>
          <w:szCs w:val="22"/>
          <w:lang w:val="fr-CA"/>
        </w:rPr>
        <w:t>« </w:t>
      </w:r>
      <w:proofErr w:type="gramStart"/>
      <w:r w:rsidR="002A6148" w:rsidRPr="008F1E40">
        <w:rPr>
          <w:rFonts w:ascii="Roboto" w:hAnsi="Roboto"/>
          <w:b/>
          <w:bCs/>
          <w:sz w:val="22"/>
          <w:szCs w:val="22"/>
          <w:lang w:val="fr-CA"/>
        </w:rPr>
        <w:t>a</w:t>
      </w:r>
      <w:r w:rsidRPr="008F1E40">
        <w:rPr>
          <w:rFonts w:ascii="Roboto" w:hAnsi="Roboto"/>
          <w:b/>
          <w:bCs/>
          <w:sz w:val="22"/>
          <w:szCs w:val="22"/>
          <w:lang w:val="fr-CA"/>
        </w:rPr>
        <w:t>nimal</w:t>
      </w:r>
      <w:proofErr w:type="gramEnd"/>
      <w:r w:rsidRPr="008F1E40">
        <w:rPr>
          <w:rFonts w:ascii="Roboto" w:hAnsi="Roboto"/>
          <w:b/>
          <w:bCs/>
          <w:sz w:val="22"/>
          <w:szCs w:val="22"/>
          <w:lang w:val="fr-CA"/>
        </w:rPr>
        <w:t xml:space="preserve"> d</w:t>
      </w:r>
      <w:r w:rsidR="00782B48">
        <w:rPr>
          <w:rFonts w:ascii="Roboto" w:hAnsi="Roboto"/>
          <w:b/>
          <w:bCs/>
          <w:sz w:val="22"/>
          <w:szCs w:val="22"/>
          <w:lang w:val="fr-CA"/>
        </w:rPr>
        <w:t>’</w:t>
      </w:r>
      <w:r w:rsidRPr="008F1E40">
        <w:rPr>
          <w:rFonts w:ascii="Roboto" w:hAnsi="Roboto"/>
          <w:b/>
          <w:bCs/>
          <w:sz w:val="22"/>
          <w:szCs w:val="22"/>
          <w:lang w:val="fr-CA"/>
        </w:rPr>
        <w:t>assistance »</w:t>
      </w:r>
      <w:r w:rsidRPr="008F1E40">
        <w:rPr>
          <w:rFonts w:ascii="Roboto" w:hAnsi="Roboto"/>
          <w:bCs/>
          <w:sz w:val="22"/>
          <w:szCs w:val="22"/>
          <w:lang w:val="fr-CA"/>
        </w:rPr>
        <w:t xml:space="preserve"> </w:t>
      </w:r>
      <w:r w:rsidR="00624720" w:rsidRPr="008F1E40">
        <w:rPr>
          <w:rFonts w:ascii="Roboto" w:hAnsi="Roboto"/>
          <w:bCs/>
          <w:sz w:val="22"/>
          <w:szCs w:val="22"/>
          <w:lang w:val="fr-CA"/>
        </w:rPr>
        <w:t xml:space="preserve">Un animal d’assistance est </w:t>
      </w:r>
      <w:r w:rsidRPr="008F1E40">
        <w:rPr>
          <w:rFonts w:ascii="Roboto" w:hAnsi="Roboto"/>
          <w:bCs/>
          <w:sz w:val="22"/>
          <w:szCs w:val="22"/>
          <w:lang w:val="fr-CA"/>
        </w:rPr>
        <w:t>un animal qui a reçu ou reçoit un entrainement pour assister une personne handicapée pour des raisons liées à son handicap.</w:t>
      </w:r>
      <w:r w:rsidRPr="008F1E40">
        <w:rPr>
          <w:rFonts w:ascii="Roboto" w:hAnsi="Roboto"/>
          <w:bCs/>
          <w:sz w:val="22"/>
          <w:szCs w:val="22"/>
          <w:lang w:val="fr-CA"/>
        </w:rPr>
        <w:br/>
      </w:r>
    </w:p>
    <w:p w14:paraId="33EB5A07" w14:textId="44898C48" w:rsidR="001104CA" w:rsidRPr="008F1E40" w:rsidRDefault="00624720" w:rsidP="00CF68BC">
      <w:pPr>
        <w:pStyle w:val="BodyCopy"/>
        <w:numPr>
          <w:ilvl w:val="0"/>
          <w:numId w:val="3"/>
        </w:numPr>
        <w:ind w:left="851" w:hanging="284"/>
        <w:rPr>
          <w:rFonts w:ascii="Roboto" w:hAnsi="Roboto"/>
          <w:sz w:val="22"/>
          <w:szCs w:val="22"/>
          <w:lang w:val="fr-CA"/>
        </w:rPr>
      </w:pPr>
      <w:r w:rsidRPr="008F1E40">
        <w:rPr>
          <w:rFonts w:ascii="Roboto" w:hAnsi="Roboto"/>
          <w:b/>
          <w:bCs/>
          <w:sz w:val="22"/>
          <w:szCs w:val="22"/>
          <w:lang w:val="fr-CA"/>
        </w:rPr>
        <w:t>« </w:t>
      </w:r>
      <w:proofErr w:type="gramStart"/>
      <w:r w:rsidR="002A6148" w:rsidRPr="008F1E40">
        <w:rPr>
          <w:rFonts w:ascii="Roboto" w:hAnsi="Roboto"/>
          <w:b/>
          <w:bCs/>
          <w:sz w:val="22"/>
          <w:szCs w:val="22"/>
          <w:lang w:val="fr-CA"/>
        </w:rPr>
        <w:t>p</w:t>
      </w:r>
      <w:r w:rsidRPr="008F1E40">
        <w:rPr>
          <w:rFonts w:ascii="Roboto" w:hAnsi="Roboto"/>
          <w:b/>
          <w:bCs/>
          <w:sz w:val="22"/>
          <w:szCs w:val="22"/>
          <w:lang w:val="fr-CA"/>
        </w:rPr>
        <w:t>ersonne</w:t>
      </w:r>
      <w:proofErr w:type="gramEnd"/>
      <w:r w:rsidRPr="008F1E40">
        <w:rPr>
          <w:rFonts w:ascii="Roboto" w:hAnsi="Roboto"/>
          <w:b/>
          <w:bCs/>
          <w:sz w:val="22"/>
          <w:szCs w:val="22"/>
          <w:lang w:val="fr-CA"/>
        </w:rPr>
        <w:t xml:space="preserve"> de soutien » </w:t>
      </w:r>
      <w:r w:rsidR="00646C68" w:rsidRPr="008F1E40">
        <w:rPr>
          <w:rFonts w:ascii="Roboto" w:hAnsi="Roboto"/>
          <w:sz w:val="22"/>
          <w:szCs w:val="22"/>
          <w:lang w:val="fr-CA"/>
        </w:rPr>
        <w:t>Une personne de soutien accompagne une personne handicapée afin de l’aider sur les plans de la communication, de la mobilité ou des soins personnels, au besoin</w:t>
      </w:r>
      <w:r w:rsidR="00315F79" w:rsidRPr="008F1E40">
        <w:rPr>
          <w:rFonts w:ascii="Roboto" w:hAnsi="Roboto"/>
          <w:sz w:val="22"/>
          <w:szCs w:val="22"/>
          <w:lang w:val="fr-CA"/>
        </w:rPr>
        <w:t>, o</w:t>
      </w:r>
      <w:r w:rsidR="00646C68" w:rsidRPr="008F1E40">
        <w:rPr>
          <w:rFonts w:ascii="Roboto" w:hAnsi="Roboto"/>
          <w:sz w:val="22"/>
          <w:szCs w:val="22"/>
          <w:lang w:val="fr-CA"/>
        </w:rPr>
        <w:t>u dans l’</w:t>
      </w:r>
      <w:r w:rsidR="00315F79" w:rsidRPr="008F1E40">
        <w:rPr>
          <w:rFonts w:ascii="Roboto" w:hAnsi="Roboto"/>
          <w:sz w:val="22"/>
          <w:szCs w:val="22"/>
          <w:lang w:val="fr-CA"/>
        </w:rPr>
        <w:t>acc</w:t>
      </w:r>
      <w:r w:rsidR="00646C68" w:rsidRPr="008F1E40">
        <w:rPr>
          <w:rFonts w:ascii="Roboto" w:hAnsi="Roboto"/>
          <w:sz w:val="22"/>
          <w:szCs w:val="22"/>
          <w:lang w:val="fr-CA"/>
        </w:rPr>
        <w:t>è</w:t>
      </w:r>
      <w:r w:rsidR="00315F79" w:rsidRPr="008F1E40">
        <w:rPr>
          <w:rFonts w:ascii="Roboto" w:hAnsi="Roboto"/>
          <w:sz w:val="22"/>
          <w:szCs w:val="22"/>
          <w:lang w:val="fr-CA"/>
        </w:rPr>
        <w:t xml:space="preserve">s </w:t>
      </w:r>
      <w:r w:rsidR="00646C68" w:rsidRPr="008F1E40">
        <w:rPr>
          <w:rFonts w:ascii="Roboto" w:hAnsi="Roboto"/>
          <w:sz w:val="22"/>
          <w:szCs w:val="22"/>
          <w:lang w:val="fr-CA"/>
        </w:rPr>
        <w:t>aux</w:t>
      </w:r>
      <w:r w:rsidR="00315F79" w:rsidRPr="008F1E40">
        <w:rPr>
          <w:rFonts w:ascii="Roboto" w:hAnsi="Roboto"/>
          <w:sz w:val="22"/>
          <w:szCs w:val="22"/>
          <w:lang w:val="fr-CA"/>
        </w:rPr>
        <w:t xml:space="preserve"> services </w:t>
      </w:r>
      <w:r w:rsidR="00646C68" w:rsidRPr="008F1E40">
        <w:rPr>
          <w:rFonts w:ascii="Roboto" w:hAnsi="Roboto"/>
          <w:sz w:val="22"/>
          <w:szCs w:val="22"/>
          <w:lang w:val="fr-CA"/>
        </w:rPr>
        <w:t>et aux installations.</w:t>
      </w:r>
    </w:p>
    <w:p w14:paraId="66E97F0E" w14:textId="3D3912A4" w:rsidR="00D36E0B" w:rsidRPr="008F1E40" w:rsidRDefault="002A6148" w:rsidP="00CF68BC">
      <w:pPr>
        <w:pStyle w:val="BodyCopy"/>
        <w:numPr>
          <w:ilvl w:val="0"/>
          <w:numId w:val="3"/>
        </w:numPr>
        <w:ind w:left="851" w:hanging="284"/>
        <w:rPr>
          <w:rFonts w:ascii="Roboto" w:hAnsi="Roboto"/>
          <w:sz w:val="22"/>
          <w:szCs w:val="22"/>
          <w:lang w:val="fr-CA"/>
        </w:rPr>
      </w:pPr>
      <w:r w:rsidRPr="008F1E40">
        <w:rPr>
          <w:rFonts w:ascii="Roboto" w:hAnsi="Roboto"/>
          <w:b/>
          <w:bCs/>
          <w:sz w:val="22"/>
          <w:szCs w:val="22"/>
          <w:lang w:val="fr-CA"/>
        </w:rPr>
        <w:t>« </w:t>
      </w:r>
      <w:proofErr w:type="gramStart"/>
      <w:r w:rsidRPr="008F1E40">
        <w:rPr>
          <w:rFonts w:ascii="Roboto" w:hAnsi="Roboto"/>
          <w:b/>
          <w:bCs/>
          <w:sz w:val="22"/>
          <w:szCs w:val="22"/>
          <w:lang w:val="fr-CA"/>
        </w:rPr>
        <w:t>espace</w:t>
      </w:r>
      <w:proofErr w:type="gramEnd"/>
      <w:r w:rsidRPr="008F1E40">
        <w:rPr>
          <w:rFonts w:ascii="Roboto" w:hAnsi="Roboto"/>
          <w:b/>
          <w:bCs/>
          <w:sz w:val="22"/>
          <w:szCs w:val="22"/>
          <w:lang w:val="fr-CA"/>
        </w:rPr>
        <w:t xml:space="preserve"> de travail »</w:t>
      </w:r>
      <w:r w:rsidR="008F5E9B" w:rsidRPr="008F1E40">
        <w:rPr>
          <w:rFonts w:ascii="Roboto" w:hAnsi="Roboto"/>
          <w:sz w:val="22"/>
          <w:szCs w:val="22"/>
          <w:lang w:val="fr-CA"/>
        </w:rPr>
        <w:t xml:space="preserve"> </w:t>
      </w:r>
      <w:r w:rsidR="00646C68" w:rsidRPr="008F1E40">
        <w:rPr>
          <w:rFonts w:ascii="Roboto" w:hAnsi="Roboto"/>
          <w:sz w:val="22"/>
          <w:szCs w:val="22"/>
          <w:lang w:val="fr-CA"/>
        </w:rPr>
        <w:t>Il s’agit des bureaux et des lieux de travail (y compris virtuels ou en ligne), de même que tout autre lieu où les activités sont exercées pendant et en dehors des heures de travail, au moyen de communications virtuelles ou d</w:t>
      </w:r>
      <w:r w:rsidR="00782B48">
        <w:rPr>
          <w:rFonts w:ascii="Roboto" w:hAnsi="Roboto"/>
          <w:sz w:val="22"/>
          <w:szCs w:val="22"/>
          <w:lang w:val="fr-CA"/>
        </w:rPr>
        <w:t>’</w:t>
      </w:r>
      <w:r w:rsidR="00646C68" w:rsidRPr="008F1E40">
        <w:rPr>
          <w:rFonts w:ascii="Roboto" w:hAnsi="Roboto"/>
          <w:sz w:val="22"/>
          <w:szCs w:val="22"/>
          <w:lang w:val="fr-CA"/>
        </w:rPr>
        <w:t>activités à l’extérieur des lieux</w:t>
      </w:r>
      <w:r w:rsidR="008F5E9B" w:rsidRPr="008F1E40">
        <w:rPr>
          <w:rFonts w:ascii="Roboto" w:hAnsi="Roboto"/>
          <w:sz w:val="22"/>
          <w:szCs w:val="22"/>
          <w:lang w:val="fr-CA"/>
        </w:rPr>
        <w:t>.</w:t>
      </w:r>
    </w:p>
    <w:p w14:paraId="26BC24FD" w14:textId="77777777" w:rsidR="0010414F" w:rsidRPr="008F1E40" w:rsidRDefault="00000000" w:rsidP="00535DB2">
      <w:pPr>
        <w:pStyle w:val="SectionHeadingWorking"/>
        <w:spacing w:before="240"/>
        <w:rPr>
          <w:rFonts w:ascii="Poppins SemiBold" w:eastAsia="Times New Roman" w:hAnsi="Poppins SemiBold" w:cs="Poppins SemiBold"/>
          <w:b w:val="0"/>
          <w:bCs/>
          <w:lang w:val="fr-CA"/>
        </w:rPr>
      </w:pPr>
      <w:r w:rsidRPr="008F1E40">
        <w:rPr>
          <w:rFonts w:ascii="Poppins SemiBold" w:eastAsia="Times New Roman" w:hAnsi="Poppins SemiBold" w:cs="Poppins SemiBold"/>
          <w:b w:val="0"/>
          <w:bCs/>
          <w:lang w:val="fr-CA"/>
        </w:rPr>
        <w:t>Contexte</w:t>
      </w:r>
    </w:p>
    <w:p w14:paraId="1AE3BCC7" w14:textId="0C369F4C" w:rsidR="006720C3" w:rsidRPr="008F1E40" w:rsidRDefault="00DD4BBC" w:rsidP="00CD78B2">
      <w:pPr>
        <w:pStyle w:val="BodyCopy"/>
        <w:numPr>
          <w:ilvl w:val="0"/>
          <w:numId w:val="10"/>
        </w:numPr>
        <w:rPr>
          <w:rFonts w:ascii="Roboto" w:hAnsi="Roboto"/>
          <w:sz w:val="22"/>
          <w:szCs w:val="22"/>
          <w:lang w:val="fr-CA"/>
        </w:rPr>
      </w:pPr>
      <w:r w:rsidRPr="008F1E40">
        <w:rPr>
          <w:rFonts w:ascii="Roboto" w:hAnsi="Roboto"/>
          <w:sz w:val="22"/>
          <w:szCs w:val="22"/>
          <w:lang w:val="fr-CA"/>
        </w:rPr>
        <w:t xml:space="preserve">CDA-AMC </w:t>
      </w:r>
      <w:r w:rsidR="00A3698E" w:rsidRPr="008F1E40">
        <w:rPr>
          <w:rFonts w:ascii="Roboto" w:hAnsi="Roboto"/>
          <w:sz w:val="22"/>
          <w:szCs w:val="22"/>
          <w:lang w:val="fr-CA"/>
        </w:rPr>
        <w:t>favorise</w:t>
      </w:r>
      <w:r w:rsidR="00646C68" w:rsidRPr="008F1E40">
        <w:rPr>
          <w:rFonts w:ascii="Roboto" w:hAnsi="Roboto"/>
          <w:sz w:val="22"/>
          <w:szCs w:val="22"/>
          <w:lang w:val="fr-CA"/>
        </w:rPr>
        <w:t xml:space="preserve"> la pleine inclusion des personnes handicapées dans ses politiques, programmes et services. Nous </w:t>
      </w:r>
      <w:r w:rsidR="00A3698E" w:rsidRPr="008F1E40">
        <w:rPr>
          <w:rFonts w:ascii="Roboto" w:hAnsi="Roboto"/>
          <w:sz w:val="22"/>
          <w:szCs w:val="22"/>
          <w:lang w:val="fr-CA"/>
        </w:rPr>
        <w:t>cherchons à</w:t>
      </w:r>
      <w:r w:rsidR="00646C68" w:rsidRPr="008F1E40">
        <w:rPr>
          <w:rFonts w:ascii="Roboto" w:hAnsi="Roboto"/>
          <w:sz w:val="22"/>
          <w:szCs w:val="22"/>
          <w:lang w:val="fr-CA"/>
        </w:rPr>
        <w:t xml:space="preserve"> maintenir des </w:t>
      </w:r>
      <w:r w:rsidR="00A3698E" w:rsidRPr="008F1E40">
        <w:rPr>
          <w:rFonts w:ascii="Roboto" w:hAnsi="Roboto"/>
          <w:sz w:val="22"/>
          <w:szCs w:val="22"/>
          <w:lang w:val="fr-CA"/>
        </w:rPr>
        <w:t>milieux</w:t>
      </w:r>
      <w:r w:rsidR="00646C68" w:rsidRPr="008F1E40">
        <w:rPr>
          <w:rFonts w:ascii="Roboto" w:hAnsi="Roboto"/>
          <w:sz w:val="22"/>
          <w:szCs w:val="22"/>
          <w:lang w:val="fr-CA"/>
        </w:rPr>
        <w:t xml:space="preserve"> accessibles et inclusifs qui respectent les droits de l</w:t>
      </w:r>
      <w:r w:rsidR="00A3698E" w:rsidRPr="008F1E40">
        <w:rPr>
          <w:rFonts w:ascii="Roboto" w:hAnsi="Roboto"/>
          <w:sz w:val="22"/>
          <w:szCs w:val="22"/>
          <w:lang w:val="fr-CA"/>
        </w:rPr>
        <w:t xml:space="preserve">a personne </w:t>
      </w:r>
      <w:r w:rsidR="00646C68" w:rsidRPr="008F1E40">
        <w:rPr>
          <w:rFonts w:ascii="Roboto" w:hAnsi="Roboto"/>
          <w:sz w:val="22"/>
          <w:szCs w:val="22"/>
          <w:lang w:val="fr-CA"/>
        </w:rPr>
        <w:t xml:space="preserve">et sont exempts de discrimination et de harcèlement. Conformément à la législation sur les droits de la personne applicable au Canada, </w:t>
      </w:r>
      <w:r w:rsidR="00A3698E" w:rsidRPr="008F1E40">
        <w:rPr>
          <w:rFonts w:ascii="Roboto" w:hAnsi="Roboto"/>
          <w:sz w:val="22"/>
          <w:szCs w:val="22"/>
          <w:lang w:val="fr-CA"/>
        </w:rPr>
        <w:t xml:space="preserve">CDA-AMC </w:t>
      </w:r>
      <w:r w:rsidR="00646C68" w:rsidRPr="008F1E40">
        <w:rPr>
          <w:rFonts w:ascii="Roboto" w:hAnsi="Roboto"/>
          <w:sz w:val="22"/>
          <w:szCs w:val="22"/>
          <w:lang w:val="fr-CA"/>
        </w:rPr>
        <w:t>a l</w:t>
      </w:r>
      <w:r w:rsidR="00782B48">
        <w:rPr>
          <w:rFonts w:ascii="Roboto" w:hAnsi="Roboto"/>
          <w:sz w:val="22"/>
          <w:szCs w:val="22"/>
          <w:lang w:val="fr-CA"/>
        </w:rPr>
        <w:t>’</w:t>
      </w:r>
      <w:r w:rsidR="00646C68" w:rsidRPr="008F1E40">
        <w:rPr>
          <w:rFonts w:ascii="Roboto" w:hAnsi="Roboto"/>
          <w:sz w:val="22"/>
          <w:szCs w:val="22"/>
          <w:lang w:val="fr-CA"/>
        </w:rPr>
        <w:t xml:space="preserve">obligation </w:t>
      </w:r>
      <w:r w:rsidR="00A3698E" w:rsidRPr="008F1E40">
        <w:rPr>
          <w:rFonts w:ascii="Roboto" w:hAnsi="Roboto"/>
          <w:sz w:val="22"/>
          <w:szCs w:val="22"/>
          <w:lang w:val="fr-CA"/>
        </w:rPr>
        <w:t>juridique</w:t>
      </w:r>
      <w:r w:rsidR="00646C68" w:rsidRPr="008F1E40">
        <w:rPr>
          <w:rFonts w:ascii="Roboto" w:hAnsi="Roboto"/>
          <w:sz w:val="22"/>
          <w:szCs w:val="22"/>
          <w:lang w:val="fr-CA"/>
        </w:rPr>
        <w:t xml:space="preserve"> </w:t>
      </w:r>
      <w:r w:rsidR="00A3698E" w:rsidRPr="008F1E40">
        <w:rPr>
          <w:rFonts w:ascii="Roboto" w:hAnsi="Roboto"/>
          <w:sz w:val="22"/>
          <w:szCs w:val="22"/>
          <w:lang w:val="fr-CA"/>
        </w:rPr>
        <w:t xml:space="preserve">d’accommodement afin de répondre </w:t>
      </w:r>
      <w:r w:rsidR="00646C68" w:rsidRPr="008F1E40">
        <w:rPr>
          <w:rFonts w:ascii="Roboto" w:hAnsi="Roboto"/>
          <w:sz w:val="22"/>
          <w:szCs w:val="22"/>
          <w:lang w:val="fr-CA"/>
        </w:rPr>
        <w:t xml:space="preserve">aux besoins des personnes handicapées, </w:t>
      </w:r>
      <w:r w:rsidR="00470308">
        <w:rPr>
          <w:rFonts w:ascii="Roboto" w:hAnsi="Roboto"/>
          <w:sz w:val="22"/>
          <w:szCs w:val="22"/>
          <w:lang w:val="fr-CA"/>
        </w:rPr>
        <w:t>en autant qu’il ne pose pas de préjudice injustifié</w:t>
      </w:r>
      <w:r w:rsidRPr="008F1E40">
        <w:rPr>
          <w:rFonts w:ascii="Roboto" w:hAnsi="Roboto"/>
          <w:sz w:val="22"/>
          <w:szCs w:val="22"/>
          <w:lang w:val="fr-CA"/>
        </w:rPr>
        <w:t>.</w:t>
      </w:r>
    </w:p>
    <w:p w14:paraId="2DCDE0FB" w14:textId="77777777" w:rsidR="00210DCA" w:rsidRPr="008F1E40" w:rsidRDefault="00000000" w:rsidP="006E07D6">
      <w:pPr>
        <w:pStyle w:val="SectionHeadingWorking"/>
        <w:spacing w:before="240"/>
        <w:rPr>
          <w:rFonts w:ascii="Poppins SemiBold" w:eastAsia="Times New Roman" w:hAnsi="Poppins SemiBold" w:cs="Poppins SemiBold"/>
          <w:b w:val="0"/>
          <w:bCs/>
          <w:lang w:val="fr-CA"/>
        </w:rPr>
      </w:pPr>
      <w:r w:rsidRPr="008F1E40">
        <w:rPr>
          <w:rFonts w:ascii="Poppins SemiBold" w:eastAsia="Times New Roman" w:hAnsi="Poppins SemiBold" w:cs="Poppins SemiBold"/>
          <w:b w:val="0"/>
          <w:bCs/>
          <w:lang w:val="fr-CA"/>
        </w:rPr>
        <w:t>Application</w:t>
      </w:r>
    </w:p>
    <w:p w14:paraId="4E3CC9FC" w14:textId="267FFDC3" w:rsidR="00E6148E" w:rsidRPr="008F1E40" w:rsidRDefault="00624720" w:rsidP="00FE1135">
      <w:pPr>
        <w:pStyle w:val="BodyCopyWorking"/>
        <w:numPr>
          <w:ilvl w:val="0"/>
          <w:numId w:val="10"/>
        </w:numPr>
        <w:rPr>
          <w:rFonts w:ascii="Roboto" w:eastAsia="Times New Roman" w:hAnsi="Roboto"/>
          <w:sz w:val="22"/>
          <w:szCs w:val="22"/>
          <w:lang w:val="fr-CA"/>
        </w:rPr>
      </w:pPr>
      <w:r w:rsidRPr="008F1E40">
        <w:rPr>
          <w:rFonts w:ascii="Roboto" w:eastAsia="Arial" w:hAnsi="Roboto"/>
          <w:sz w:val="22"/>
          <w:szCs w:val="22"/>
          <w:lang w:val="fr-CA"/>
        </w:rPr>
        <w:t>La présente politique s’applique à tou</w:t>
      </w:r>
      <w:r w:rsidR="00782B48">
        <w:rPr>
          <w:rFonts w:ascii="Roboto" w:eastAsia="Arial" w:hAnsi="Roboto"/>
          <w:sz w:val="22"/>
          <w:szCs w:val="22"/>
          <w:lang w:val="fr-CA"/>
        </w:rPr>
        <w:t>t</w:t>
      </w:r>
      <w:r w:rsidRPr="008F1E40">
        <w:rPr>
          <w:rFonts w:ascii="Roboto" w:eastAsia="Arial" w:hAnsi="Roboto"/>
          <w:sz w:val="22"/>
          <w:szCs w:val="22"/>
          <w:lang w:val="fr-CA"/>
        </w:rPr>
        <w:t xml:space="preserve"> le personnel, </w:t>
      </w:r>
      <w:r w:rsidR="004D36FF">
        <w:rPr>
          <w:rFonts w:ascii="Roboto" w:eastAsia="Arial" w:hAnsi="Roboto"/>
          <w:sz w:val="22"/>
          <w:szCs w:val="22"/>
          <w:lang w:val="fr-CA"/>
        </w:rPr>
        <w:t>dont</w:t>
      </w:r>
      <w:r w:rsidRPr="008F1E40">
        <w:rPr>
          <w:rFonts w:ascii="Roboto" w:eastAsia="Arial" w:hAnsi="Roboto"/>
          <w:sz w:val="22"/>
          <w:szCs w:val="22"/>
          <w:lang w:val="fr-CA"/>
        </w:rPr>
        <w:t xml:space="preserve"> le poste </w:t>
      </w:r>
      <w:r w:rsidR="004D36FF">
        <w:rPr>
          <w:rFonts w:ascii="Roboto" w:eastAsia="Arial" w:hAnsi="Roboto"/>
          <w:sz w:val="22"/>
          <w:szCs w:val="22"/>
          <w:lang w:val="fr-CA"/>
        </w:rPr>
        <w:t>es</w:t>
      </w:r>
      <w:r w:rsidRPr="008F1E40">
        <w:rPr>
          <w:rFonts w:ascii="Roboto" w:eastAsia="Arial" w:hAnsi="Roboto"/>
          <w:sz w:val="22"/>
          <w:szCs w:val="22"/>
          <w:lang w:val="fr-CA"/>
        </w:rPr>
        <w:t xml:space="preserve">t à durée déterminée ou indéterminée, aux bénévoles qui entrent en contact avec la clientèle, notamment des </w:t>
      </w:r>
      <w:r w:rsidRPr="008F1E40">
        <w:rPr>
          <w:rFonts w:ascii="Roboto" w:eastAsia="Arial" w:hAnsi="Roboto"/>
          <w:sz w:val="22"/>
          <w:szCs w:val="22"/>
          <w:lang w:val="fr-CA"/>
        </w:rPr>
        <w:lastRenderedPageBreak/>
        <w:t>fournisseurs externes, des membres du conseil d’administration et des comités, ainsi que des visiteurs et des candidats à l</w:t>
      </w:r>
      <w:r w:rsidR="00782B48">
        <w:rPr>
          <w:rFonts w:ascii="Roboto" w:eastAsia="Arial" w:hAnsi="Roboto"/>
          <w:sz w:val="22"/>
          <w:szCs w:val="22"/>
          <w:lang w:val="fr-CA"/>
        </w:rPr>
        <w:t>’</w:t>
      </w:r>
      <w:r w:rsidRPr="008F1E40">
        <w:rPr>
          <w:rFonts w:ascii="Roboto" w:eastAsia="Arial" w:hAnsi="Roboto"/>
          <w:sz w:val="22"/>
          <w:szCs w:val="22"/>
          <w:lang w:val="fr-CA"/>
        </w:rPr>
        <w:t>embauche.</w:t>
      </w:r>
      <w:r w:rsidRPr="008F1E40">
        <w:rPr>
          <w:rFonts w:ascii="Roboto" w:eastAsia="Times New Roman" w:hAnsi="Roboto"/>
          <w:sz w:val="22"/>
          <w:szCs w:val="22"/>
          <w:lang w:val="fr-CA"/>
        </w:rPr>
        <w:t xml:space="preserve"> </w:t>
      </w:r>
      <w:r w:rsidR="00416F53" w:rsidRPr="008F1E40">
        <w:rPr>
          <w:rFonts w:ascii="Roboto" w:eastAsia="Times New Roman" w:hAnsi="Roboto"/>
          <w:sz w:val="22"/>
          <w:szCs w:val="22"/>
          <w:lang w:val="fr-CA"/>
        </w:rPr>
        <w:t>Elle s’applique à toutes les étapes et à tous les aspects des interactions entre l</w:t>
      </w:r>
      <w:r w:rsidR="00782B48">
        <w:rPr>
          <w:rFonts w:ascii="Roboto" w:eastAsia="Times New Roman" w:hAnsi="Roboto"/>
          <w:sz w:val="22"/>
          <w:szCs w:val="22"/>
          <w:lang w:val="fr-CA"/>
        </w:rPr>
        <w:t>’</w:t>
      </w:r>
      <w:r w:rsidR="00416F53" w:rsidRPr="008F1E40">
        <w:rPr>
          <w:rFonts w:ascii="Roboto" w:eastAsia="Times New Roman" w:hAnsi="Roboto"/>
          <w:sz w:val="22"/>
          <w:szCs w:val="22"/>
          <w:lang w:val="fr-CA"/>
        </w:rPr>
        <w:t xml:space="preserve">organisation et ses invités, quels que soient le lieu </w:t>
      </w:r>
      <w:proofErr w:type="spellStart"/>
      <w:r w:rsidR="00416F53" w:rsidRPr="008F1E40">
        <w:rPr>
          <w:rFonts w:ascii="Roboto" w:eastAsia="Times New Roman" w:hAnsi="Roboto"/>
          <w:sz w:val="22"/>
          <w:szCs w:val="22"/>
          <w:lang w:val="fr-CA"/>
        </w:rPr>
        <w:t>ou</w:t>
      </w:r>
      <w:proofErr w:type="spellEnd"/>
      <w:r w:rsidR="00416F53" w:rsidRPr="008F1E40">
        <w:rPr>
          <w:rFonts w:ascii="Roboto" w:eastAsia="Times New Roman" w:hAnsi="Roboto"/>
          <w:sz w:val="22"/>
          <w:szCs w:val="22"/>
          <w:lang w:val="fr-CA"/>
        </w:rPr>
        <w:t xml:space="preserve"> le type de contexte ou d’interaction.</w:t>
      </w:r>
    </w:p>
    <w:p w14:paraId="0D1DA95C" w14:textId="77777777" w:rsidR="00535DB2" w:rsidRPr="008F1E40" w:rsidRDefault="00000000" w:rsidP="00535DB2">
      <w:pPr>
        <w:pStyle w:val="SectionHeadingWorking"/>
        <w:spacing w:before="240"/>
        <w:rPr>
          <w:rFonts w:ascii="Poppins SemiBold" w:eastAsia="Times New Roman" w:hAnsi="Poppins SemiBold" w:cs="Poppins SemiBold"/>
          <w:b w:val="0"/>
          <w:bCs/>
          <w:lang w:val="fr-CA"/>
        </w:rPr>
      </w:pPr>
      <w:r w:rsidRPr="008F1E40">
        <w:rPr>
          <w:rFonts w:ascii="Poppins SemiBold" w:eastAsia="Times New Roman" w:hAnsi="Poppins SemiBold" w:cs="Poppins SemiBold"/>
          <w:b w:val="0"/>
          <w:bCs/>
          <w:lang w:val="fr-CA"/>
        </w:rPr>
        <w:t>Objet</w:t>
      </w:r>
    </w:p>
    <w:p w14:paraId="45F6D59C" w14:textId="32030EF8" w:rsidR="0010016B" w:rsidRPr="008F1E40" w:rsidRDefault="00E20F48" w:rsidP="00FE1135">
      <w:pPr>
        <w:pStyle w:val="BodyCopyWorking"/>
        <w:numPr>
          <w:ilvl w:val="0"/>
          <w:numId w:val="10"/>
        </w:numPr>
        <w:rPr>
          <w:rFonts w:ascii="Roboto" w:hAnsi="Roboto"/>
          <w:sz w:val="22"/>
          <w:szCs w:val="22"/>
          <w:lang w:val="fr-CA"/>
        </w:rPr>
      </w:pPr>
      <w:r w:rsidRPr="008F1E40">
        <w:rPr>
          <w:rFonts w:ascii="Roboto" w:hAnsi="Roboto"/>
          <w:sz w:val="22"/>
          <w:szCs w:val="22"/>
          <w:lang w:val="fr-CA"/>
        </w:rPr>
        <w:t xml:space="preserve">La présente politique définit la volonté de l’organisation d’éliminer et de prévenir les obstacles à l’accessibilité et de se conformer à la </w:t>
      </w:r>
      <w:hyperlink r:id="rId11" w:history="1">
        <w:r w:rsidRPr="008F1E40">
          <w:rPr>
            <w:rStyle w:val="Hyperlien"/>
            <w:rFonts w:ascii="Roboto" w:hAnsi="Roboto"/>
            <w:i/>
            <w:sz w:val="22"/>
            <w:szCs w:val="22"/>
            <w:lang w:val="fr-CA"/>
          </w:rPr>
          <w:t>Loi sur l’accessibilité pour les personnes handicapées de l’Ontario (LAPHO)</w:t>
        </w:r>
      </w:hyperlink>
      <w:r w:rsidRPr="008F1E40">
        <w:rPr>
          <w:rStyle w:val="Hyperlien"/>
          <w:rFonts w:ascii="Roboto" w:hAnsi="Roboto"/>
          <w:color w:val="auto"/>
          <w:sz w:val="22"/>
          <w:szCs w:val="22"/>
          <w:u w:val="none"/>
          <w:lang w:val="fr-CA"/>
        </w:rPr>
        <w:t xml:space="preserve"> et aux autres lois de l</w:t>
      </w:r>
      <w:r w:rsidR="00782B48">
        <w:rPr>
          <w:rStyle w:val="Hyperlien"/>
          <w:rFonts w:ascii="Roboto" w:hAnsi="Roboto"/>
          <w:color w:val="auto"/>
          <w:sz w:val="22"/>
          <w:szCs w:val="22"/>
          <w:u w:val="none"/>
          <w:lang w:val="fr-CA"/>
        </w:rPr>
        <w:t>’</w:t>
      </w:r>
      <w:r w:rsidRPr="008F1E40">
        <w:rPr>
          <w:rStyle w:val="Hyperlien"/>
          <w:rFonts w:ascii="Roboto" w:hAnsi="Roboto"/>
          <w:color w:val="auto"/>
          <w:sz w:val="22"/>
          <w:szCs w:val="22"/>
          <w:u w:val="none"/>
          <w:lang w:val="fr-CA"/>
        </w:rPr>
        <w:t>Ontario sur l’accessibilité, afin de garantir que les personnes handicapées aient accès aux mêmes possibilités et à la même qualité de services que le reste de la population.</w:t>
      </w:r>
    </w:p>
    <w:p w14:paraId="296D9B70" w14:textId="77777777" w:rsidR="00535DB2" w:rsidRPr="008F1E40" w:rsidRDefault="003E430C" w:rsidP="005F330F">
      <w:pPr>
        <w:pStyle w:val="SectionHeadingWorking"/>
        <w:keepNext/>
        <w:spacing w:before="240"/>
        <w:rPr>
          <w:rFonts w:ascii="Poppins SemiBold" w:eastAsia="Times New Roman" w:hAnsi="Poppins SemiBold" w:cs="Poppins SemiBold"/>
          <w:b w:val="0"/>
          <w:bCs/>
          <w:lang w:val="fr-CA"/>
        </w:rPr>
      </w:pPr>
      <w:r w:rsidRPr="008F1E40">
        <w:rPr>
          <w:rFonts w:ascii="Poppins SemiBold" w:eastAsia="Times New Roman" w:hAnsi="Poppins SemiBold" w:cs="Poppins SemiBold"/>
          <w:b w:val="0"/>
          <w:bCs/>
          <w:lang w:val="fr-CA"/>
        </w:rPr>
        <w:t>Déclaration d’engagement</w:t>
      </w:r>
    </w:p>
    <w:p w14:paraId="6CF0E263" w14:textId="6FB816C8" w:rsidR="00342CE6" w:rsidRPr="008F1E40" w:rsidRDefault="00C6472B" w:rsidP="00FE1135">
      <w:pPr>
        <w:pStyle w:val="BodyCopyWorking"/>
        <w:numPr>
          <w:ilvl w:val="0"/>
          <w:numId w:val="10"/>
        </w:numPr>
        <w:rPr>
          <w:rFonts w:ascii="Roboto" w:eastAsia="Arial" w:hAnsi="Roboto"/>
          <w:i/>
          <w:sz w:val="22"/>
          <w:szCs w:val="22"/>
          <w:shd w:val="clear" w:color="auto" w:fill="auto"/>
          <w:lang w:val="fr-CA"/>
        </w:rPr>
      </w:pPr>
      <w:r w:rsidRPr="008F1E40">
        <w:rPr>
          <w:rFonts w:ascii="Roboto" w:hAnsi="Roboto"/>
          <w:sz w:val="22"/>
          <w:szCs w:val="22"/>
          <w:lang w:val="fr-CA"/>
        </w:rPr>
        <w:t>CDA-AMC est déterminée à garantir l’égalité d’accès et la pleine participation afin que quiconque, sans égard à ses capacités, puisse utiliser ses produits, ses services et ses évènements, et en bénéficier.</w:t>
      </w:r>
      <w:r w:rsidR="00A00752" w:rsidRPr="008F1E40">
        <w:rPr>
          <w:rFonts w:ascii="Roboto" w:hAnsi="Roboto"/>
          <w:sz w:val="22"/>
          <w:szCs w:val="22"/>
          <w:lang w:val="fr-CA"/>
        </w:rPr>
        <w:t xml:space="preserve"> </w:t>
      </w:r>
      <w:r w:rsidR="00613F3A" w:rsidRPr="008F1E40">
        <w:rPr>
          <w:rFonts w:ascii="Roboto" w:hAnsi="Roboto"/>
          <w:sz w:val="22"/>
          <w:szCs w:val="22"/>
          <w:lang w:val="fr-CA"/>
        </w:rPr>
        <w:t>Nous nous engageons à traiter les personnes en situation de handicap de façon qu’elles conservent leur dignité et leur autonomie.</w:t>
      </w:r>
      <w:r w:rsidR="00A00752" w:rsidRPr="008F1E40">
        <w:rPr>
          <w:rFonts w:ascii="Roboto" w:hAnsi="Roboto"/>
          <w:sz w:val="22"/>
          <w:szCs w:val="22"/>
          <w:lang w:val="fr-CA"/>
        </w:rPr>
        <w:t xml:space="preserve"> </w:t>
      </w:r>
      <w:r w:rsidR="00484FA5" w:rsidRPr="008F1E40">
        <w:rPr>
          <w:rFonts w:ascii="Roboto" w:hAnsi="Roboto"/>
          <w:sz w:val="22"/>
          <w:szCs w:val="22"/>
          <w:lang w:val="fr-CA"/>
        </w:rPr>
        <w:t>Nous croyons en l’inclusion et tenons à répondre rapidement aux besoins des personnes en situation de handicap.</w:t>
      </w:r>
      <w:r w:rsidR="00A00752" w:rsidRPr="008F1E40">
        <w:rPr>
          <w:rFonts w:ascii="Roboto" w:hAnsi="Roboto"/>
          <w:sz w:val="22"/>
          <w:szCs w:val="22"/>
          <w:lang w:val="fr-CA"/>
        </w:rPr>
        <w:t xml:space="preserve"> </w:t>
      </w:r>
      <w:r w:rsidR="003E58F8" w:rsidRPr="008F1E40">
        <w:rPr>
          <w:rFonts w:ascii="Roboto" w:hAnsi="Roboto"/>
          <w:sz w:val="22"/>
          <w:szCs w:val="22"/>
          <w:lang w:val="fr-CA"/>
        </w:rPr>
        <w:t>Dans cette optique, nous voulons créer un milieu accessible et accueillant en éliminant et en prévenant les obstacles à l’accessibilité dans l’espace de travail. Nous y parviendrons en nous conformant aux exigences en matière d</w:t>
      </w:r>
      <w:r w:rsidR="00782B48">
        <w:rPr>
          <w:rFonts w:ascii="Roboto" w:hAnsi="Roboto"/>
          <w:sz w:val="22"/>
          <w:szCs w:val="22"/>
          <w:lang w:val="fr-CA"/>
        </w:rPr>
        <w:t>’</w:t>
      </w:r>
      <w:r w:rsidR="003E58F8" w:rsidRPr="008F1E40">
        <w:rPr>
          <w:rFonts w:ascii="Roboto" w:hAnsi="Roboto"/>
          <w:sz w:val="22"/>
          <w:szCs w:val="22"/>
          <w:lang w:val="fr-CA"/>
        </w:rPr>
        <w:t xml:space="preserve">accessibilité prévues par la </w:t>
      </w:r>
      <w:r w:rsidR="003E58F8" w:rsidRPr="008F1E40">
        <w:rPr>
          <w:rFonts w:ascii="Roboto" w:hAnsi="Roboto"/>
          <w:i/>
          <w:iCs/>
          <w:sz w:val="22"/>
          <w:szCs w:val="22"/>
          <w:lang w:val="fr-CA"/>
        </w:rPr>
        <w:t>LAPHO</w:t>
      </w:r>
      <w:r w:rsidR="003E58F8" w:rsidRPr="008F1E40">
        <w:rPr>
          <w:rFonts w:ascii="Roboto" w:hAnsi="Roboto"/>
          <w:sz w:val="22"/>
          <w:szCs w:val="22"/>
          <w:lang w:val="fr-CA"/>
        </w:rPr>
        <w:t xml:space="preserve"> et ses règlements</w:t>
      </w:r>
      <w:r w:rsidR="00B96621" w:rsidRPr="008F1E40">
        <w:rPr>
          <w:rFonts w:ascii="Roboto" w:eastAsia="Arial" w:hAnsi="Roboto"/>
          <w:sz w:val="22"/>
          <w:szCs w:val="22"/>
          <w:shd w:val="clear" w:color="auto" w:fill="auto"/>
          <w:lang w:val="fr-CA"/>
        </w:rPr>
        <w:t>.</w:t>
      </w:r>
    </w:p>
    <w:p w14:paraId="7029F3D6" w14:textId="77777777" w:rsidR="00535DB2" w:rsidRPr="008F1E40" w:rsidRDefault="00000000" w:rsidP="00F32CD2">
      <w:pPr>
        <w:pStyle w:val="SectionHeadingWorking"/>
        <w:spacing w:before="240"/>
        <w:rPr>
          <w:rFonts w:ascii="Poppins SemiBold" w:eastAsia="Times New Roman" w:hAnsi="Poppins SemiBold" w:cs="Poppins SemiBold"/>
          <w:b w:val="0"/>
          <w:bCs/>
          <w:lang w:val="fr-CA"/>
        </w:rPr>
      </w:pPr>
      <w:r w:rsidRPr="008F1E40">
        <w:rPr>
          <w:rFonts w:ascii="Poppins SemiBold" w:eastAsia="Times New Roman" w:hAnsi="Poppins SemiBold" w:cs="Poppins SemiBold"/>
          <w:b w:val="0"/>
          <w:bCs/>
          <w:lang w:val="fr-CA"/>
        </w:rPr>
        <w:t>Description</w:t>
      </w:r>
    </w:p>
    <w:p w14:paraId="147C4CF5" w14:textId="4FA90D6F" w:rsidR="002D1C0B" w:rsidRPr="008F1E40" w:rsidRDefault="00000000" w:rsidP="00876366">
      <w:pPr>
        <w:pStyle w:val="BodyCopyWorking"/>
        <w:numPr>
          <w:ilvl w:val="0"/>
          <w:numId w:val="10"/>
        </w:numPr>
        <w:rPr>
          <w:rFonts w:ascii="Roboto" w:hAnsi="Roboto"/>
          <w:sz w:val="22"/>
          <w:szCs w:val="22"/>
          <w:lang w:val="fr-CA"/>
        </w:rPr>
      </w:pPr>
      <w:r w:rsidRPr="008F1E40">
        <w:rPr>
          <w:rFonts w:ascii="Roboto" w:hAnsi="Roboto"/>
          <w:sz w:val="22"/>
          <w:szCs w:val="22"/>
          <w:lang w:val="fr-CA"/>
        </w:rPr>
        <w:t>CDA-AMC</w:t>
      </w:r>
      <w:r w:rsidR="005F33D0" w:rsidRPr="008F1E40">
        <w:rPr>
          <w:rFonts w:ascii="Roboto" w:hAnsi="Roboto"/>
          <w:spacing w:val="-3"/>
          <w:sz w:val="22"/>
          <w:szCs w:val="22"/>
          <w:lang w:val="fr-CA"/>
        </w:rPr>
        <w:t xml:space="preserve"> </w:t>
      </w:r>
      <w:r w:rsidR="003E58F8" w:rsidRPr="008F1E40">
        <w:rPr>
          <w:rFonts w:ascii="Roboto" w:hAnsi="Roboto"/>
          <w:spacing w:val="-3"/>
          <w:sz w:val="22"/>
          <w:szCs w:val="22"/>
          <w:lang w:val="fr-CA"/>
        </w:rPr>
        <w:t>fait tous les efforts raisonnables pour que ses politiques, pratiques et procédures soient compatibles avec les principes de dignité, d</w:t>
      </w:r>
      <w:r w:rsidR="00782B48">
        <w:rPr>
          <w:rFonts w:ascii="Roboto" w:hAnsi="Roboto"/>
          <w:spacing w:val="-3"/>
          <w:sz w:val="22"/>
          <w:szCs w:val="22"/>
          <w:lang w:val="fr-CA"/>
        </w:rPr>
        <w:t>’</w:t>
      </w:r>
      <w:r w:rsidR="003E58F8" w:rsidRPr="008F1E40">
        <w:rPr>
          <w:rFonts w:ascii="Roboto" w:hAnsi="Roboto"/>
          <w:spacing w:val="-3"/>
          <w:sz w:val="22"/>
          <w:szCs w:val="22"/>
          <w:lang w:val="fr-CA"/>
        </w:rPr>
        <w:t>autonomie et d</w:t>
      </w:r>
      <w:r w:rsidR="00782B48">
        <w:rPr>
          <w:rFonts w:ascii="Roboto" w:hAnsi="Roboto"/>
          <w:spacing w:val="-3"/>
          <w:sz w:val="22"/>
          <w:szCs w:val="22"/>
          <w:lang w:val="fr-CA"/>
        </w:rPr>
        <w:t>’</w:t>
      </w:r>
      <w:r w:rsidR="003E58F8" w:rsidRPr="008F1E40">
        <w:rPr>
          <w:rFonts w:ascii="Roboto" w:hAnsi="Roboto"/>
          <w:spacing w:val="-3"/>
          <w:sz w:val="22"/>
          <w:szCs w:val="22"/>
          <w:lang w:val="fr-CA"/>
        </w:rPr>
        <w:t>égalité des chances, par les moyens suivants :</w:t>
      </w:r>
    </w:p>
    <w:p w14:paraId="7FA12259" w14:textId="65CF9809" w:rsidR="00876366" w:rsidRPr="008F1E40" w:rsidRDefault="003E58F8" w:rsidP="008B744B">
      <w:pPr>
        <w:pStyle w:val="BodyCopyWorking"/>
        <w:numPr>
          <w:ilvl w:val="1"/>
          <w:numId w:val="11"/>
        </w:numPr>
        <w:rPr>
          <w:rFonts w:ascii="Roboto" w:hAnsi="Roboto"/>
          <w:sz w:val="22"/>
          <w:szCs w:val="22"/>
          <w:lang w:val="fr-CA"/>
        </w:rPr>
      </w:pPr>
      <w:proofErr w:type="gramStart"/>
      <w:r w:rsidRPr="008F1E40">
        <w:rPr>
          <w:rFonts w:ascii="Roboto" w:hAnsi="Roboto"/>
          <w:sz w:val="22"/>
          <w:szCs w:val="22"/>
          <w:lang w:val="fr-CA"/>
        </w:rPr>
        <w:t>en</w:t>
      </w:r>
      <w:proofErr w:type="gramEnd"/>
      <w:r w:rsidRPr="008F1E40">
        <w:rPr>
          <w:rFonts w:ascii="Roboto" w:hAnsi="Roboto"/>
          <w:sz w:val="22"/>
          <w:szCs w:val="22"/>
          <w:lang w:val="fr-CA"/>
        </w:rPr>
        <w:t xml:space="preserve"> permettant aux personnes handicapées de faire les choses à leur manière et à leur rythme lorsqu</w:t>
      </w:r>
      <w:r w:rsidR="00782B48">
        <w:rPr>
          <w:rFonts w:ascii="Roboto" w:hAnsi="Roboto"/>
          <w:sz w:val="22"/>
          <w:szCs w:val="22"/>
          <w:lang w:val="fr-CA"/>
        </w:rPr>
        <w:t>’</w:t>
      </w:r>
      <w:r w:rsidRPr="008F1E40">
        <w:rPr>
          <w:rFonts w:ascii="Roboto" w:hAnsi="Roboto"/>
          <w:sz w:val="22"/>
          <w:szCs w:val="22"/>
          <w:lang w:val="fr-CA"/>
        </w:rPr>
        <w:t>elles accèdent aux services et aux installations, si cela ne présente pas de risque pour la santé et la sécurité;</w:t>
      </w:r>
    </w:p>
    <w:p w14:paraId="63AFBE3F" w14:textId="6D7F9879" w:rsidR="00C76337" w:rsidRPr="008F1E40" w:rsidRDefault="003E58F8" w:rsidP="008B744B">
      <w:pPr>
        <w:pStyle w:val="BodyCopyWorking"/>
        <w:numPr>
          <w:ilvl w:val="1"/>
          <w:numId w:val="11"/>
        </w:numPr>
        <w:rPr>
          <w:rFonts w:ascii="Roboto" w:hAnsi="Roboto"/>
          <w:sz w:val="22"/>
          <w:szCs w:val="22"/>
          <w:lang w:val="fr-CA"/>
        </w:rPr>
      </w:pPr>
      <w:proofErr w:type="gramStart"/>
      <w:r w:rsidRPr="008F1E40">
        <w:rPr>
          <w:rFonts w:ascii="Roboto" w:hAnsi="Roboto"/>
          <w:sz w:val="22"/>
          <w:szCs w:val="22"/>
          <w:lang w:val="fr-CA"/>
        </w:rPr>
        <w:t>en</w:t>
      </w:r>
      <w:proofErr w:type="gramEnd"/>
      <w:r w:rsidRPr="008F1E40">
        <w:rPr>
          <w:rFonts w:ascii="Roboto" w:hAnsi="Roboto"/>
          <w:sz w:val="22"/>
          <w:szCs w:val="22"/>
          <w:lang w:val="fr-CA"/>
        </w:rPr>
        <w:t xml:space="preserve"> utilisant d’autres méthodes d</w:t>
      </w:r>
      <w:r w:rsidR="00782B48">
        <w:rPr>
          <w:rFonts w:ascii="Roboto" w:hAnsi="Roboto"/>
          <w:sz w:val="22"/>
          <w:szCs w:val="22"/>
          <w:lang w:val="fr-CA"/>
        </w:rPr>
        <w:t>’</w:t>
      </w:r>
      <w:r w:rsidRPr="008F1E40">
        <w:rPr>
          <w:rFonts w:ascii="Roboto" w:hAnsi="Roboto"/>
          <w:sz w:val="22"/>
          <w:szCs w:val="22"/>
          <w:lang w:val="fr-CA"/>
        </w:rPr>
        <w:t>accès, au besoin, pour garantir aux personnes handicapées l</w:t>
      </w:r>
      <w:r w:rsidR="00782B48">
        <w:rPr>
          <w:rFonts w:ascii="Roboto" w:hAnsi="Roboto"/>
          <w:sz w:val="22"/>
          <w:szCs w:val="22"/>
          <w:lang w:val="fr-CA"/>
        </w:rPr>
        <w:t>’</w:t>
      </w:r>
      <w:r w:rsidRPr="008F1E40">
        <w:rPr>
          <w:rFonts w:ascii="Roboto" w:hAnsi="Roboto"/>
          <w:sz w:val="22"/>
          <w:szCs w:val="22"/>
          <w:lang w:val="fr-CA"/>
        </w:rPr>
        <w:t>accès aux mêmes services et installations, de manière semblable;</w:t>
      </w:r>
    </w:p>
    <w:p w14:paraId="682251EC" w14:textId="22B61D91" w:rsidR="00625A8D" w:rsidRPr="008F1E40" w:rsidRDefault="003E58F8" w:rsidP="008B744B">
      <w:pPr>
        <w:pStyle w:val="BodyCopyWorking"/>
        <w:numPr>
          <w:ilvl w:val="1"/>
          <w:numId w:val="11"/>
        </w:numPr>
        <w:rPr>
          <w:rFonts w:ascii="Roboto" w:hAnsi="Roboto"/>
          <w:sz w:val="22"/>
          <w:szCs w:val="22"/>
          <w:lang w:val="fr-CA"/>
        </w:rPr>
      </w:pPr>
      <w:proofErr w:type="gramStart"/>
      <w:r w:rsidRPr="008F1E40">
        <w:rPr>
          <w:rFonts w:ascii="Roboto" w:hAnsi="Roboto"/>
          <w:sz w:val="22"/>
          <w:szCs w:val="22"/>
          <w:lang w:val="fr-CA"/>
        </w:rPr>
        <w:lastRenderedPageBreak/>
        <w:t>en</w:t>
      </w:r>
      <w:proofErr w:type="gramEnd"/>
      <w:r w:rsidRPr="008F1E40">
        <w:rPr>
          <w:rFonts w:ascii="Roboto" w:hAnsi="Roboto"/>
          <w:sz w:val="22"/>
          <w:szCs w:val="22"/>
          <w:lang w:val="fr-CA"/>
        </w:rPr>
        <w:t xml:space="preserve"> prenant en compte les besoins d’accommodement individuels dans l’offre de biens et de services;</w:t>
      </w:r>
    </w:p>
    <w:p w14:paraId="07ADBF2D" w14:textId="029CBEAB" w:rsidR="008804B5" w:rsidRPr="008F1E40" w:rsidRDefault="003E58F8" w:rsidP="008B744B">
      <w:pPr>
        <w:pStyle w:val="BodyCopyWorking"/>
        <w:numPr>
          <w:ilvl w:val="1"/>
          <w:numId w:val="11"/>
        </w:numPr>
        <w:rPr>
          <w:rFonts w:ascii="Roboto" w:hAnsi="Roboto"/>
          <w:sz w:val="22"/>
          <w:szCs w:val="22"/>
          <w:lang w:val="fr-CA"/>
        </w:rPr>
      </w:pPr>
      <w:proofErr w:type="gramStart"/>
      <w:r w:rsidRPr="008F1E40">
        <w:rPr>
          <w:rFonts w:ascii="Roboto" w:hAnsi="Roboto"/>
          <w:sz w:val="22"/>
          <w:szCs w:val="22"/>
          <w:lang w:val="fr-CA"/>
        </w:rPr>
        <w:t>en</w:t>
      </w:r>
      <w:proofErr w:type="gramEnd"/>
      <w:r w:rsidRPr="008F1E40">
        <w:rPr>
          <w:rFonts w:ascii="Roboto" w:hAnsi="Roboto"/>
          <w:sz w:val="22"/>
          <w:szCs w:val="22"/>
          <w:lang w:val="fr-CA"/>
        </w:rPr>
        <w:t xml:space="preserve"> communiquant de façon à </w:t>
      </w:r>
      <w:r w:rsidR="000C192C" w:rsidRPr="008F1E40">
        <w:rPr>
          <w:rFonts w:ascii="Roboto" w:hAnsi="Roboto"/>
          <w:sz w:val="22"/>
          <w:szCs w:val="22"/>
          <w:lang w:val="fr-CA"/>
        </w:rPr>
        <w:t>tenir compte du handicap des clients</w:t>
      </w:r>
      <w:r w:rsidRPr="008F1E40">
        <w:rPr>
          <w:rFonts w:ascii="Roboto" w:hAnsi="Roboto"/>
          <w:sz w:val="22"/>
          <w:szCs w:val="22"/>
          <w:lang w:val="fr-CA"/>
        </w:rPr>
        <w:t>.</w:t>
      </w:r>
    </w:p>
    <w:p w14:paraId="2F8BDF2A" w14:textId="25E94A45" w:rsidR="002A4A81" w:rsidRPr="008F1E40" w:rsidRDefault="000C192C" w:rsidP="00FE1135">
      <w:pPr>
        <w:pStyle w:val="BodyCopyWorking"/>
        <w:numPr>
          <w:ilvl w:val="0"/>
          <w:numId w:val="10"/>
        </w:numPr>
        <w:rPr>
          <w:rFonts w:ascii="Roboto" w:hAnsi="Roboto"/>
          <w:sz w:val="22"/>
          <w:szCs w:val="22"/>
          <w:lang w:val="fr-CA"/>
        </w:rPr>
      </w:pPr>
      <w:r w:rsidRPr="008F1E40">
        <w:rPr>
          <w:rFonts w:ascii="Roboto" w:hAnsi="Roboto"/>
          <w:sz w:val="22"/>
          <w:szCs w:val="22"/>
          <w:lang w:val="fr-CA"/>
        </w:rPr>
        <w:t>Sur demande, nous fournirons des renseignements sur notre organisation, nos services et nos évènements, de même que des copies de la présente politique (ou de son contenu), au format accessible ou par des aides à la communication.</w:t>
      </w:r>
      <w:r>
        <w:rPr>
          <w:rFonts w:ascii="Roboto" w:hAnsi="Roboto"/>
          <w:sz w:val="22"/>
          <w:szCs w:val="22"/>
          <w:lang w:val="fr-CA"/>
        </w:rPr>
        <w:t xml:space="preserve"> </w:t>
      </w:r>
      <w:r w:rsidR="00B54AAB" w:rsidRPr="008F1E40">
        <w:rPr>
          <w:rFonts w:ascii="Roboto" w:hAnsi="Roboto"/>
          <w:sz w:val="22"/>
          <w:szCs w:val="22"/>
          <w:lang w:val="fr-CA"/>
        </w:rPr>
        <w:t>Si l’information demandée ne peut être convertie, CDA-AMC fournit une explication au demandeur, ainsi qu’un résumé de l’information.</w:t>
      </w:r>
      <w:r w:rsidR="008C67A4" w:rsidRPr="008F1E40">
        <w:rPr>
          <w:rFonts w:ascii="Roboto" w:hAnsi="Roboto"/>
          <w:sz w:val="22"/>
          <w:szCs w:val="22"/>
          <w:lang w:val="fr-CA"/>
        </w:rPr>
        <w:t xml:space="preserve"> </w:t>
      </w:r>
      <w:r w:rsidR="006D4518" w:rsidRPr="008F1E40">
        <w:rPr>
          <w:rStyle w:val="Hyperlien"/>
          <w:rFonts w:ascii="Roboto" w:hAnsi="Roboto"/>
          <w:color w:val="auto"/>
          <w:sz w:val="22"/>
          <w:szCs w:val="22"/>
          <w:u w:val="none"/>
          <w:lang w:val="fr-CA"/>
        </w:rPr>
        <w:t>Les demandes doivent être adressées au vice-président, Culture et Personnel (</w:t>
      </w:r>
      <w:proofErr w:type="spellStart"/>
      <w:r w:rsidR="006D4518" w:rsidRPr="008F1E40">
        <w:rPr>
          <w:rStyle w:val="Hyperlien"/>
          <w:rFonts w:ascii="Roboto" w:hAnsi="Roboto"/>
          <w:color w:val="auto"/>
          <w:sz w:val="22"/>
          <w:szCs w:val="22"/>
          <w:u w:val="none"/>
          <w:lang w:val="fr-CA"/>
        </w:rPr>
        <w:t>Arni</w:t>
      </w:r>
      <w:proofErr w:type="spellEnd"/>
      <w:r w:rsidR="006D4518" w:rsidRPr="008F1E40">
        <w:rPr>
          <w:rStyle w:val="Hyperlien"/>
          <w:rFonts w:ascii="Roboto" w:hAnsi="Roboto"/>
          <w:color w:val="auto"/>
          <w:sz w:val="22"/>
          <w:szCs w:val="22"/>
          <w:u w:val="none"/>
          <w:lang w:val="fr-CA"/>
        </w:rPr>
        <w:t xml:space="preserve"> </w:t>
      </w:r>
      <w:proofErr w:type="spellStart"/>
      <w:r w:rsidR="006D4518" w:rsidRPr="008F1E40">
        <w:rPr>
          <w:rStyle w:val="Hyperlien"/>
          <w:rFonts w:ascii="Roboto" w:hAnsi="Roboto"/>
          <w:color w:val="auto"/>
          <w:sz w:val="22"/>
          <w:szCs w:val="22"/>
          <w:u w:val="none"/>
          <w:lang w:val="fr-CA"/>
        </w:rPr>
        <w:t>Ahronson</w:t>
      </w:r>
      <w:proofErr w:type="spellEnd"/>
      <w:r w:rsidR="006D4518" w:rsidRPr="008F1E40">
        <w:rPr>
          <w:rStyle w:val="Hyperlien"/>
          <w:rFonts w:ascii="Roboto" w:hAnsi="Roboto"/>
          <w:color w:val="auto"/>
          <w:sz w:val="22"/>
          <w:szCs w:val="22"/>
          <w:u w:val="none"/>
          <w:lang w:val="fr-CA"/>
        </w:rPr>
        <w:t>), à l</w:t>
      </w:r>
      <w:r w:rsidR="00782B48">
        <w:rPr>
          <w:rStyle w:val="Hyperlien"/>
          <w:rFonts w:ascii="Roboto" w:hAnsi="Roboto"/>
          <w:color w:val="auto"/>
          <w:sz w:val="22"/>
          <w:szCs w:val="22"/>
          <w:u w:val="none"/>
          <w:lang w:val="fr-CA"/>
        </w:rPr>
        <w:t>’</w:t>
      </w:r>
      <w:r w:rsidR="006D4518" w:rsidRPr="008F1E40">
        <w:rPr>
          <w:rStyle w:val="Hyperlien"/>
          <w:rFonts w:ascii="Roboto" w:hAnsi="Roboto"/>
          <w:color w:val="auto"/>
          <w:sz w:val="22"/>
          <w:szCs w:val="22"/>
          <w:u w:val="none"/>
          <w:lang w:val="fr-CA"/>
        </w:rPr>
        <w:t xml:space="preserve">adresse </w:t>
      </w:r>
      <w:hyperlink r:id="rId12" w:history="1">
        <w:r w:rsidR="006D4518" w:rsidRPr="008F1E40">
          <w:rPr>
            <w:rStyle w:val="Hyperlien"/>
            <w:rFonts w:ascii="Roboto" w:hAnsi="Roboto"/>
            <w:sz w:val="22"/>
            <w:szCs w:val="22"/>
            <w:lang w:val="fr-CA"/>
          </w:rPr>
          <w:t>arni.ahronson@cda-amc.ca.</w:t>
        </w:r>
      </w:hyperlink>
    </w:p>
    <w:p w14:paraId="23FD227B" w14:textId="7D6915C1" w:rsidR="002A4A81" w:rsidRPr="008F1E40" w:rsidRDefault="003F2409" w:rsidP="00FE1135">
      <w:pPr>
        <w:pStyle w:val="BodyCopyWorking"/>
        <w:numPr>
          <w:ilvl w:val="0"/>
          <w:numId w:val="10"/>
        </w:numPr>
        <w:rPr>
          <w:rFonts w:ascii="Roboto" w:hAnsi="Roboto"/>
          <w:sz w:val="22"/>
          <w:szCs w:val="22"/>
          <w:lang w:val="fr-CA"/>
        </w:rPr>
      </w:pPr>
      <w:r w:rsidRPr="008F1E40">
        <w:rPr>
          <w:rFonts w:ascii="Roboto" w:hAnsi="Roboto"/>
          <w:sz w:val="22"/>
          <w:szCs w:val="22"/>
          <w:lang w:val="fr-CA"/>
        </w:rPr>
        <w:t xml:space="preserve">L’organisation respecte les exigences énoncées dans les </w:t>
      </w:r>
      <w:hyperlink r:id="rId13" w:history="1">
        <w:r w:rsidRPr="008F1E40">
          <w:rPr>
            <w:rStyle w:val="Hyperlien"/>
            <w:rFonts w:ascii="Roboto" w:hAnsi="Roboto"/>
            <w:i/>
            <w:iCs/>
            <w:spacing w:val="-3"/>
            <w:sz w:val="22"/>
            <w:szCs w:val="22"/>
            <w:lang w:val="fr-CA"/>
          </w:rPr>
          <w:t>Règles pour l’accessibilité des contenus Web (WCAG) 2.0 (Niveau AA)</w:t>
        </w:r>
      </w:hyperlink>
      <w:r w:rsidRPr="008F1E40">
        <w:rPr>
          <w:rStyle w:val="Hyperlien"/>
          <w:rFonts w:ascii="Roboto" w:hAnsi="Roboto"/>
          <w:iCs/>
          <w:color w:val="auto"/>
          <w:spacing w:val="-3"/>
          <w:sz w:val="22"/>
          <w:szCs w:val="22"/>
          <w:u w:val="none"/>
          <w:lang w:val="fr-CA"/>
        </w:rPr>
        <w:t>.</w:t>
      </w:r>
    </w:p>
    <w:p w14:paraId="41208274" w14:textId="69BFE9C6" w:rsidR="002A4A81" w:rsidRPr="008F1E40" w:rsidRDefault="00D83DAE" w:rsidP="00FE1135">
      <w:pPr>
        <w:pStyle w:val="BodyCopyWorking"/>
        <w:numPr>
          <w:ilvl w:val="0"/>
          <w:numId w:val="10"/>
        </w:numPr>
        <w:rPr>
          <w:rFonts w:ascii="Roboto" w:hAnsi="Roboto"/>
          <w:sz w:val="22"/>
          <w:szCs w:val="22"/>
          <w:lang w:val="fr-CA"/>
        </w:rPr>
      </w:pPr>
      <w:r w:rsidRPr="008F1E40">
        <w:rPr>
          <w:rFonts w:ascii="Roboto" w:hAnsi="Roboto"/>
          <w:sz w:val="22"/>
          <w:szCs w:val="22"/>
          <w:lang w:val="fr-CA"/>
        </w:rPr>
        <w:t>L’organisation appuie les personnes en situation de handicap qui ont recours à des appareils fonctionnels, à des personnes de soutien ou à des animaux d’assistance pour accéder à ses produits, services et évènements.</w:t>
      </w:r>
    </w:p>
    <w:p w14:paraId="173977B5" w14:textId="77777777" w:rsidR="002A4A81" w:rsidRPr="00793168" w:rsidRDefault="002A4A81" w:rsidP="002A4A81">
      <w:pPr>
        <w:pStyle w:val="Corpsdetexte"/>
        <w:spacing w:before="10"/>
        <w:rPr>
          <w:rFonts w:ascii="Roboto" w:hAnsi="Roboto"/>
          <w:sz w:val="22"/>
          <w:szCs w:val="22"/>
          <w:lang w:val="fr-CA"/>
        </w:rPr>
      </w:pPr>
    </w:p>
    <w:p w14:paraId="12B20CE2" w14:textId="06BE332C" w:rsidR="002A4A81" w:rsidRPr="008F1E40" w:rsidRDefault="009A23FC" w:rsidP="00751DE5">
      <w:pPr>
        <w:pStyle w:val="Paragraphedeliste"/>
        <w:widowControl w:val="0"/>
        <w:numPr>
          <w:ilvl w:val="1"/>
          <w:numId w:val="7"/>
        </w:numPr>
        <w:tabs>
          <w:tab w:val="left" w:pos="1276"/>
        </w:tabs>
        <w:autoSpaceDE w:val="0"/>
        <w:autoSpaceDN w:val="0"/>
        <w:ind w:left="1276" w:right="125" w:hanging="709"/>
        <w:rPr>
          <w:rFonts w:ascii="Roboto" w:hAnsi="Roboto"/>
          <w:lang w:val="fr-CA"/>
        </w:rPr>
      </w:pPr>
      <w:r w:rsidRPr="008F1E40">
        <w:rPr>
          <w:rFonts w:ascii="Roboto" w:hAnsi="Roboto"/>
          <w:lang w:val="fr-CA"/>
        </w:rPr>
        <w:t>Appareil fonctionnel</w:t>
      </w:r>
      <w:r w:rsidR="00427185" w:rsidRPr="008F1E40">
        <w:rPr>
          <w:rFonts w:ascii="Roboto" w:hAnsi="Roboto"/>
          <w:lang w:val="fr-CA"/>
        </w:rPr>
        <w:t> :</w:t>
      </w:r>
      <w:r w:rsidR="0094621F" w:rsidRPr="008F1E40">
        <w:rPr>
          <w:rFonts w:ascii="Roboto" w:hAnsi="Roboto"/>
          <w:spacing w:val="-2"/>
          <w:lang w:val="fr-CA"/>
        </w:rPr>
        <w:t xml:space="preserve"> </w:t>
      </w:r>
      <w:r w:rsidR="000C192C" w:rsidRPr="008F1E40">
        <w:rPr>
          <w:rFonts w:ascii="Roboto" w:hAnsi="Roboto"/>
          <w:spacing w:val="-2"/>
          <w:lang w:val="fr-CA"/>
        </w:rPr>
        <w:t>Les personnes handicapées peuvent utiliser leur propre appareil fonctionnel pour participer à nos évènements ou accéder à nos programmes ou services. Si un dispositif d</w:t>
      </w:r>
      <w:r w:rsidR="00782B48">
        <w:rPr>
          <w:rFonts w:ascii="Roboto" w:hAnsi="Roboto"/>
          <w:spacing w:val="-2"/>
          <w:lang w:val="fr-CA"/>
        </w:rPr>
        <w:t>’</w:t>
      </w:r>
      <w:r w:rsidR="000C192C" w:rsidRPr="008F1E40">
        <w:rPr>
          <w:rFonts w:ascii="Roboto" w:hAnsi="Roboto"/>
          <w:spacing w:val="-2"/>
          <w:lang w:val="fr-CA"/>
        </w:rPr>
        <w:t>assistance présente un danger pour la santé ou la sécurité important et inévitable ou s’il n</w:t>
      </w:r>
      <w:r w:rsidR="00782B48">
        <w:rPr>
          <w:rFonts w:ascii="Roboto" w:hAnsi="Roboto"/>
          <w:spacing w:val="-2"/>
          <w:lang w:val="fr-CA"/>
        </w:rPr>
        <w:t>’</w:t>
      </w:r>
      <w:r w:rsidR="000C192C" w:rsidRPr="008F1E40">
        <w:rPr>
          <w:rFonts w:ascii="Roboto" w:hAnsi="Roboto"/>
          <w:spacing w:val="-2"/>
          <w:lang w:val="fr-CA"/>
        </w:rPr>
        <w:t>est pas autorisé pour d</w:t>
      </w:r>
      <w:r w:rsidR="00782B48">
        <w:rPr>
          <w:rFonts w:ascii="Roboto" w:hAnsi="Roboto"/>
          <w:spacing w:val="-2"/>
          <w:lang w:val="fr-CA"/>
        </w:rPr>
        <w:t>’</w:t>
      </w:r>
      <w:r w:rsidR="000C192C" w:rsidRPr="008F1E40">
        <w:rPr>
          <w:rFonts w:ascii="Roboto" w:hAnsi="Roboto"/>
          <w:spacing w:val="-2"/>
          <w:lang w:val="fr-CA"/>
        </w:rPr>
        <w:t>autres raisons, d</w:t>
      </w:r>
      <w:r w:rsidR="00782B48">
        <w:rPr>
          <w:rFonts w:ascii="Roboto" w:hAnsi="Roboto"/>
          <w:spacing w:val="-2"/>
          <w:lang w:val="fr-CA"/>
        </w:rPr>
        <w:t>’</w:t>
      </w:r>
      <w:r w:rsidR="000C192C" w:rsidRPr="008F1E40">
        <w:rPr>
          <w:rFonts w:ascii="Roboto" w:hAnsi="Roboto"/>
          <w:spacing w:val="-2"/>
          <w:lang w:val="fr-CA"/>
        </w:rPr>
        <w:t>autres mesures seront prises pour que la personne handicapée participe à l’évènement ou accède au programme ou service.</w:t>
      </w:r>
      <w:r w:rsidR="0094621F" w:rsidRPr="008F1E40">
        <w:rPr>
          <w:rFonts w:ascii="Roboto" w:hAnsi="Roboto"/>
          <w:spacing w:val="-2"/>
          <w:lang w:val="fr-CA"/>
        </w:rPr>
        <w:t xml:space="preserve"> </w:t>
      </w:r>
      <w:r w:rsidR="00427185" w:rsidRPr="008F1E40">
        <w:rPr>
          <w:rFonts w:ascii="Roboto" w:hAnsi="Roboto"/>
          <w:lang w:val="fr-CA"/>
        </w:rPr>
        <w:t>Nous veillons à ce que notre personnel reçoive une formation adéquate et connaisse les appareils fonctionnels fournis qu’une personne pourrait utiliser pour accéder à nos programmes et services ou participer à nos évènements.</w:t>
      </w:r>
    </w:p>
    <w:p w14:paraId="53A5016F" w14:textId="77777777" w:rsidR="002A4A81" w:rsidRPr="008F1E40" w:rsidRDefault="002A4A81" w:rsidP="00F34973">
      <w:pPr>
        <w:pStyle w:val="Paragraphedeliste"/>
        <w:widowControl w:val="0"/>
        <w:tabs>
          <w:tab w:val="left" w:pos="1276"/>
        </w:tabs>
        <w:autoSpaceDE w:val="0"/>
        <w:autoSpaceDN w:val="0"/>
        <w:ind w:left="1276" w:right="125"/>
        <w:rPr>
          <w:rFonts w:ascii="Roboto" w:hAnsi="Roboto"/>
          <w:lang w:val="fr-CA"/>
        </w:rPr>
      </w:pPr>
    </w:p>
    <w:p w14:paraId="7C34D62A" w14:textId="5AD7F652" w:rsidR="002A4A81" w:rsidRPr="008F1E40" w:rsidRDefault="00112D81" w:rsidP="00751DE5">
      <w:pPr>
        <w:pStyle w:val="Paragraphedeliste"/>
        <w:widowControl w:val="0"/>
        <w:numPr>
          <w:ilvl w:val="1"/>
          <w:numId w:val="7"/>
        </w:numPr>
        <w:tabs>
          <w:tab w:val="left" w:pos="1276"/>
        </w:tabs>
        <w:autoSpaceDE w:val="0"/>
        <w:autoSpaceDN w:val="0"/>
        <w:ind w:left="1276" w:right="125" w:hanging="709"/>
        <w:rPr>
          <w:rFonts w:ascii="Roboto" w:hAnsi="Roboto"/>
          <w:lang w:val="fr-CA"/>
        </w:rPr>
      </w:pPr>
      <w:r w:rsidRPr="008F1E40">
        <w:rPr>
          <w:rFonts w:ascii="Roboto" w:hAnsi="Roboto"/>
          <w:lang w:val="fr-CA"/>
        </w:rPr>
        <w:t>Personne de soutien</w:t>
      </w:r>
      <w:r w:rsidR="006B61E5" w:rsidRPr="008F1E40">
        <w:rPr>
          <w:rFonts w:ascii="Roboto" w:hAnsi="Roboto"/>
          <w:lang w:val="fr-CA"/>
        </w:rPr>
        <w:t> :</w:t>
      </w:r>
      <w:r w:rsidRPr="008F1E40">
        <w:rPr>
          <w:rFonts w:ascii="Roboto" w:hAnsi="Roboto"/>
          <w:lang w:val="fr-CA"/>
        </w:rPr>
        <w:t xml:space="preserve"> </w:t>
      </w:r>
      <w:r w:rsidR="00F702E2" w:rsidRPr="008F1E40">
        <w:rPr>
          <w:rFonts w:ascii="Roboto" w:hAnsi="Roboto"/>
          <w:lang w:val="fr-CA"/>
        </w:rPr>
        <w:t>Une personne handicapée se présentant avec une personne de soutien pourra demeur</w:t>
      </w:r>
      <w:r w:rsidR="00782B48">
        <w:rPr>
          <w:rFonts w:ascii="Roboto" w:hAnsi="Roboto"/>
          <w:lang w:val="fr-CA"/>
        </w:rPr>
        <w:t>er</w:t>
      </w:r>
      <w:r w:rsidR="00F702E2" w:rsidRPr="008F1E40">
        <w:rPr>
          <w:rFonts w:ascii="Roboto" w:hAnsi="Roboto"/>
          <w:lang w:val="fr-CA"/>
        </w:rPr>
        <w:t xml:space="preserve"> accompagnée de cette personne à nos locaux.</w:t>
      </w:r>
      <w:r w:rsidRPr="008F1E40">
        <w:rPr>
          <w:rFonts w:ascii="Roboto" w:hAnsi="Roboto"/>
          <w:lang w:val="fr-CA"/>
        </w:rPr>
        <w:t xml:space="preserve"> </w:t>
      </w:r>
      <w:r w:rsidR="0002511E" w:rsidRPr="008F1E40">
        <w:rPr>
          <w:rFonts w:ascii="Roboto" w:hAnsi="Roboto"/>
          <w:lang w:val="fr-CA"/>
        </w:rPr>
        <w:t>La personne de soutien participe gratuitement à nos évènements.</w:t>
      </w:r>
      <w:r w:rsidRPr="008F1E40">
        <w:rPr>
          <w:rFonts w:ascii="Roboto" w:hAnsi="Roboto"/>
          <w:lang w:val="fr-CA"/>
        </w:rPr>
        <w:t xml:space="preserve"> </w:t>
      </w:r>
      <w:r w:rsidR="005E6AC3" w:rsidRPr="008F1E40">
        <w:rPr>
          <w:rFonts w:ascii="Roboto" w:hAnsi="Roboto"/>
          <w:lang w:val="fr-CA"/>
        </w:rPr>
        <w:t>Au premier contact avec une personne de soutien, CDA-AMC discute avec la personne handicapée afin de préciser les rôles et les responsabilités de la personne de soutien.</w:t>
      </w:r>
    </w:p>
    <w:p w14:paraId="1208F71B" w14:textId="77777777" w:rsidR="0064567B" w:rsidRPr="008F1E40" w:rsidRDefault="0064567B" w:rsidP="0064567B">
      <w:pPr>
        <w:pStyle w:val="Paragraphedeliste"/>
        <w:rPr>
          <w:rFonts w:ascii="Roboto" w:hAnsi="Roboto"/>
          <w:lang w:val="fr-CA"/>
        </w:rPr>
      </w:pPr>
    </w:p>
    <w:p w14:paraId="7CFC855F" w14:textId="12738837" w:rsidR="002A4A81" w:rsidRPr="008F1E40" w:rsidRDefault="007A189D" w:rsidP="00751DE5">
      <w:pPr>
        <w:pStyle w:val="Paragraphedeliste"/>
        <w:widowControl w:val="0"/>
        <w:numPr>
          <w:ilvl w:val="1"/>
          <w:numId w:val="7"/>
        </w:numPr>
        <w:tabs>
          <w:tab w:val="left" w:pos="1276"/>
        </w:tabs>
        <w:autoSpaceDE w:val="0"/>
        <w:autoSpaceDN w:val="0"/>
        <w:ind w:left="1276" w:right="125" w:hanging="709"/>
        <w:rPr>
          <w:rFonts w:ascii="Roboto" w:hAnsi="Roboto"/>
          <w:lang w:val="fr-CA"/>
        </w:rPr>
      </w:pPr>
      <w:r w:rsidRPr="008F1E40">
        <w:rPr>
          <w:rFonts w:ascii="Roboto" w:hAnsi="Roboto"/>
          <w:lang w:val="fr-CA"/>
        </w:rPr>
        <w:t>Animal d’assistance</w:t>
      </w:r>
      <w:r w:rsidR="006B61E5" w:rsidRPr="008F1E40">
        <w:rPr>
          <w:rFonts w:ascii="Roboto" w:hAnsi="Roboto"/>
          <w:lang w:val="fr-CA"/>
        </w:rPr>
        <w:t> :</w:t>
      </w:r>
      <w:r w:rsidRPr="008F1E40">
        <w:rPr>
          <w:rFonts w:ascii="Roboto" w:hAnsi="Roboto"/>
          <w:spacing w:val="-3"/>
          <w:lang w:val="fr-CA"/>
        </w:rPr>
        <w:t xml:space="preserve"> </w:t>
      </w:r>
      <w:r w:rsidR="00F77749" w:rsidRPr="008F1E40">
        <w:rPr>
          <w:rFonts w:ascii="Roboto" w:hAnsi="Roboto"/>
          <w:lang w:val="fr-CA"/>
        </w:rPr>
        <w:t>Une personne handicapée peut être accompagnée de son animal d’assistance, pourvu que celui-ci soit clairement identifié.</w:t>
      </w:r>
      <w:r w:rsidRPr="008F1E40">
        <w:rPr>
          <w:rFonts w:ascii="Roboto" w:hAnsi="Roboto"/>
          <w:lang w:val="fr-CA"/>
        </w:rPr>
        <w:t xml:space="preserve"> </w:t>
      </w:r>
      <w:r w:rsidR="00D8309C" w:rsidRPr="008F1E40">
        <w:rPr>
          <w:rFonts w:ascii="Roboto" w:hAnsi="Roboto"/>
          <w:lang w:val="fr-CA"/>
        </w:rPr>
        <w:t>Il incombe à la personne de s’occuper de son animal et de le maitriser.</w:t>
      </w:r>
      <w:r w:rsidRPr="008F1E40">
        <w:rPr>
          <w:rFonts w:ascii="Roboto" w:hAnsi="Roboto"/>
          <w:lang w:val="fr-CA"/>
        </w:rPr>
        <w:t xml:space="preserve"> </w:t>
      </w:r>
      <w:r w:rsidR="00826D85" w:rsidRPr="008F1E40">
        <w:rPr>
          <w:rFonts w:ascii="Roboto" w:hAnsi="Roboto"/>
          <w:lang w:val="fr-CA"/>
        </w:rPr>
        <w:t xml:space="preserve">Il n’est pas nécessaire </w:t>
      </w:r>
      <w:r w:rsidR="00826D85" w:rsidRPr="008F1E40">
        <w:rPr>
          <w:rFonts w:ascii="Roboto" w:hAnsi="Roboto"/>
          <w:lang w:val="fr-CA"/>
        </w:rPr>
        <w:lastRenderedPageBreak/>
        <w:t>de présenter un document attestant le rôle et la formation de l’animal, mais on pourrait demander à la personne de préciser les tâches qu’il accomplit.</w:t>
      </w:r>
      <w:r w:rsidRPr="008F1E40">
        <w:rPr>
          <w:rFonts w:ascii="Roboto" w:hAnsi="Roboto"/>
          <w:lang w:val="fr-CA"/>
        </w:rPr>
        <w:t xml:space="preserve"> </w:t>
      </w:r>
      <w:r w:rsidR="001E6328" w:rsidRPr="008F1E40">
        <w:rPr>
          <w:rFonts w:ascii="Roboto" w:hAnsi="Roboto"/>
          <w:lang w:val="fr-CA"/>
        </w:rPr>
        <w:t>L’animal d</w:t>
      </w:r>
      <w:r w:rsidR="00782B48">
        <w:rPr>
          <w:rFonts w:ascii="Roboto" w:hAnsi="Roboto"/>
          <w:lang w:val="fr-CA"/>
        </w:rPr>
        <w:t>’</w:t>
      </w:r>
      <w:r w:rsidR="001E6328" w:rsidRPr="008F1E40">
        <w:rPr>
          <w:rFonts w:ascii="Roboto" w:hAnsi="Roboto"/>
          <w:lang w:val="fr-CA"/>
        </w:rPr>
        <w:t>assistance doit être en laisse ou autrement maitrisé, sauf si cela entrave sa fonction ou ses tâches.</w:t>
      </w:r>
    </w:p>
    <w:p w14:paraId="7E95810C" w14:textId="0FD9AC47" w:rsidR="002A4A81" w:rsidRPr="008F1E40" w:rsidRDefault="0035593F" w:rsidP="0000529E">
      <w:pPr>
        <w:pStyle w:val="BodyCopyWorking"/>
        <w:numPr>
          <w:ilvl w:val="0"/>
          <w:numId w:val="10"/>
        </w:numPr>
        <w:shd w:val="clear" w:color="auto" w:fill="FFFFFF" w:themeFill="background1"/>
        <w:rPr>
          <w:rFonts w:ascii="Roboto" w:hAnsi="Roboto"/>
          <w:sz w:val="22"/>
          <w:szCs w:val="22"/>
          <w:lang w:val="fr-CA"/>
        </w:rPr>
      </w:pPr>
      <w:r w:rsidRPr="008F1E40">
        <w:rPr>
          <w:rFonts w:ascii="Roboto" w:hAnsi="Roboto"/>
          <w:sz w:val="22"/>
          <w:szCs w:val="22"/>
          <w:lang w:val="fr-CA"/>
        </w:rPr>
        <w:t>CDA-AMC s’efforce de donner un préavis raisonnable en cas d’interruption, prévue ou non, de ses services ou de l’accès à ses locaux ou à un évènement.</w:t>
      </w:r>
      <w:r w:rsidRPr="008F1E40">
        <w:rPr>
          <w:rFonts w:ascii="Roboto" w:hAnsi="Roboto"/>
          <w:spacing w:val="-1"/>
          <w:sz w:val="22"/>
          <w:szCs w:val="22"/>
          <w:lang w:val="fr-CA"/>
        </w:rPr>
        <w:t xml:space="preserve"> </w:t>
      </w:r>
      <w:r w:rsidR="00524F4A" w:rsidRPr="008F1E40">
        <w:rPr>
          <w:rFonts w:ascii="Roboto" w:hAnsi="Roboto"/>
          <w:sz w:val="22"/>
          <w:szCs w:val="22"/>
          <w:lang w:val="fr-CA"/>
        </w:rPr>
        <w:t>L’avis précisera la raison de l’interruption, la durée prévue et d’autres moyens de communication, le cas échéant.</w:t>
      </w:r>
      <w:r w:rsidRPr="008F1E40">
        <w:rPr>
          <w:rFonts w:ascii="Roboto" w:hAnsi="Roboto"/>
          <w:sz w:val="22"/>
          <w:szCs w:val="22"/>
          <w:lang w:val="fr-CA"/>
        </w:rPr>
        <w:t xml:space="preserve"> </w:t>
      </w:r>
      <w:r w:rsidR="0021578E" w:rsidRPr="008F1E40">
        <w:rPr>
          <w:rFonts w:ascii="Roboto" w:hAnsi="Roboto"/>
          <w:sz w:val="22"/>
          <w:szCs w:val="22"/>
          <w:lang w:val="fr-CA"/>
        </w:rPr>
        <w:t>L’information peut être affichée bien en évidence aux locaux ou sur le lieu d’un évènement, être publiée sur notre site Web ou sur nos réseaux sociaux, ou encore être transmise par tout autre moyen raisonnable selon les circonstances.</w:t>
      </w:r>
    </w:p>
    <w:p w14:paraId="4884AD28" w14:textId="6D9762E7" w:rsidR="00852A2A" w:rsidRPr="008F1E40" w:rsidRDefault="00582F23" w:rsidP="00D565D1">
      <w:pPr>
        <w:pStyle w:val="BodyCopyWorking"/>
        <w:numPr>
          <w:ilvl w:val="0"/>
          <w:numId w:val="10"/>
        </w:numPr>
        <w:rPr>
          <w:rFonts w:ascii="Roboto" w:eastAsia="Arial" w:hAnsi="Roboto"/>
          <w:sz w:val="22"/>
          <w:szCs w:val="22"/>
          <w:lang w:val="fr-CA"/>
        </w:rPr>
      </w:pPr>
      <w:r w:rsidRPr="008F1E40">
        <w:rPr>
          <w:rFonts w:ascii="Roboto" w:hAnsi="Roboto"/>
          <w:sz w:val="22"/>
          <w:szCs w:val="22"/>
          <w:lang w:val="fr-CA"/>
        </w:rPr>
        <w:t>CDA-AMC s’engage à offrir aux employés et représentants qui interagissent avec les clients une formation au sujet des lois ontariennes sur l’accessibilité et des aspects du Code des droits de la personne de l’Ontario concernant l’offre de services aux personnes handicapées.</w:t>
      </w:r>
      <w:r w:rsidR="002A4A81" w:rsidRPr="008F1E40">
        <w:rPr>
          <w:rFonts w:ascii="Roboto" w:hAnsi="Roboto"/>
          <w:sz w:val="22"/>
          <w:szCs w:val="22"/>
          <w:lang w:val="fr-CA"/>
        </w:rPr>
        <w:t xml:space="preserve"> </w:t>
      </w:r>
      <w:r w:rsidR="00E827EA" w:rsidRPr="008F1E40">
        <w:rPr>
          <w:rFonts w:ascii="Roboto" w:hAnsi="Roboto"/>
          <w:sz w:val="22"/>
          <w:szCs w:val="22"/>
          <w:lang w:val="fr-CA"/>
        </w:rPr>
        <w:t>Cette formation est importante pour que le personnel soit en mesure de repérer proactivement les obstacles dans nos façons de faire.</w:t>
      </w:r>
      <w:r w:rsidR="002A4A81" w:rsidRPr="008F1E40">
        <w:rPr>
          <w:rFonts w:ascii="Roboto" w:hAnsi="Roboto"/>
          <w:sz w:val="22"/>
          <w:szCs w:val="22"/>
          <w:lang w:val="fr-CA"/>
        </w:rPr>
        <w:t xml:space="preserve"> </w:t>
      </w:r>
      <w:r w:rsidR="00EA53EE" w:rsidRPr="008F1E40">
        <w:rPr>
          <w:rFonts w:ascii="Roboto" w:hAnsi="Roboto"/>
          <w:sz w:val="22"/>
          <w:szCs w:val="22"/>
          <w:lang w:val="fr-CA"/>
        </w:rPr>
        <w:t>Elle est intégrée au processus d’embauche et continuera d’être revue chaque année.</w:t>
      </w:r>
      <w:r w:rsidR="002A4A81" w:rsidRPr="008F1E40">
        <w:rPr>
          <w:rFonts w:ascii="Roboto" w:hAnsi="Roboto"/>
          <w:sz w:val="22"/>
          <w:szCs w:val="22"/>
          <w:lang w:val="fr-CA"/>
        </w:rPr>
        <w:t xml:space="preserve"> La formation comprend les éléments suivants :</w:t>
      </w:r>
    </w:p>
    <w:p w14:paraId="24F3C4DB" w14:textId="151D97E2" w:rsidR="003D08D6" w:rsidRPr="008F1E40" w:rsidRDefault="002A6148" w:rsidP="00816F69">
      <w:pPr>
        <w:pStyle w:val="BodyCopyWorking"/>
        <w:numPr>
          <w:ilvl w:val="1"/>
          <w:numId w:val="10"/>
        </w:numPr>
        <w:rPr>
          <w:rFonts w:ascii="Roboto" w:eastAsia="Arial" w:hAnsi="Roboto"/>
          <w:sz w:val="22"/>
          <w:szCs w:val="22"/>
          <w:lang w:val="fr-CA"/>
        </w:rPr>
      </w:pPr>
      <w:proofErr w:type="gramStart"/>
      <w:r w:rsidRPr="008F1E40">
        <w:rPr>
          <w:rStyle w:val="Hyperlien"/>
          <w:rFonts w:ascii="Roboto" w:hAnsi="Roboto"/>
          <w:color w:val="auto"/>
          <w:sz w:val="22"/>
          <w:szCs w:val="22"/>
          <w:u w:val="none"/>
          <w:lang w:val="fr-CA"/>
        </w:rPr>
        <w:t>u</w:t>
      </w:r>
      <w:r w:rsidR="00461E6F" w:rsidRPr="008F1E40">
        <w:rPr>
          <w:rStyle w:val="Hyperlien"/>
          <w:rFonts w:ascii="Roboto" w:hAnsi="Roboto"/>
          <w:color w:val="auto"/>
          <w:sz w:val="22"/>
          <w:szCs w:val="22"/>
          <w:u w:val="none"/>
          <w:lang w:val="fr-CA"/>
        </w:rPr>
        <w:t>n</w:t>
      </w:r>
      <w:proofErr w:type="gramEnd"/>
      <w:r w:rsidR="00461E6F" w:rsidRPr="008F1E40">
        <w:rPr>
          <w:rStyle w:val="Hyperlien"/>
          <w:rFonts w:ascii="Roboto" w:hAnsi="Roboto"/>
          <w:color w:val="auto"/>
          <w:sz w:val="22"/>
          <w:szCs w:val="22"/>
          <w:u w:val="none"/>
          <w:lang w:val="fr-CA"/>
        </w:rPr>
        <w:t xml:space="preserve"> survol de la </w:t>
      </w:r>
      <w:r w:rsidR="00461E6F" w:rsidRPr="008F1E40">
        <w:rPr>
          <w:rStyle w:val="Hyperlien"/>
          <w:rFonts w:ascii="Roboto" w:hAnsi="Roboto"/>
          <w:i/>
          <w:color w:val="auto"/>
          <w:sz w:val="22"/>
          <w:szCs w:val="22"/>
          <w:u w:val="none"/>
          <w:lang w:val="fr-CA"/>
        </w:rPr>
        <w:t>LAPHO</w:t>
      </w:r>
      <w:r w:rsidR="00461E6F" w:rsidRPr="008F1E40">
        <w:rPr>
          <w:rStyle w:val="Hyperlien"/>
          <w:rFonts w:ascii="Roboto" w:hAnsi="Roboto"/>
          <w:color w:val="auto"/>
          <w:sz w:val="22"/>
          <w:szCs w:val="22"/>
          <w:u w:val="none"/>
          <w:lang w:val="fr-CA"/>
        </w:rPr>
        <w:t xml:space="preserve"> et des exigences des </w:t>
      </w:r>
      <w:hyperlink r:id="rId14" w:history="1">
        <w:r w:rsidR="00461E6F" w:rsidRPr="008F1E40">
          <w:rPr>
            <w:rStyle w:val="Hyperlien"/>
            <w:rFonts w:ascii="Roboto" w:hAnsi="Roboto"/>
            <w:sz w:val="22"/>
            <w:szCs w:val="22"/>
            <w:lang w:val="fr-CA"/>
          </w:rPr>
          <w:t>Normes d’accessibilité des services à la clientèle</w:t>
        </w:r>
      </w:hyperlink>
      <w:r w:rsidRPr="008F1E40">
        <w:rPr>
          <w:rStyle w:val="Hyperlien"/>
          <w:rFonts w:ascii="Roboto" w:hAnsi="Roboto"/>
          <w:color w:val="auto"/>
          <w:sz w:val="22"/>
          <w:szCs w:val="22"/>
          <w:u w:val="none"/>
          <w:lang w:val="fr-CA"/>
        </w:rPr>
        <w:t>;</w:t>
      </w:r>
    </w:p>
    <w:p w14:paraId="36D3B98F" w14:textId="0AC83594" w:rsidR="003D08D6" w:rsidRPr="008F1E40" w:rsidRDefault="002A6148" w:rsidP="003D08D6">
      <w:pPr>
        <w:pStyle w:val="BodyCopyWorking"/>
        <w:numPr>
          <w:ilvl w:val="1"/>
          <w:numId w:val="10"/>
        </w:numPr>
        <w:rPr>
          <w:rFonts w:ascii="Roboto" w:hAnsi="Roboto"/>
          <w:sz w:val="22"/>
          <w:szCs w:val="22"/>
          <w:lang w:val="fr-CA"/>
        </w:rPr>
      </w:pPr>
      <w:proofErr w:type="gramStart"/>
      <w:r w:rsidRPr="008F1E40">
        <w:rPr>
          <w:rFonts w:ascii="Roboto" w:hAnsi="Roboto"/>
          <w:sz w:val="22"/>
          <w:szCs w:val="22"/>
          <w:lang w:val="fr-CA"/>
        </w:rPr>
        <w:t>les</w:t>
      </w:r>
      <w:proofErr w:type="gramEnd"/>
      <w:r w:rsidRPr="008F1E40">
        <w:rPr>
          <w:rFonts w:ascii="Roboto" w:hAnsi="Roboto"/>
          <w:sz w:val="22"/>
          <w:szCs w:val="22"/>
          <w:lang w:val="fr-CA"/>
        </w:rPr>
        <w:t xml:space="preserve"> interactions et les communications avec les personnes ayant différents types de handicaps;</w:t>
      </w:r>
    </w:p>
    <w:p w14:paraId="73827F09" w14:textId="53BAF4CC" w:rsidR="002A4A81" w:rsidRPr="008F1E40" w:rsidRDefault="009B1F47" w:rsidP="003F4134">
      <w:pPr>
        <w:pStyle w:val="BodyCopyWorking"/>
        <w:numPr>
          <w:ilvl w:val="1"/>
          <w:numId w:val="10"/>
        </w:numPr>
        <w:rPr>
          <w:rFonts w:ascii="Roboto" w:hAnsi="Roboto"/>
          <w:sz w:val="22"/>
          <w:szCs w:val="22"/>
          <w:lang w:val="fr-CA"/>
        </w:rPr>
      </w:pPr>
      <w:proofErr w:type="gramStart"/>
      <w:r w:rsidRPr="008F1E40">
        <w:rPr>
          <w:rFonts w:ascii="Roboto" w:hAnsi="Roboto"/>
          <w:sz w:val="22"/>
          <w:szCs w:val="22"/>
          <w:lang w:val="fr-CA"/>
        </w:rPr>
        <w:t>les</w:t>
      </w:r>
      <w:proofErr w:type="gramEnd"/>
      <w:r w:rsidRPr="008F1E40">
        <w:rPr>
          <w:rFonts w:ascii="Roboto" w:hAnsi="Roboto"/>
          <w:sz w:val="22"/>
          <w:szCs w:val="22"/>
          <w:lang w:val="fr-CA"/>
        </w:rPr>
        <w:t xml:space="preserve"> interactions avec les personnes en situation de handicap qui utilisent un appareil fonctionnel ou ont recours à un animal d’assistance ou à une personne de soutien;</w:t>
      </w:r>
    </w:p>
    <w:p w14:paraId="70505F2C" w14:textId="4DEE2B8E" w:rsidR="00476415" w:rsidRPr="008F1E40" w:rsidRDefault="004641A6" w:rsidP="00476415">
      <w:pPr>
        <w:pStyle w:val="BodyCopyWorking"/>
        <w:numPr>
          <w:ilvl w:val="1"/>
          <w:numId w:val="10"/>
        </w:numPr>
        <w:rPr>
          <w:rFonts w:ascii="Roboto" w:hAnsi="Roboto"/>
          <w:sz w:val="22"/>
          <w:szCs w:val="22"/>
          <w:lang w:val="fr-CA"/>
        </w:rPr>
      </w:pPr>
      <w:proofErr w:type="gramStart"/>
      <w:r w:rsidRPr="008F1E40">
        <w:rPr>
          <w:rFonts w:ascii="Roboto" w:hAnsi="Roboto"/>
          <w:sz w:val="22"/>
          <w:szCs w:val="22"/>
          <w:lang w:val="fr-CA"/>
        </w:rPr>
        <w:t>l</w:t>
      </w:r>
      <w:r w:rsidR="00782B48">
        <w:rPr>
          <w:rFonts w:ascii="Roboto" w:hAnsi="Roboto"/>
          <w:sz w:val="22"/>
          <w:szCs w:val="22"/>
          <w:lang w:val="fr-CA"/>
        </w:rPr>
        <w:t>’</w:t>
      </w:r>
      <w:r w:rsidRPr="008F1E40">
        <w:rPr>
          <w:rFonts w:ascii="Roboto" w:hAnsi="Roboto"/>
          <w:sz w:val="22"/>
          <w:szCs w:val="22"/>
          <w:lang w:val="fr-CA"/>
        </w:rPr>
        <w:t>utilisation</w:t>
      </w:r>
      <w:proofErr w:type="gramEnd"/>
      <w:r w:rsidRPr="008F1E40">
        <w:rPr>
          <w:rFonts w:ascii="Roboto" w:hAnsi="Roboto"/>
          <w:sz w:val="22"/>
          <w:szCs w:val="22"/>
          <w:lang w:val="fr-CA"/>
        </w:rPr>
        <w:t xml:space="preserve"> de matériel ou de dispositifs, sur place ou ailleurs, qui aident à offrir des programmes, des services ou des évènements aux personnes en situation de handicap;</w:t>
      </w:r>
    </w:p>
    <w:p w14:paraId="56601232" w14:textId="4369C1E5" w:rsidR="002A4A81" w:rsidRPr="008F1E40" w:rsidRDefault="005B5103" w:rsidP="00476415">
      <w:pPr>
        <w:pStyle w:val="BodyCopyWorking"/>
        <w:numPr>
          <w:ilvl w:val="1"/>
          <w:numId w:val="10"/>
        </w:numPr>
        <w:rPr>
          <w:rFonts w:ascii="Roboto" w:hAnsi="Roboto"/>
          <w:sz w:val="22"/>
          <w:szCs w:val="22"/>
          <w:lang w:val="fr-CA"/>
        </w:rPr>
      </w:pPr>
      <w:proofErr w:type="gramStart"/>
      <w:r w:rsidRPr="008F1E40">
        <w:rPr>
          <w:rFonts w:ascii="Roboto" w:hAnsi="Roboto"/>
          <w:sz w:val="22"/>
          <w:szCs w:val="22"/>
          <w:lang w:val="fr-CA"/>
        </w:rPr>
        <w:t>procédure</w:t>
      </w:r>
      <w:proofErr w:type="gramEnd"/>
      <w:r w:rsidRPr="008F1E40">
        <w:rPr>
          <w:rFonts w:ascii="Roboto" w:hAnsi="Roboto"/>
          <w:sz w:val="22"/>
          <w:szCs w:val="22"/>
          <w:lang w:val="fr-CA"/>
        </w:rPr>
        <w:t xml:space="preserve"> à suivre si une personne en situation de handicap a du mal à accéder aux produits, services ou évènements.</w:t>
      </w:r>
    </w:p>
    <w:p w14:paraId="3EA6E1B4" w14:textId="77777777" w:rsidR="00445205" w:rsidRPr="00793168" w:rsidRDefault="00445205" w:rsidP="00640601">
      <w:pPr>
        <w:pStyle w:val="Paragraphedeliste"/>
        <w:rPr>
          <w:rFonts w:ascii="Roboto" w:hAnsi="Roboto"/>
          <w:lang w:val="fr-CA"/>
        </w:rPr>
      </w:pPr>
    </w:p>
    <w:p w14:paraId="232D928E" w14:textId="3EA5C5B6" w:rsidR="00445205" w:rsidRPr="008F1E40" w:rsidRDefault="000C192C" w:rsidP="006A0ABB">
      <w:pPr>
        <w:pStyle w:val="Paragraphedeliste"/>
        <w:widowControl w:val="0"/>
        <w:numPr>
          <w:ilvl w:val="0"/>
          <w:numId w:val="10"/>
        </w:numPr>
        <w:tabs>
          <w:tab w:val="left" w:pos="1418"/>
        </w:tabs>
        <w:autoSpaceDE w:val="0"/>
        <w:autoSpaceDN w:val="0"/>
        <w:spacing w:before="1"/>
        <w:ind w:right="289"/>
        <w:rPr>
          <w:rFonts w:ascii="Roboto" w:hAnsi="Roboto"/>
          <w:lang w:val="fr-CA"/>
        </w:rPr>
      </w:pPr>
      <w:r w:rsidRPr="008F1E40">
        <w:rPr>
          <w:rFonts w:ascii="Roboto" w:hAnsi="Roboto"/>
          <w:lang w:val="fr-CA"/>
        </w:rPr>
        <w:t>Nous tenons des registres des formations dispensées (dates et nombre de personnes y ayant assisté).</w:t>
      </w:r>
    </w:p>
    <w:p w14:paraId="265C1519" w14:textId="2210E84E" w:rsidR="00D63148" w:rsidRPr="008F1E40" w:rsidRDefault="00FF3E75" w:rsidP="00D63148">
      <w:pPr>
        <w:pStyle w:val="BodyCopyWorking"/>
        <w:numPr>
          <w:ilvl w:val="0"/>
          <w:numId w:val="10"/>
        </w:numPr>
        <w:rPr>
          <w:rFonts w:ascii="Roboto" w:hAnsi="Roboto"/>
          <w:sz w:val="22"/>
          <w:szCs w:val="22"/>
          <w:lang w:val="fr-CA"/>
        </w:rPr>
      </w:pPr>
      <w:r w:rsidRPr="008F1E40">
        <w:rPr>
          <w:rFonts w:ascii="Roboto" w:hAnsi="Roboto"/>
          <w:sz w:val="22"/>
          <w:szCs w:val="22"/>
          <w:lang w:val="fr-CA"/>
        </w:rPr>
        <w:lastRenderedPageBreak/>
        <w:t>CDA-AMC accueille les commentaires de ses clients sur son offre de produits, services et évènements aux personnes en situation de handicap.</w:t>
      </w:r>
      <w:r w:rsidR="00D06907" w:rsidRPr="008F1E40">
        <w:rPr>
          <w:rFonts w:ascii="Roboto" w:hAnsi="Roboto"/>
          <w:sz w:val="22"/>
          <w:szCs w:val="22"/>
          <w:lang w:val="fr-CA"/>
        </w:rPr>
        <w:t xml:space="preserve"> </w:t>
      </w:r>
      <w:r w:rsidR="00020602" w:rsidRPr="008F1E40">
        <w:rPr>
          <w:rFonts w:ascii="Roboto" w:hAnsi="Roboto"/>
          <w:sz w:val="22"/>
          <w:szCs w:val="22"/>
          <w:lang w:val="fr-CA"/>
        </w:rPr>
        <w:t>Ces commentaires nous aideront à reconnaitre les obstacles à l</w:t>
      </w:r>
      <w:r w:rsidR="00782B48">
        <w:rPr>
          <w:rFonts w:ascii="Roboto" w:hAnsi="Roboto"/>
          <w:sz w:val="22"/>
          <w:szCs w:val="22"/>
          <w:lang w:val="fr-CA"/>
        </w:rPr>
        <w:t>’</w:t>
      </w:r>
      <w:r w:rsidR="00020602" w:rsidRPr="008F1E40">
        <w:rPr>
          <w:rFonts w:ascii="Roboto" w:hAnsi="Roboto"/>
          <w:sz w:val="22"/>
          <w:szCs w:val="22"/>
          <w:lang w:val="fr-CA"/>
        </w:rPr>
        <w:t>avenir et à répondre à toute préoccupation.</w:t>
      </w:r>
    </w:p>
    <w:p w14:paraId="35A22CCF" w14:textId="1B857720" w:rsidR="00515B5C" w:rsidRPr="008F1E40" w:rsidRDefault="00712239" w:rsidP="00515B5C">
      <w:pPr>
        <w:pStyle w:val="BodyCopyWorking"/>
        <w:numPr>
          <w:ilvl w:val="1"/>
          <w:numId w:val="10"/>
        </w:numPr>
        <w:rPr>
          <w:rFonts w:ascii="Roboto" w:hAnsi="Roboto"/>
          <w:sz w:val="22"/>
          <w:szCs w:val="22"/>
          <w:lang w:val="fr-CA"/>
        </w:rPr>
      </w:pPr>
      <w:r w:rsidRPr="008F1E40">
        <w:rPr>
          <w:rFonts w:ascii="Roboto" w:hAnsi="Roboto"/>
          <w:sz w:val="22"/>
          <w:szCs w:val="22"/>
          <w:lang w:val="fr-CA"/>
        </w:rPr>
        <w:t>Les commentaires peuvent être envoyés</w:t>
      </w:r>
      <w:r w:rsidR="00782B48">
        <w:rPr>
          <w:rFonts w:ascii="Roboto" w:hAnsi="Roboto"/>
          <w:sz w:val="22"/>
          <w:szCs w:val="22"/>
          <w:lang w:val="fr-CA"/>
        </w:rPr>
        <w:t> </w:t>
      </w:r>
      <w:r w:rsidRPr="008F1E40">
        <w:rPr>
          <w:rFonts w:ascii="Roboto" w:hAnsi="Roboto"/>
          <w:sz w:val="22"/>
          <w:szCs w:val="22"/>
          <w:lang w:val="fr-CA"/>
        </w:rPr>
        <w:t>:</w:t>
      </w:r>
    </w:p>
    <w:p w14:paraId="299DDB0A" w14:textId="7ADF1B97" w:rsidR="00515B5C" w:rsidRPr="008F1E40" w:rsidRDefault="00062B0D" w:rsidP="000C0BD6">
      <w:pPr>
        <w:pStyle w:val="BodyCopyWorking"/>
        <w:numPr>
          <w:ilvl w:val="2"/>
          <w:numId w:val="17"/>
        </w:numPr>
        <w:rPr>
          <w:rFonts w:ascii="Roboto" w:hAnsi="Roboto"/>
          <w:sz w:val="22"/>
          <w:szCs w:val="22"/>
          <w:lang w:val="fr-CA"/>
        </w:rPr>
      </w:pPr>
      <w:proofErr w:type="gramStart"/>
      <w:r w:rsidRPr="008F1E40">
        <w:rPr>
          <w:rFonts w:ascii="Roboto" w:hAnsi="Roboto"/>
          <w:sz w:val="22"/>
          <w:szCs w:val="22"/>
          <w:lang w:val="fr-CA"/>
        </w:rPr>
        <w:t>par</w:t>
      </w:r>
      <w:proofErr w:type="gramEnd"/>
      <w:r w:rsidRPr="008F1E40">
        <w:rPr>
          <w:rFonts w:ascii="Roboto" w:hAnsi="Roboto"/>
          <w:sz w:val="22"/>
          <w:szCs w:val="22"/>
          <w:lang w:val="fr-CA"/>
        </w:rPr>
        <w:t xml:space="preserve"> écrit au 600-865, avenue Carling, Ottawa (Ontario)  K1S 5S8, à l’attention de :</w:t>
      </w:r>
      <w:r w:rsidR="002A4A81" w:rsidRPr="008F1E40">
        <w:rPr>
          <w:rFonts w:ascii="Roboto" w:hAnsi="Roboto"/>
          <w:spacing w:val="-3"/>
          <w:sz w:val="22"/>
          <w:szCs w:val="22"/>
          <w:lang w:val="fr-CA"/>
        </w:rPr>
        <w:t xml:space="preserve"> </w:t>
      </w:r>
      <w:r w:rsidR="003F3F3B" w:rsidRPr="008F1E40">
        <w:rPr>
          <w:rFonts w:ascii="Roboto" w:hAnsi="Roboto"/>
          <w:sz w:val="22"/>
          <w:szCs w:val="22"/>
          <w:lang w:val="fr-CA"/>
        </w:rPr>
        <w:t>vice-présidence, Culture et Personnel, Agence des médicaments du Canada</w:t>
      </w:r>
      <w:r w:rsidR="00782B48">
        <w:rPr>
          <w:rFonts w:ascii="Roboto" w:hAnsi="Roboto"/>
          <w:sz w:val="22"/>
          <w:szCs w:val="22"/>
          <w:lang w:val="fr-CA"/>
        </w:rPr>
        <w:t xml:space="preserve"> (</w:t>
      </w:r>
      <w:r w:rsidR="00FE34B2" w:rsidRPr="008F1E40">
        <w:rPr>
          <w:rFonts w:ascii="Roboto" w:hAnsi="Roboto"/>
          <w:sz w:val="22"/>
          <w:szCs w:val="22"/>
          <w:lang w:val="fr-CA"/>
        </w:rPr>
        <w:t>objet</w:t>
      </w:r>
      <w:r w:rsidR="00782B48">
        <w:rPr>
          <w:rFonts w:ascii="Roboto" w:hAnsi="Roboto"/>
          <w:sz w:val="22"/>
          <w:szCs w:val="22"/>
          <w:lang w:val="fr-CA"/>
        </w:rPr>
        <w:t> </w:t>
      </w:r>
      <w:r w:rsidR="00FE34B2" w:rsidRPr="008F1E40">
        <w:rPr>
          <w:rFonts w:ascii="Roboto" w:hAnsi="Roboto"/>
          <w:sz w:val="22"/>
          <w:szCs w:val="22"/>
          <w:lang w:val="fr-CA"/>
        </w:rPr>
        <w:t>: Accessibilité et LAPHO</w:t>
      </w:r>
      <w:r w:rsidR="00782B48">
        <w:rPr>
          <w:rFonts w:ascii="Roboto" w:hAnsi="Roboto"/>
          <w:sz w:val="22"/>
          <w:szCs w:val="22"/>
          <w:lang w:val="fr-CA"/>
        </w:rPr>
        <w:t>)</w:t>
      </w:r>
      <w:r w:rsidR="00FE34B2" w:rsidRPr="008F1E40">
        <w:rPr>
          <w:rFonts w:ascii="Roboto" w:hAnsi="Roboto"/>
          <w:sz w:val="22"/>
          <w:szCs w:val="22"/>
          <w:lang w:val="fr-CA"/>
        </w:rPr>
        <w:t>;</w:t>
      </w:r>
    </w:p>
    <w:p w14:paraId="27E8E04E" w14:textId="772A5DD6" w:rsidR="00800EE1" w:rsidRPr="008F1E40" w:rsidRDefault="000C192C" w:rsidP="000C0BD6">
      <w:pPr>
        <w:pStyle w:val="BodyCopyWorking"/>
        <w:numPr>
          <w:ilvl w:val="2"/>
          <w:numId w:val="17"/>
        </w:numPr>
        <w:rPr>
          <w:rFonts w:ascii="Roboto" w:hAnsi="Roboto"/>
          <w:sz w:val="22"/>
          <w:szCs w:val="22"/>
          <w:lang w:val="fr-CA"/>
        </w:rPr>
      </w:pPr>
      <w:proofErr w:type="gramStart"/>
      <w:r w:rsidRPr="008F1E40">
        <w:rPr>
          <w:rFonts w:ascii="Roboto" w:hAnsi="Roboto"/>
          <w:sz w:val="22"/>
          <w:szCs w:val="22"/>
          <w:lang w:val="fr-CA"/>
        </w:rPr>
        <w:t>en</w:t>
      </w:r>
      <w:proofErr w:type="gramEnd"/>
      <w:r w:rsidRPr="008F1E40">
        <w:rPr>
          <w:rFonts w:ascii="Roboto" w:hAnsi="Roboto"/>
          <w:sz w:val="22"/>
          <w:szCs w:val="22"/>
          <w:lang w:val="fr-CA"/>
        </w:rPr>
        <w:t xml:space="preserve"> ligne, en allant sur le site Web :</w:t>
      </w:r>
      <w:r w:rsidR="002A4A81" w:rsidRPr="008F1E40">
        <w:rPr>
          <w:rFonts w:ascii="Roboto" w:hAnsi="Roboto"/>
          <w:sz w:val="22"/>
          <w:szCs w:val="22"/>
          <w:lang w:val="fr-CA"/>
        </w:rPr>
        <w:t xml:space="preserve"> </w:t>
      </w:r>
      <w:hyperlink r:id="rId15" w:history="1">
        <w:r w:rsidR="00B950FB">
          <w:rPr>
            <w:rStyle w:val="Hyperlien"/>
            <w:rFonts w:ascii="Roboto" w:hAnsi="Roboto"/>
            <w:sz w:val="22"/>
            <w:szCs w:val="22"/>
            <w:lang w:val="fr-CA"/>
          </w:rPr>
          <w:t>cda-amc.ca/</w:t>
        </w:r>
        <w:proofErr w:type="spellStart"/>
        <w:r w:rsidR="00B950FB">
          <w:rPr>
            <w:rStyle w:val="Hyperlien"/>
            <w:rFonts w:ascii="Roboto" w:hAnsi="Roboto"/>
            <w:sz w:val="22"/>
            <w:szCs w:val="22"/>
            <w:lang w:val="fr-CA"/>
          </w:rPr>
          <w:t>fr</w:t>
        </w:r>
        <w:proofErr w:type="spellEnd"/>
      </w:hyperlink>
      <w:r w:rsidRPr="008F1E40">
        <w:rPr>
          <w:rStyle w:val="Hyperlien"/>
          <w:rFonts w:ascii="Roboto" w:hAnsi="Roboto"/>
          <w:sz w:val="22"/>
          <w:szCs w:val="22"/>
          <w:lang w:val="fr-CA"/>
        </w:rPr>
        <w:t>;</w:t>
      </w:r>
    </w:p>
    <w:p w14:paraId="2BF1E9BA" w14:textId="767BE07C" w:rsidR="00800EE1" w:rsidRPr="008F1E40" w:rsidRDefault="00573CCA" w:rsidP="000C0BD6">
      <w:pPr>
        <w:pStyle w:val="BodyCopyWorking"/>
        <w:numPr>
          <w:ilvl w:val="2"/>
          <w:numId w:val="17"/>
        </w:numPr>
        <w:rPr>
          <w:rFonts w:ascii="Roboto" w:hAnsi="Roboto"/>
          <w:sz w:val="22"/>
          <w:szCs w:val="22"/>
          <w:lang w:val="fr-CA"/>
        </w:rPr>
      </w:pPr>
      <w:proofErr w:type="gramStart"/>
      <w:r w:rsidRPr="008F1E40">
        <w:rPr>
          <w:rFonts w:ascii="Roboto" w:hAnsi="Roboto"/>
          <w:sz w:val="22"/>
          <w:szCs w:val="22"/>
          <w:lang w:val="fr-CA"/>
        </w:rPr>
        <w:t>par</w:t>
      </w:r>
      <w:proofErr w:type="gramEnd"/>
      <w:r w:rsidRPr="008F1E40">
        <w:rPr>
          <w:rFonts w:ascii="Roboto" w:hAnsi="Roboto"/>
          <w:sz w:val="22"/>
          <w:szCs w:val="22"/>
          <w:lang w:val="fr-CA"/>
        </w:rPr>
        <w:t xml:space="preserve"> téléimprimeur ou au téléphone :</w:t>
      </w:r>
      <w:r w:rsidR="00353274" w:rsidRPr="008F1E40">
        <w:rPr>
          <w:rFonts w:ascii="Roboto" w:hAnsi="Roboto"/>
          <w:sz w:val="22"/>
          <w:szCs w:val="22"/>
          <w:lang w:val="fr-CA"/>
        </w:rPr>
        <w:t xml:space="preserve"> 613</w:t>
      </w:r>
      <w:r w:rsidRPr="008F1E40">
        <w:rPr>
          <w:rFonts w:ascii="Roboto" w:hAnsi="Roboto"/>
          <w:sz w:val="22"/>
          <w:szCs w:val="22"/>
          <w:lang w:val="fr-CA"/>
        </w:rPr>
        <w:t> </w:t>
      </w:r>
      <w:r w:rsidR="00353274" w:rsidRPr="008F1E40">
        <w:rPr>
          <w:rFonts w:ascii="Roboto" w:hAnsi="Roboto"/>
          <w:sz w:val="22"/>
          <w:szCs w:val="22"/>
          <w:lang w:val="fr-CA"/>
        </w:rPr>
        <w:t>226-2553</w:t>
      </w:r>
      <w:r w:rsidRPr="008F1E40">
        <w:rPr>
          <w:rFonts w:ascii="Roboto" w:hAnsi="Roboto"/>
          <w:sz w:val="22"/>
          <w:szCs w:val="22"/>
          <w:lang w:val="fr-CA"/>
        </w:rPr>
        <w:t>;</w:t>
      </w:r>
    </w:p>
    <w:p w14:paraId="7AA052CB" w14:textId="730F5220" w:rsidR="002A4A81" w:rsidRPr="008F1E40" w:rsidRDefault="00573CCA" w:rsidP="000C0BD6">
      <w:pPr>
        <w:pStyle w:val="BodyCopyWorking"/>
        <w:numPr>
          <w:ilvl w:val="2"/>
          <w:numId w:val="17"/>
        </w:numPr>
        <w:rPr>
          <w:rFonts w:ascii="Roboto" w:hAnsi="Roboto"/>
          <w:sz w:val="22"/>
          <w:szCs w:val="22"/>
          <w:lang w:val="fr-CA"/>
        </w:rPr>
      </w:pPr>
      <w:proofErr w:type="gramStart"/>
      <w:r w:rsidRPr="008F1E40">
        <w:rPr>
          <w:rFonts w:ascii="Roboto" w:hAnsi="Roboto"/>
          <w:sz w:val="22"/>
          <w:szCs w:val="22"/>
          <w:lang w:val="fr-CA"/>
        </w:rPr>
        <w:t>par</w:t>
      </w:r>
      <w:proofErr w:type="gramEnd"/>
      <w:r w:rsidRPr="008F1E40">
        <w:rPr>
          <w:rFonts w:ascii="Roboto" w:hAnsi="Roboto"/>
          <w:sz w:val="22"/>
          <w:szCs w:val="22"/>
          <w:lang w:val="fr-CA"/>
        </w:rPr>
        <w:t xml:space="preserve"> courriel à l’adresse : </w:t>
      </w:r>
      <w:hyperlink r:id="rId16" w:history="1">
        <w:r w:rsidR="002A4A81" w:rsidRPr="008F1E40">
          <w:rPr>
            <w:rStyle w:val="Hyperlien"/>
            <w:rFonts w:ascii="Roboto" w:hAnsi="Roboto"/>
            <w:spacing w:val="-2"/>
            <w:sz w:val="22"/>
            <w:szCs w:val="22"/>
            <w:lang w:val="fr-CA"/>
          </w:rPr>
          <w:t>arni.ahronson@cda-amc.ca</w:t>
        </w:r>
      </w:hyperlink>
      <w:r w:rsidRPr="008F1E40">
        <w:rPr>
          <w:rFonts w:ascii="Roboto" w:hAnsi="Roboto"/>
          <w:spacing w:val="-2"/>
          <w:sz w:val="22"/>
          <w:szCs w:val="22"/>
          <w:lang w:val="fr-CA"/>
        </w:rPr>
        <w:t>.</w:t>
      </w:r>
    </w:p>
    <w:p w14:paraId="739527DC" w14:textId="77777777" w:rsidR="00255B6B" w:rsidRPr="00793168" w:rsidRDefault="00255B6B" w:rsidP="00255B6B">
      <w:pPr>
        <w:pStyle w:val="Paragraphedeliste"/>
        <w:widowControl w:val="0"/>
        <w:tabs>
          <w:tab w:val="left" w:pos="1093"/>
          <w:tab w:val="left" w:pos="1094"/>
        </w:tabs>
        <w:autoSpaceDE w:val="0"/>
        <w:autoSpaceDN w:val="0"/>
        <w:ind w:left="1134" w:right="429"/>
        <w:rPr>
          <w:rFonts w:ascii="Roboto" w:hAnsi="Roboto"/>
          <w:lang w:val="fr-CA"/>
        </w:rPr>
      </w:pPr>
    </w:p>
    <w:p w14:paraId="3C271557" w14:textId="6916A7C4" w:rsidR="002A4A81" w:rsidRPr="008F1E40" w:rsidRDefault="002C75B6" w:rsidP="000E4B30">
      <w:pPr>
        <w:pStyle w:val="Paragraphedeliste"/>
        <w:widowControl w:val="0"/>
        <w:numPr>
          <w:ilvl w:val="0"/>
          <w:numId w:val="10"/>
        </w:numPr>
        <w:tabs>
          <w:tab w:val="left" w:pos="1093"/>
          <w:tab w:val="left" w:pos="1094"/>
        </w:tabs>
        <w:autoSpaceDE w:val="0"/>
        <w:autoSpaceDN w:val="0"/>
        <w:ind w:right="429"/>
        <w:rPr>
          <w:rFonts w:ascii="Roboto" w:hAnsi="Roboto"/>
          <w:lang w:val="fr-CA"/>
        </w:rPr>
      </w:pPr>
      <w:r w:rsidRPr="008F1E40">
        <w:rPr>
          <w:rFonts w:ascii="Roboto" w:hAnsi="Roboto"/>
          <w:lang w:val="fr-CA"/>
        </w:rPr>
        <w:t>Nous donnerons suite aux commentaires dans les deux jours ouvrables suivant la réception.</w:t>
      </w:r>
      <w:r w:rsidRPr="008F1E40">
        <w:rPr>
          <w:rFonts w:ascii="Roboto" w:hAnsi="Roboto"/>
          <w:spacing w:val="-2"/>
          <w:lang w:val="fr-CA"/>
        </w:rPr>
        <w:t xml:space="preserve"> </w:t>
      </w:r>
      <w:r w:rsidR="003071DF" w:rsidRPr="008F1E40">
        <w:rPr>
          <w:rFonts w:ascii="Roboto" w:hAnsi="Roboto"/>
          <w:lang w:val="fr-CA"/>
        </w:rPr>
        <w:t>Le délai de réponse dépendra ensuite de la nature de la question, mais devrait être d’au plus 15 jours ouvrables, sauf en cas de circonstances particulières</w:t>
      </w:r>
      <w:r w:rsidR="00AC7E56" w:rsidRPr="008F1E40">
        <w:rPr>
          <w:rFonts w:ascii="Roboto" w:hAnsi="Roboto"/>
          <w:lang w:val="fr-CA"/>
        </w:rPr>
        <w:t>.</w:t>
      </w:r>
    </w:p>
    <w:p w14:paraId="426A6C2B" w14:textId="77777777" w:rsidR="00255B6B" w:rsidRPr="00793168" w:rsidRDefault="00255B6B" w:rsidP="00255B6B">
      <w:pPr>
        <w:pStyle w:val="Paragraphedeliste"/>
        <w:rPr>
          <w:rFonts w:ascii="Roboto" w:hAnsi="Roboto"/>
          <w:lang w:val="fr-CA"/>
        </w:rPr>
      </w:pPr>
    </w:p>
    <w:p w14:paraId="07C484FE" w14:textId="6927A41B" w:rsidR="00422FE4" w:rsidRPr="008F1E40" w:rsidRDefault="00573CCA" w:rsidP="000E4B30">
      <w:pPr>
        <w:pStyle w:val="Paragraphedeliste"/>
        <w:widowControl w:val="0"/>
        <w:numPr>
          <w:ilvl w:val="1"/>
          <w:numId w:val="10"/>
        </w:numPr>
        <w:tabs>
          <w:tab w:val="left" w:pos="1093"/>
          <w:tab w:val="left" w:pos="1094"/>
        </w:tabs>
        <w:autoSpaceDE w:val="0"/>
        <w:autoSpaceDN w:val="0"/>
        <w:ind w:right="429"/>
        <w:rPr>
          <w:rFonts w:ascii="Roboto" w:hAnsi="Roboto"/>
          <w:lang w:val="fr-CA"/>
        </w:rPr>
      </w:pPr>
      <w:r w:rsidRPr="008F1E40">
        <w:rPr>
          <w:rFonts w:ascii="Roboto" w:hAnsi="Roboto"/>
          <w:lang w:val="fr-CA"/>
        </w:rPr>
        <w:t>Quand des membres du personnel reçoivent des commentaires dans le cadre d</w:t>
      </w:r>
      <w:r w:rsidR="00782B48">
        <w:rPr>
          <w:rFonts w:ascii="Roboto" w:hAnsi="Roboto"/>
          <w:lang w:val="fr-CA"/>
        </w:rPr>
        <w:t>’</w:t>
      </w:r>
      <w:r w:rsidRPr="008F1E40">
        <w:rPr>
          <w:rFonts w:ascii="Roboto" w:hAnsi="Roboto"/>
          <w:lang w:val="fr-CA"/>
        </w:rPr>
        <w:t>un év</w:t>
      </w:r>
      <w:r w:rsidR="00782B48">
        <w:rPr>
          <w:rFonts w:ascii="Roboto" w:hAnsi="Roboto"/>
          <w:lang w:val="fr-CA"/>
        </w:rPr>
        <w:t>è</w:t>
      </w:r>
      <w:r w:rsidRPr="008F1E40">
        <w:rPr>
          <w:rFonts w:ascii="Roboto" w:hAnsi="Roboto"/>
          <w:lang w:val="fr-CA"/>
        </w:rPr>
        <w:t>nement ou de la fourniture de produits ou de services, ces commentaires sont redirigés au vice-président, Culture et Personnel</w:t>
      </w:r>
      <w:r w:rsidR="0082404F" w:rsidRPr="008F1E40">
        <w:rPr>
          <w:rFonts w:ascii="Roboto" w:hAnsi="Roboto"/>
          <w:lang w:val="fr-CA"/>
        </w:rPr>
        <w:t xml:space="preserve">, </w:t>
      </w:r>
      <w:r w:rsidRPr="008F1E40">
        <w:rPr>
          <w:rFonts w:ascii="Roboto" w:hAnsi="Roboto"/>
          <w:lang w:val="fr-CA"/>
        </w:rPr>
        <w:t xml:space="preserve">de l’Agence des médicaments du </w:t>
      </w:r>
      <w:r w:rsidR="0082404F" w:rsidRPr="008F1E40">
        <w:rPr>
          <w:rFonts w:ascii="Roboto" w:hAnsi="Roboto"/>
          <w:lang w:val="fr-CA"/>
        </w:rPr>
        <w:t>Canada.</w:t>
      </w:r>
    </w:p>
    <w:p w14:paraId="192EAFCF" w14:textId="77777777" w:rsidR="000B598A" w:rsidRPr="00793168" w:rsidRDefault="000B598A" w:rsidP="000B598A">
      <w:pPr>
        <w:pStyle w:val="Paragraphedeliste"/>
        <w:widowControl w:val="0"/>
        <w:tabs>
          <w:tab w:val="left" w:pos="1093"/>
          <w:tab w:val="left" w:pos="1094"/>
        </w:tabs>
        <w:autoSpaceDE w:val="0"/>
        <w:autoSpaceDN w:val="0"/>
        <w:ind w:left="567" w:right="429"/>
        <w:rPr>
          <w:rFonts w:ascii="Roboto" w:hAnsi="Roboto"/>
          <w:lang w:val="fr-CA"/>
        </w:rPr>
      </w:pPr>
    </w:p>
    <w:p w14:paraId="2F1B6022" w14:textId="51FCC79C" w:rsidR="002A4A81" w:rsidRPr="008F1E40" w:rsidRDefault="00782B48" w:rsidP="000E4B30">
      <w:pPr>
        <w:pStyle w:val="Paragraphedeliste"/>
        <w:widowControl w:val="0"/>
        <w:numPr>
          <w:ilvl w:val="0"/>
          <w:numId w:val="10"/>
        </w:numPr>
        <w:tabs>
          <w:tab w:val="left" w:pos="460"/>
          <w:tab w:val="left" w:pos="461"/>
        </w:tabs>
        <w:autoSpaceDE w:val="0"/>
        <w:autoSpaceDN w:val="0"/>
        <w:ind w:right="252"/>
        <w:rPr>
          <w:rFonts w:ascii="Roboto" w:hAnsi="Roboto"/>
          <w:lang w:val="fr-CA"/>
        </w:rPr>
      </w:pPr>
      <w:r>
        <w:rPr>
          <w:rFonts w:ascii="Roboto" w:hAnsi="Roboto"/>
          <w:lang w:val="fr-CA"/>
        </w:rPr>
        <w:t>S</w:t>
      </w:r>
      <w:r w:rsidR="00AC7E56" w:rsidRPr="008F1E40">
        <w:rPr>
          <w:rFonts w:ascii="Roboto" w:hAnsi="Roboto"/>
          <w:lang w:val="fr-CA"/>
        </w:rPr>
        <w:t>i CDA-AMC tient un évènement hors de l’Ontario ou collabore avec des personnes de l’extérieur de la province, elle prendra connaissance des exigences d’accessibilité locales.</w:t>
      </w:r>
    </w:p>
    <w:p w14:paraId="4843BA37" w14:textId="043D106C" w:rsidR="002A4A81" w:rsidRPr="008F1E40" w:rsidRDefault="002B4FE4" w:rsidP="00C1737B">
      <w:pPr>
        <w:pStyle w:val="SectionHeadingWorking"/>
        <w:spacing w:before="240"/>
        <w:rPr>
          <w:rFonts w:ascii="Poppins SemiBold" w:eastAsia="Times New Roman" w:hAnsi="Poppins SemiBold" w:cs="Poppins SemiBold"/>
          <w:b w:val="0"/>
          <w:bCs/>
          <w:lang w:val="fr-CA"/>
        </w:rPr>
      </w:pPr>
      <w:r w:rsidRPr="008F1E40">
        <w:rPr>
          <w:rFonts w:ascii="Poppins SemiBold" w:eastAsia="Times New Roman" w:hAnsi="Poppins SemiBold" w:cs="Poppins SemiBold"/>
          <w:b w:val="0"/>
          <w:bCs/>
          <w:lang w:val="fr-CA"/>
        </w:rPr>
        <w:t>Vie privée et confidentialité</w:t>
      </w:r>
    </w:p>
    <w:p w14:paraId="694B9CDB" w14:textId="24970EAA" w:rsidR="002A4A81" w:rsidRPr="008F1E40" w:rsidRDefault="00DC1825" w:rsidP="163311C1">
      <w:pPr>
        <w:pStyle w:val="Paragraphedeliste"/>
        <w:widowControl w:val="0"/>
        <w:numPr>
          <w:ilvl w:val="0"/>
          <w:numId w:val="10"/>
        </w:numPr>
        <w:tabs>
          <w:tab w:val="left" w:pos="460"/>
          <w:tab w:val="left" w:pos="461"/>
        </w:tabs>
        <w:autoSpaceDE w:val="0"/>
        <w:autoSpaceDN w:val="0"/>
        <w:spacing w:after="0" w:line="240" w:lineRule="auto"/>
        <w:ind w:right="173"/>
        <w:rPr>
          <w:rFonts w:ascii="Roboto" w:hAnsi="Roboto"/>
          <w:lang w:val="fr-CA"/>
        </w:rPr>
      </w:pPr>
      <w:r w:rsidRPr="008F1E40">
        <w:rPr>
          <w:rFonts w:ascii="Roboto" w:hAnsi="Roboto"/>
          <w:lang w:val="fr-CA"/>
        </w:rPr>
        <w:t xml:space="preserve">CDA-AMC assure la confidentialité de l’information touchant une demande d’accommodements; l’accès à cette information est limité aux personnes qui en ont besoin. </w:t>
      </w:r>
      <w:r w:rsidR="007F6686" w:rsidRPr="008F1E40">
        <w:rPr>
          <w:rFonts w:ascii="Roboto" w:hAnsi="Roboto"/>
          <w:lang w:val="fr-CA"/>
        </w:rPr>
        <w:t>Toute divulgation de renseignements ne se fera qu</w:t>
      </w:r>
      <w:r w:rsidR="00782B48">
        <w:rPr>
          <w:rFonts w:ascii="Roboto" w:hAnsi="Roboto"/>
          <w:lang w:val="fr-CA"/>
        </w:rPr>
        <w:t>’</w:t>
      </w:r>
      <w:r w:rsidR="007F6686" w:rsidRPr="008F1E40">
        <w:rPr>
          <w:rFonts w:ascii="Roboto" w:hAnsi="Roboto"/>
          <w:lang w:val="fr-CA"/>
        </w:rPr>
        <w:t>avec le consentement de la personne.</w:t>
      </w:r>
    </w:p>
    <w:p w14:paraId="14CD6556" w14:textId="6D6F60FF" w:rsidR="00A42463" w:rsidRPr="008F1E40" w:rsidRDefault="00F12318" w:rsidP="00A42463">
      <w:pPr>
        <w:pStyle w:val="SectionHeadingWorking"/>
        <w:spacing w:before="240"/>
        <w:rPr>
          <w:rFonts w:ascii="Poppins SemiBold" w:eastAsia="Times New Roman" w:hAnsi="Poppins SemiBold" w:cs="Poppins SemiBold"/>
          <w:b w:val="0"/>
          <w:bCs/>
          <w:lang w:val="fr-CA"/>
        </w:rPr>
      </w:pPr>
      <w:r w:rsidRPr="008F1E40">
        <w:rPr>
          <w:rFonts w:ascii="Poppins SemiBold" w:eastAsia="Times New Roman" w:hAnsi="Poppins SemiBold" w:cs="Poppins SemiBold"/>
          <w:b w:val="0"/>
          <w:bCs/>
          <w:lang w:val="fr-CA"/>
        </w:rPr>
        <w:t>Politiques et procédures connexes</w:t>
      </w:r>
    </w:p>
    <w:p w14:paraId="26B55DAC" w14:textId="77777777" w:rsidR="00A42463" w:rsidRPr="008F1E40" w:rsidRDefault="00000000" w:rsidP="00A42463">
      <w:pPr>
        <w:pStyle w:val="Corpsdetexte"/>
        <w:numPr>
          <w:ilvl w:val="0"/>
          <w:numId w:val="9"/>
        </w:numPr>
        <w:spacing w:before="16" w:line="350" w:lineRule="atLeast"/>
        <w:ind w:right="1841"/>
        <w:rPr>
          <w:rFonts w:ascii="Roboto" w:eastAsia="Times New Roman" w:hAnsi="Roboto" w:cs="Roboto"/>
          <w:color w:val="000000"/>
          <w:sz w:val="22"/>
          <w:szCs w:val="22"/>
          <w:lang w:val="fr-CA" w:eastAsia="en-CA"/>
        </w:rPr>
      </w:pPr>
      <w:r w:rsidRPr="008F1E40">
        <w:rPr>
          <w:rFonts w:ascii="Roboto" w:eastAsia="Times New Roman" w:hAnsi="Roboto" w:cs="Roboto"/>
          <w:color w:val="000000"/>
          <w:sz w:val="22"/>
          <w:szCs w:val="22"/>
          <w:lang w:val="fr-CA" w:eastAsia="en-CA"/>
        </w:rPr>
        <w:t>Politique d’accommodement</w:t>
      </w:r>
    </w:p>
    <w:p w14:paraId="16D769A0" w14:textId="1D6A9CE9" w:rsidR="00A42463" w:rsidRPr="008F1E40" w:rsidRDefault="00573CCA" w:rsidP="00A42463">
      <w:pPr>
        <w:pStyle w:val="Corpsdetexte"/>
        <w:numPr>
          <w:ilvl w:val="0"/>
          <w:numId w:val="9"/>
        </w:numPr>
        <w:spacing w:before="7"/>
        <w:ind w:right="2691"/>
        <w:rPr>
          <w:rFonts w:ascii="Roboto" w:eastAsia="Times New Roman" w:hAnsi="Roboto" w:cs="Roboto"/>
          <w:color w:val="000000"/>
          <w:sz w:val="22"/>
          <w:szCs w:val="22"/>
          <w:lang w:val="fr-CA" w:eastAsia="en-CA"/>
        </w:rPr>
      </w:pPr>
      <w:r w:rsidRPr="008F1E40">
        <w:rPr>
          <w:rFonts w:ascii="Roboto" w:eastAsia="Times New Roman" w:hAnsi="Roboto" w:cs="Roboto"/>
          <w:color w:val="000000"/>
          <w:sz w:val="22"/>
          <w:szCs w:val="22"/>
          <w:lang w:val="fr-CA" w:eastAsia="en-CA"/>
        </w:rPr>
        <w:t>Procédure de demande d’accommodement – Personnel</w:t>
      </w:r>
    </w:p>
    <w:p w14:paraId="60FBE64E" w14:textId="78E3AC57" w:rsidR="00A42463" w:rsidRPr="008F1E40" w:rsidRDefault="00000000" w:rsidP="00A42463">
      <w:pPr>
        <w:pStyle w:val="Corpsdetexte"/>
        <w:numPr>
          <w:ilvl w:val="0"/>
          <w:numId w:val="9"/>
        </w:numPr>
        <w:spacing w:before="7"/>
        <w:ind w:right="2549"/>
        <w:rPr>
          <w:rFonts w:ascii="Roboto" w:eastAsia="Times New Roman" w:hAnsi="Roboto" w:cs="Roboto"/>
          <w:color w:val="000000"/>
          <w:sz w:val="22"/>
          <w:szCs w:val="22"/>
          <w:lang w:val="fr-CA" w:eastAsia="en-CA"/>
        </w:rPr>
      </w:pPr>
      <w:r w:rsidRPr="008F1E40">
        <w:rPr>
          <w:rFonts w:ascii="Roboto" w:eastAsia="Times New Roman" w:hAnsi="Roboto" w:cs="Roboto"/>
          <w:color w:val="000000"/>
          <w:sz w:val="22"/>
          <w:szCs w:val="22"/>
          <w:lang w:val="fr-CA" w:eastAsia="en-CA"/>
        </w:rPr>
        <w:lastRenderedPageBreak/>
        <w:t>Proc</w:t>
      </w:r>
      <w:r w:rsidR="00573CCA" w:rsidRPr="008F1E40">
        <w:rPr>
          <w:rFonts w:ascii="Roboto" w:eastAsia="Times New Roman" w:hAnsi="Roboto" w:cs="Roboto"/>
          <w:color w:val="000000"/>
          <w:sz w:val="22"/>
          <w:szCs w:val="22"/>
          <w:lang w:val="fr-CA" w:eastAsia="en-CA"/>
        </w:rPr>
        <w:t>é</w:t>
      </w:r>
      <w:r w:rsidRPr="008F1E40">
        <w:rPr>
          <w:rFonts w:ascii="Roboto" w:eastAsia="Times New Roman" w:hAnsi="Roboto" w:cs="Roboto"/>
          <w:color w:val="000000"/>
          <w:sz w:val="22"/>
          <w:szCs w:val="22"/>
          <w:lang w:val="fr-CA" w:eastAsia="en-CA"/>
        </w:rPr>
        <w:t>dure</w:t>
      </w:r>
      <w:r w:rsidR="00573CCA" w:rsidRPr="008F1E40">
        <w:rPr>
          <w:rFonts w:ascii="Roboto" w:eastAsia="Times New Roman" w:hAnsi="Roboto" w:cs="Roboto"/>
          <w:color w:val="000000"/>
          <w:sz w:val="22"/>
          <w:szCs w:val="22"/>
          <w:lang w:val="fr-CA" w:eastAsia="en-CA"/>
        </w:rPr>
        <w:t xml:space="preserve"> de demande d’accommodement – Invité</w:t>
      </w:r>
    </w:p>
    <w:p w14:paraId="3ABF2D9B" w14:textId="4D8A6E8B" w:rsidR="00A42463" w:rsidRPr="008F1E40" w:rsidRDefault="00663850" w:rsidP="00A42463">
      <w:pPr>
        <w:pStyle w:val="Corpsdetexte"/>
        <w:numPr>
          <w:ilvl w:val="0"/>
          <w:numId w:val="9"/>
        </w:numPr>
        <w:spacing w:before="7"/>
        <w:ind w:right="2549"/>
        <w:rPr>
          <w:rFonts w:ascii="Roboto" w:eastAsia="Times New Roman" w:hAnsi="Roboto" w:cs="Roboto"/>
          <w:color w:val="000000"/>
          <w:sz w:val="22"/>
          <w:szCs w:val="22"/>
          <w:lang w:val="fr-CA" w:eastAsia="en-CA"/>
        </w:rPr>
      </w:pPr>
      <w:r w:rsidRPr="008F1E40">
        <w:rPr>
          <w:rFonts w:ascii="Roboto" w:eastAsia="Times New Roman" w:hAnsi="Roboto" w:cs="Roboto"/>
          <w:color w:val="000000"/>
          <w:sz w:val="22"/>
          <w:szCs w:val="22"/>
          <w:lang w:val="fr-CA" w:eastAsia="en-CA"/>
        </w:rPr>
        <w:t>Politique en matière de violence, de harcèlement et de discrimination en milieu de travail</w:t>
      </w:r>
    </w:p>
    <w:p w14:paraId="53456308" w14:textId="64836725" w:rsidR="0040039B" w:rsidRPr="008F1E40" w:rsidRDefault="003A3E0D" w:rsidP="00A42463">
      <w:pPr>
        <w:pStyle w:val="Corpsdetexte"/>
        <w:numPr>
          <w:ilvl w:val="0"/>
          <w:numId w:val="9"/>
        </w:numPr>
        <w:spacing w:before="7"/>
        <w:ind w:right="2549"/>
        <w:rPr>
          <w:rFonts w:ascii="Roboto" w:eastAsia="Times New Roman" w:hAnsi="Roboto" w:cs="Roboto"/>
          <w:color w:val="000000"/>
          <w:sz w:val="22"/>
          <w:szCs w:val="22"/>
          <w:lang w:val="fr-CA" w:eastAsia="en-CA"/>
        </w:rPr>
      </w:pPr>
      <w:hyperlink r:id="rId17" w:history="1">
        <w:r w:rsidRPr="008F1E40">
          <w:rPr>
            <w:rStyle w:val="Hyperlien"/>
            <w:rFonts w:ascii="Roboto" w:eastAsia="Times New Roman" w:hAnsi="Roboto" w:cs="Roboto"/>
            <w:sz w:val="22"/>
            <w:szCs w:val="22"/>
            <w:lang w:val="fr-CA" w:eastAsia="en-CA"/>
          </w:rPr>
          <w:t>Plan pluriannuel de mise en œuvre des normes d’accessibilité intégrées</w:t>
        </w:r>
      </w:hyperlink>
    </w:p>
    <w:p w14:paraId="27F50DF0" w14:textId="77777777" w:rsidR="00755742" w:rsidRPr="008F1E40" w:rsidRDefault="00000000" w:rsidP="00755742">
      <w:pPr>
        <w:pStyle w:val="SectionHeadingWorking"/>
        <w:spacing w:before="240"/>
        <w:rPr>
          <w:rFonts w:ascii="Poppins SemiBold" w:eastAsia="Times New Roman" w:hAnsi="Poppins SemiBold" w:cs="Poppins SemiBold"/>
          <w:b w:val="0"/>
          <w:bCs/>
          <w:lang w:val="fr-CA"/>
        </w:rPr>
      </w:pPr>
      <w:r w:rsidRPr="008F1E40">
        <w:rPr>
          <w:rFonts w:ascii="Poppins SemiBold" w:eastAsia="Times New Roman" w:hAnsi="Poppins SemiBold" w:cs="Poppins SemiBold"/>
          <w:b w:val="0"/>
          <w:bCs/>
          <w:lang w:val="fr-CA"/>
        </w:rPr>
        <w:t>Responsable de la politique et fréquence de révision</w:t>
      </w:r>
    </w:p>
    <w:p w14:paraId="7F247677" w14:textId="592131F6" w:rsidR="00755742" w:rsidRPr="008F1E40" w:rsidRDefault="00091009" w:rsidP="00BE666F">
      <w:pPr>
        <w:pStyle w:val="Paragraphedeliste"/>
        <w:widowControl w:val="0"/>
        <w:numPr>
          <w:ilvl w:val="0"/>
          <w:numId w:val="10"/>
        </w:numPr>
        <w:tabs>
          <w:tab w:val="left" w:pos="460"/>
          <w:tab w:val="left" w:pos="461"/>
        </w:tabs>
        <w:autoSpaceDE w:val="0"/>
        <w:autoSpaceDN w:val="0"/>
        <w:spacing w:after="0" w:line="240" w:lineRule="auto"/>
        <w:ind w:right="173"/>
        <w:rPr>
          <w:rFonts w:ascii="Roboto" w:hAnsi="Roboto"/>
          <w:lang w:val="fr-CA"/>
        </w:rPr>
      </w:pPr>
      <w:bookmarkStart w:id="1" w:name="_Hlk134618779"/>
      <w:r w:rsidRPr="008F1E40">
        <w:rPr>
          <w:rFonts w:ascii="Roboto" w:hAnsi="Roboto" w:cs="Roboto"/>
          <w:color w:val="000000"/>
          <w:lang w:val="fr-CA" w:eastAsia="en-CA"/>
        </w:rPr>
        <w:t xml:space="preserve">La mise en œuvre de la présente politique relève de la vice-présidence, </w:t>
      </w:r>
      <w:r w:rsidRPr="008F1E40">
        <w:rPr>
          <w:rFonts w:ascii="Roboto" w:hAnsi="Roboto" w:cs="Roboto"/>
          <w:color w:val="000000" w:themeColor="text1"/>
          <w:lang w:val="fr-CA" w:eastAsia="en-CA"/>
        </w:rPr>
        <w:t xml:space="preserve">Culture et Personnel. </w:t>
      </w:r>
      <w:bookmarkEnd w:id="1"/>
      <w:r w:rsidR="00024F67" w:rsidRPr="008F1E40">
        <w:rPr>
          <w:rFonts w:ascii="Roboto" w:hAnsi="Roboto"/>
          <w:lang w:val="fr-CA"/>
        </w:rPr>
        <w:t>La présente politique est revue tous les trois ans, ou au besoin, par l</w:t>
      </w:r>
      <w:r w:rsidR="00782B48">
        <w:rPr>
          <w:rFonts w:ascii="Roboto" w:hAnsi="Roboto"/>
          <w:lang w:val="fr-CA"/>
        </w:rPr>
        <w:t>’</w:t>
      </w:r>
      <w:r w:rsidR="00024F67" w:rsidRPr="008F1E40">
        <w:rPr>
          <w:rFonts w:ascii="Roboto" w:hAnsi="Roboto"/>
          <w:lang w:val="fr-CA"/>
        </w:rPr>
        <w:t>organisation, de sorte que le document respecte et favorise la dignité et l’autonomie des personnes en situation de handicap.</w:t>
      </w:r>
    </w:p>
    <w:p w14:paraId="34E1C1F8" w14:textId="77777777" w:rsidR="00535DB2" w:rsidRPr="008F1E40" w:rsidRDefault="00000000" w:rsidP="00907D0D">
      <w:pPr>
        <w:pStyle w:val="SectionHeadingWorking"/>
        <w:keepNext/>
        <w:spacing w:before="240"/>
        <w:rPr>
          <w:rFonts w:ascii="Poppins SemiBold" w:eastAsia="Times New Roman" w:hAnsi="Poppins SemiBold" w:cs="Poppins SemiBold"/>
          <w:b w:val="0"/>
          <w:bCs/>
          <w:lang w:val="fr-CA"/>
        </w:rPr>
      </w:pPr>
      <w:r w:rsidRPr="008F1E40">
        <w:rPr>
          <w:rFonts w:ascii="Poppins SemiBold" w:eastAsia="Times New Roman" w:hAnsi="Poppins SemiBold" w:cs="Poppins SemiBold"/>
          <w:b w:val="0"/>
          <w:bCs/>
          <w:lang w:val="fr-CA"/>
        </w:rPr>
        <w:t>Personne-ressource</w:t>
      </w:r>
    </w:p>
    <w:p w14:paraId="53DB21FB" w14:textId="2A155129" w:rsidR="002E00B0" w:rsidRPr="008F1E40" w:rsidRDefault="00420CD4" w:rsidP="002E00B0">
      <w:pPr>
        <w:pStyle w:val="BodyCopyWorking"/>
        <w:rPr>
          <w:rFonts w:ascii="Roboto" w:hAnsi="Roboto"/>
          <w:sz w:val="22"/>
          <w:szCs w:val="22"/>
          <w:lang w:val="fr-CA"/>
        </w:rPr>
      </w:pPr>
      <w:r w:rsidRPr="008F1E40">
        <w:rPr>
          <w:rStyle w:val="Hyperlien"/>
          <w:rFonts w:ascii="Roboto" w:hAnsi="Roboto"/>
          <w:color w:val="auto"/>
          <w:sz w:val="22"/>
          <w:szCs w:val="22"/>
          <w:u w:val="none"/>
          <w:lang w:val="fr-CA"/>
        </w:rPr>
        <w:t>Pour toute question ou demande de modification de cette politique, veuillez écrire au vice-président, Culture et Personnel (</w:t>
      </w:r>
      <w:proofErr w:type="spellStart"/>
      <w:r w:rsidRPr="008F1E40">
        <w:rPr>
          <w:rStyle w:val="Hyperlien"/>
          <w:rFonts w:ascii="Roboto" w:hAnsi="Roboto"/>
          <w:color w:val="auto"/>
          <w:sz w:val="22"/>
          <w:szCs w:val="22"/>
          <w:u w:val="none"/>
          <w:lang w:val="fr-CA"/>
        </w:rPr>
        <w:t>Arni</w:t>
      </w:r>
      <w:proofErr w:type="spellEnd"/>
      <w:r w:rsidRPr="008F1E40">
        <w:rPr>
          <w:rStyle w:val="Hyperlien"/>
          <w:rFonts w:ascii="Roboto" w:hAnsi="Roboto"/>
          <w:color w:val="auto"/>
          <w:sz w:val="22"/>
          <w:szCs w:val="22"/>
          <w:u w:val="none"/>
          <w:lang w:val="fr-CA"/>
        </w:rPr>
        <w:t xml:space="preserve"> </w:t>
      </w:r>
      <w:proofErr w:type="spellStart"/>
      <w:r w:rsidRPr="008F1E40">
        <w:rPr>
          <w:rStyle w:val="Hyperlien"/>
          <w:rFonts w:ascii="Roboto" w:hAnsi="Roboto"/>
          <w:color w:val="auto"/>
          <w:sz w:val="22"/>
          <w:szCs w:val="22"/>
          <w:u w:val="none"/>
          <w:lang w:val="fr-CA"/>
        </w:rPr>
        <w:t>Ahronson</w:t>
      </w:r>
      <w:proofErr w:type="spellEnd"/>
      <w:r w:rsidRPr="008F1E40">
        <w:rPr>
          <w:rStyle w:val="Hyperlien"/>
          <w:rFonts w:ascii="Roboto" w:hAnsi="Roboto"/>
          <w:color w:val="auto"/>
          <w:sz w:val="22"/>
          <w:szCs w:val="22"/>
          <w:u w:val="none"/>
          <w:lang w:val="fr-CA"/>
        </w:rPr>
        <w:t xml:space="preserve">), à l’adresse </w:t>
      </w:r>
      <w:hyperlink r:id="rId18" w:history="1">
        <w:r w:rsidRPr="008F1E40">
          <w:rPr>
            <w:rStyle w:val="Hyperlien"/>
            <w:rFonts w:ascii="Roboto" w:hAnsi="Roboto"/>
            <w:sz w:val="22"/>
            <w:szCs w:val="22"/>
            <w:lang w:val="fr-CA"/>
          </w:rPr>
          <w:t>arni.ahronson@cda-amc.ca</w:t>
        </w:r>
      </w:hyperlink>
      <w:r w:rsidRPr="008F1E40">
        <w:rPr>
          <w:rStyle w:val="Hyperlien"/>
          <w:rFonts w:ascii="Roboto" w:hAnsi="Roboto"/>
          <w:color w:val="auto"/>
          <w:sz w:val="22"/>
          <w:szCs w:val="22"/>
          <w:u w:val="none"/>
          <w:lang w:val="fr-CA"/>
        </w:rPr>
        <w:t>.</w:t>
      </w:r>
    </w:p>
    <w:p w14:paraId="18B380B0" w14:textId="77777777" w:rsidR="00C10E9B" w:rsidRPr="00793168" w:rsidRDefault="00C10E9B" w:rsidP="00C10E9B">
      <w:pPr>
        <w:pStyle w:val="BodyCopyWorking"/>
        <w:rPr>
          <w:rFonts w:ascii="Roboto" w:hAnsi="Roboto"/>
          <w:color w:val="000000" w:themeColor="text1"/>
          <w:sz w:val="22"/>
          <w:szCs w:val="22"/>
          <w:lang w:val="fr-CA"/>
        </w:rPr>
      </w:pPr>
    </w:p>
    <w:p w14:paraId="395CA5FF" w14:textId="77777777" w:rsidR="00535DB2" w:rsidRPr="008F1E40" w:rsidRDefault="00000000" w:rsidP="00205686">
      <w:pPr>
        <w:pStyle w:val="SectionHeadingWorking"/>
        <w:keepNext/>
        <w:spacing w:before="240"/>
        <w:rPr>
          <w:rFonts w:ascii="Poppins SemiBold" w:eastAsia="Times New Roman" w:hAnsi="Poppins SemiBold" w:cs="Poppins SemiBold"/>
          <w:b w:val="0"/>
          <w:bCs/>
          <w:lang w:val="fr-CA"/>
        </w:rPr>
      </w:pPr>
      <w:r w:rsidRPr="008F1E40">
        <w:rPr>
          <w:rFonts w:ascii="Poppins SemiBold" w:eastAsia="Times New Roman" w:hAnsi="Poppins SemiBold" w:cs="Poppins SemiBold"/>
          <w:b w:val="0"/>
          <w:bCs/>
          <w:lang w:val="fr-CA"/>
        </w:rPr>
        <w:t>Historique des révisions</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tblCellMar>
        <w:tblLook w:val="0000" w:firstRow="0" w:lastRow="0" w:firstColumn="0" w:lastColumn="0" w:noHBand="0" w:noVBand="0"/>
      </w:tblPr>
      <w:tblGrid>
        <w:gridCol w:w="1046"/>
        <w:gridCol w:w="4455"/>
        <w:gridCol w:w="1569"/>
        <w:gridCol w:w="2132"/>
      </w:tblGrid>
      <w:tr w:rsidR="00F30097" w:rsidRPr="00793168" w14:paraId="336F1703" w14:textId="77777777" w:rsidTr="00A62FC4">
        <w:trPr>
          <w:trHeight w:val="340"/>
        </w:trPr>
        <w:tc>
          <w:tcPr>
            <w:tcW w:w="613" w:type="pct"/>
            <w:tcBorders>
              <w:right w:val="single" w:sz="4" w:space="0" w:color="FFFFFF" w:themeColor="background1"/>
            </w:tcBorders>
            <w:shd w:val="clear" w:color="auto" w:fill="0067B9"/>
            <w:tcMar>
              <w:top w:w="43" w:type="dxa"/>
              <w:left w:w="115" w:type="dxa"/>
              <w:bottom w:w="43" w:type="dxa"/>
              <w:right w:w="115" w:type="dxa"/>
            </w:tcMar>
          </w:tcPr>
          <w:p w14:paraId="3258FB1C" w14:textId="77777777" w:rsidR="00535DB2" w:rsidRPr="008F1E40" w:rsidRDefault="00000000" w:rsidP="005E45D4">
            <w:pPr>
              <w:pStyle w:val="BodyCopy"/>
              <w:spacing w:after="20" w:line="240" w:lineRule="auto"/>
              <w:rPr>
                <w:rFonts w:ascii="Roboto" w:hAnsi="Roboto"/>
                <w:b/>
                <w:color w:val="FFFFFF"/>
                <w:sz w:val="22"/>
                <w:szCs w:val="22"/>
                <w:lang w:val="fr-CA"/>
              </w:rPr>
            </w:pPr>
            <w:r w:rsidRPr="008F1E40">
              <w:rPr>
                <w:rFonts w:ascii="Roboto" w:hAnsi="Roboto"/>
                <w:b/>
                <w:color w:val="FFFFFF"/>
                <w:sz w:val="22"/>
                <w:szCs w:val="22"/>
                <w:lang w:val="fr-CA"/>
              </w:rPr>
              <w:t>Section</w:t>
            </w:r>
          </w:p>
        </w:tc>
        <w:tc>
          <w:tcPr>
            <w:tcW w:w="2465" w:type="pct"/>
            <w:tcBorders>
              <w:left w:val="single" w:sz="4" w:space="0" w:color="FFFFFF" w:themeColor="background1"/>
              <w:right w:val="single" w:sz="4" w:space="0" w:color="FFFFFF" w:themeColor="background1"/>
            </w:tcBorders>
            <w:shd w:val="clear" w:color="auto" w:fill="0067B9"/>
            <w:tcMar>
              <w:top w:w="43" w:type="dxa"/>
              <w:left w:w="115" w:type="dxa"/>
              <w:bottom w:w="43" w:type="dxa"/>
              <w:right w:w="115" w:type="dxa"/>
            </w:tcMar>
          </w:tcPr>
          <w:p w14:paraId="1AA621FD" w14:textId="77777777" w:rsidR="00535DB2" w:rsidRPr="008F1E40" w:rsidRDefault="00000000" w:rsidP="005E45D4">
            <w:pPr>
              <w:pStyle w:val="BodyCopy"/>
              <w:spacing w:after="20" w:line="240" w:lineRule="auto"/>
              <w:jc w:val="center"/>
              <w:rPr>
                <w:rFonts w:ascii="Roboto" w:hAnsi="Roboto"/>
                <w:b/>
                <w:color w:val="FFFFFF"/>
                <w:sz w:val="22"/>
                <w:szCs w:val="22"/>
                <w:lang w:val="fr-CA"/>
              </w:rPr>
            </w:pPr>
            <w:r w:rsidRPr="008F1E40">
              <w:rPr>
                <w:rFonts w:ascii="Roboto" w:hAnsi="Roboto"/>
                <w:b/>
                <w:color w:val="FFFFFF"/>
                <w:sz w:val="22"/>
                <w:szCs w:val="22"/>
                <w:lang w:val="fr-CA"/>
              </w:rPr>
              <w:t>Description des modifications</w:t>
            </w:r>
          </w:p>
        </w:tc>
        <w:tc>
          <w:tcPr>
            <w:tcW w:w="781" w:type="pct"/>
            <w:tcBorders>
              <w:left w:val="single" w:sz="4" w:space="0" w:color="FFFFFF" w:themeColor="background1"/>
              <w:right w:val="single" w:sz="4" w:space="0" w:color="FFFFFF" w:themeColor="background1"/>
            </w:tcBorders>
            <w:shd w:val="clear" w:color="auto" w:fill="0067B9"/>
            <w:tcMar>
              <w:top w:w="43" w:type="dxa"/>
              <w:left w:w="115" w:type="dxa"/>
              <w:bottom w:w="43" w:type="dxa"/>
              <w:right w:w="115" w:type="dxa"/>
            </w:tcMar>
          </w:tcPr>
          <w:p w14:paraId="72729EF4" w14:textId="33E7C853" w:rsidR="00535DB2" w:rsidRPr="008F1E40" w:rsidRDefault="00573CCA" w:rsidP="008322AD">
            <w:pPr>
              <w:pStyle w:val="BodyCopy"/>
              <w:spacing w:after="20" w:line="240" w:lineRule="auto"/>
              <w:jc w:val="center"/>
              <w:rPr>
                <w:rFonts w:ascii="Roboto" w:hAnsi="Roboto"/>
                <w:b/>
                <w:color w:val="FFFFFF"/>
                <w:sz w:val="22"/>
                <w:szCs w:val="22"/>
                <w:lang w:val="fr-CA"/>
              </w:rPr>
            </w:pPr>
            <w:proofErr w:type="spellStart"/>
            <w:r w:rsidRPr="008F1E40">
              <w:rPr>
                <w:rFonts w:ascii="Roboto" w:hAnsi="Roboto"/>
                <w:b/>
                <w:color w:val="FFFFFF"/>
                <w:sz w:val="22"/>
                <w:szCs w:val="22"/>
                <w:lang w:val="fr-CA"/>
              </w:rPr>
              <w:t>Prép</w:t>
            </w:r>
            <w:proofErr w:type="spellEnd"/>
            <w:r w:rsidR="00E44541" w:rsidRPr="008F1E40">
              <w:rPr>
                <w:rFonts w:ascii="Roboto" w:hAnsi="Roboto"/>
                <w:b/>
                <w:color w:val="FFFFFF"/>
                <w:sz w:val="22"/>
                <w:szCs w:val="22"/>
                <w:lang w:val="fr-CA"/>
              </w:rPr>
              <w:t>. /</w:t>
            </w:r>
            <w:r w:rsidRPr="008F1E40">
              <w:rPr>
                <w:rFonts w:ascii="Roboto" w:hAnsi="Roboto"/>
                <w:b/>
                <w:color w:val="FFFFFF"/>
                <w:sz w:val="22"/>
                <w:szCs w:val="22"/>
                <w:lang w:val="fr-CA"/>
              </w:rPr>
              <w:t xml:space="preserve"> mis</w:t>
            </w:r>
            <w:r w:rsidR="00E44541" w:rsidRPr="008F1E40">
              <w:rPr>
                <w:rFonts w:ascii="Roboto" w:hAnsi="Roboto"/>
                <w:b/>
                <w:color w:val="FFFFFF"/>
                <w:sz w:val="22"/>
                <w:szCs w:val="22"/>
                <w:lang w:val="fr-CA"/>
              </w:rPr>
              <w:t>e</w:t>
            </w:r>
            <w:r w:rsidRPr="008F1E40">
              <w:rPr>
                <w:rFonts w:ascii="Roboto" w:hAnsi="Roboto"/>
                <w:b/>
                <w:color w:val="FFFFFF"/>
                <w:sz w:val="22"/>
                <w:szCs w:val="22"/>
                <w:lang w:val="fr-CA"/>
              </w:rPr>
              <w:t xml:space="preserve"> à jour par</w:t>
            </w:r>
          </w:p>
        </w:tc>
        <w:tc>
          <w:tcPr>
            <w:tcW w:w="1141" w:type="pct"/>
            <w:tcBorders>
              <w:left w:val="single" w:sz="4" w:space="0" w:color="FFFFFF" w:themeColor="background1"/>
            </w:tcBorders>
            <w:shd w:val="clear" w:color="auto" w:fill="0067B9"/>
            <w:tcMar>
              <w:top w:w="43" w:type="dxa"/>
              <w:left w:w="115" w:type="dxa"/>
              <w:bottom w:w="43" w:type="dxa"/>
              <w:right w:w="115" w:type="dxa"/>
            </w:tcMar>
          </w:tcPr>
          <w:p w14:paraId="3248F1C0" w14:textId="77777777" w:rsidR="00535DB2" w:rsidRPr="008F1E40" w:rsidRDefault="00000000" w:rsidP="008322AD">
            <w:pPr>
              <w:pStyle w:val="BodyCopy"/>
              <w:spacing w:after="20" w:line="240" w:lineRule="auto"/>
              <w:jc w:val="center"/>
              <w:rPr>
                <w:rFonts w:ascii="Roboto" w:hAnsi="Roboto"/>
                <w:b/>
                <w:color w:val="FFFFFF"/>
                <w:sz w:val="22"/>
                <w:szCs w:val="22"/>
                <w:lang w:val="fr-CA"/>
              </w:rPr>
            </w:pPr>
            <w:r w:rsidRPr="008F1E40">
              <w:rPr>
                <w:rFonts w:ascii="Roboto" w:hAnsi="Roboto"/>
                <w:b/>
                <w:color w:val="FFFFFF"/>
                <w:sz w:val="22"/>
                <w:szCs w:val="22"/>
                <w:lang w:val="fr-CA"/>
              </w:rPr>
              <w:t>Date</w:t>
            </w:r>
          </w:p>
        </w:tc>
      </w:tr>
      <w:tr w:rsidR="00F30097" w:rsidRPr="008F1E40" w14:paraId="529DDBBE" w14:textId="77777777" w:rsidTr="00A62FC4">
        <w:trPr>
          <w:trHeight w:val="41"/>
        </w:trPr>
        <w:tc>
          <w:tcPr>
            <w:tcW w:w="613" w:type="pct"/>
            <w:tcMar>
              <w:top w:w="43" w:type="dxa"/>
              <w:left w:w="115" w:type="dxa"/>
              <w:bottom w:w="43" w:type="dxa"/>
              <w:right w:w="115" w:type="dxa"/>
            </w:tcMar>
          </w:tcPr>
          <w:p w14:paraId="47D293C6" w14:textId="77777777" w:rsidR="00CF68BC" w:rsidRPr="008F1E40" w:rsidRDefault="00000000" w:rsidP="005E45D4">
            <w:pPr>
              <w:pStyle w:val="BodyCopy"/>
              <w:spacing w:before="0" w:after="0" w:line="240" w:lineRule="auto"/>
              <w:rPr>
                <w:rFonts w:ascii="Roboto" w:hAnsi="Roboto" w:cstheme="minorHAnsi"/>
                <w:sz w:val="22"/>
                <w:szCs w:val="22"/>
                <w:lang w:val="fr-CA"/>
              </w:rPr>
            </w:pPr>
            <w:r w:rsidRPr="008F1E40">
              <w:rPr>
                <w:rFonts w:ascii="Roboto" w:hAnsi="Roboto" w:cstheme="minorHAnsi"/>
                <w:spacing w:val="-5"/>
                <w:sz w:val="22"/>
                <w:szCs w:val="22"/>
                <w:lang w:val="fr-CA"/>
              </w:rPr>
              <w:t>Toutes</w:t>
            </w:r>
          </w:p>
        </w:tc>
        <w:tc>
          <w:tcPr>
            <w:tcW w:w="2465" w:type="pct"/>
            <w:tcMar>
              <w:top w:w="43" w:type="dxa"/>
              <w:left w:w="115" w:type="dxa"/>
              <w:bottom w:w="43" w:type="dxa"/>
              <w:right w:w="115" w:type="dxa"/>
            </w:tcMar>
          </w:tcPr>
          <w:p w14:paraId="747BE9EB" w14:textId="4CD3A3D3" w:rsidR="00CF68BC" w:rsidRPr="008F1E40" w:rsidRDefault="00E44541" w:rsidP="00CF68BC">
            <w:pPr>
              <w:pStyle w:val="BodyCopy"/>
              <w:spacing w:before="0" w:after="0" w:line="240" w:lineRule="auto"/>
              <w:rPr>
                <w:rFonts w:ascii="Roboto" w:hAnsi="Roboto" w:cstheme="minorHAnsi"/>
                <w:sz w:val="22"/>
                <w:szCs w:val="22"/>
                <w:lang w:val="fr-CA"/>
              </w:rPr>
            </w:pPr>
            <w:r w:rsidRPr="008F1E40">
              <w:rPr>
                <w:rFonts w:ascii="Roboto" w:hAnsi="Roboto" w:cstheme="minorHAnsi"/>
                <w:sz w:val="22"/>
                <w:szCs w:val="22"/>
                <w:lang w:val="fr-CA"/>
              </w:rPr>
              <w:t>Rédaction du document principal initial et adoption par PDG</w:t>
            </w:r>
          </w:p>
        </w:tc>
        <w:tc>
          <w:tcPr>
            <w:tcW w:w="781" w:type="pct"/>
            <w:tcMar>
              <w:top w:w="43" w:type="dxa"/>
              <w:left w:w="115" w:type="dxa"/>
              <w:bottom w:w="43" w:type="dxa"/>
              <w:right w:w="115" w:type="dxa"/>
            </w:tcMar>
          </w:tcPr>
          <w:p w14:paraId="50C9D827" w14:textId="77777777" w:rsidR="00CF68BC" w:rsidRPr="008F1E40" w:rsidRDefault="00000000" w:rsidP="000D332D">
            <w:pPr>
              <w:pStyle w:val="BodyCopy"/>
              <w:spacing w:before="0" w:after="0" w:line="240" w:lineRule="auto"/>
              <w:jc w:val="center"/>
              <w:rPr>
                <w:rFonts w:ascii="Roboto" w:hAnsi="Roboto" w:cstheme="minorHAnsi"/>
                <w:sz w:val="22"/>
                <w:szCs w:val="22"/>
                <w:lang w:val="fr-CA"/>
              </w:rPr>
            </w:pPr>
            <w:r w:rsidRPr="008F1E40">
              <w:rPr>
                <w:rFonts w:ascii="Roboto" w:hAnsi="Roboto" w:cstheme="minorHAnsi"/>
                <w:sz w:val="22"/>
                <w:szCs w:val="22"/>
                <w:lang w:val="fr-CA"/>
              </w:rPr>
              <w:t>—</w:t>
            </w:r>
          </w:p>
        </w:tc>
        <w:tc>
          <w:tcPr>
            <w:tcW w:w="1141" w:type="pct"/>
            <w:tcMar>
              <w:top w:w="43" w:type="dxa"/>
              <w:left w:w="115" w:type="dxa"/>
              <w:bottom w:w="43" w:type="dxa"/>
              <w:right w:w="115" w:type="dxa"/>
            </w:tcMar>
          </w:tcPr>
          <w:p w14:paraId="6A762CB4" w14:textId="77777777" w:rsidR="00CF68BC" w:rsidRPr="008F1E40" w:rsidRDefault="00000000" w:rsidP="00A62FC4">
            <w:pPr>
              <w:pStyle w:val="BodyCopy"/>
              <w:spacing w:before="0" w:after="0" w:line="240" w:lineRule="auto"/>
              <w:rPr>
                <w:rFonts w:ascii="Roboto" w:hAnsi="Roboto" w:cstheme="minorHAnsi"/>
                <w:sz w:val="22"/>
                <w:szCs w:val="22"/>
                <w:lang w:val="fr-CA"/>
              </w:rPr>
            </w:pPr>
            <w:r w:rsidRPr="008F1E40">
              <w:rPr>
                <w:rFonts w:ascii="Roboto" w:hAnsi="Roboto" w:cstheme="minorHAnsi"/>
                <w:sz w:val="22"/>
                <w:szCs w:val="22"/>
                <w:lang w:val="fr-CA"/>
              </w:rPr>
              <w:t>Janvier 2012</w:t>
            </w:r>
          </w:p>
        </w:tc>
      </w:tr>
      <w:tr w:rsidR="00F30097" w:rsidRPr="008F1E40" w14:paraId="6DD24E9E" w14:textId="77777777" w:rsidTr="00A62FC4">
        <w:trPr>
          <w:trHeight w:val="41"/>
        </w:trPr>
        <w:tc>
          <w:tcPr>
            <w:tcW w:w="613" w:type="pct"/>
            <w:tcMar>
              <w:top w:w="43" w:type="dxa"/>
              <w:left w:w="115" w:type="dxa"/>
              <w:bottom w:w="43" w:type="dxa"/>
              <w:right w:w="115" w:type="dxa"/>
            </w:tcMar>
          </w:tcPr>
          <w:p w14:paraId="0D03E683" w14:textId="77777777" w:rsidR="00CF68BC" w:rsidRPr="008F1E40" w:rsidRDefault="00CF68BC" w:rsidP="005E45D4">
            <w:pPr>
              <w:pStyle w:val="TableParagraph"/>
              <w:spacing w:before="7"/>
              <w:rPr>
                <w:rFonts w:ascii="Roboto" w:hAnsi="Roboto" w:cstheme="minorHAnsi"/>
                <w:b/>
                <w:lang w:val="fr-CA"/>
              </w:rPr>
            </w:pPr>
          </w:p>
          <w:p w14:paraId="69AEE4F0" w14:textId="77777777" w:rsidR="00CF68BC" w:rsidRPr="008F1E40" w:rsidRDefault="00000000" w:rsidP="005E45D4">
            <w:pPr>
              <w:pStyle w:val="BodyCopy"/>
              <w:spacing w:before="0" w:after="0" w:line="240" w:lineRule="auto"/>
              <w:rPr>
                <w:rFonts w:ascii="Roboto" w:hAnsi="Roboto" w:cstheme="minorHAnsi"/>
                <w:sz w:val="22"/>
                <w:szCs w:val="22"/>
                <w:lang w:val="fr-CA"/>
              </w:rPr>
            </w:pPr>
            <w:r w:rsidRPr="008F1E40">
              <w:rPr>
                <w:rFonts w:ascii="Roboto" w:hAnsi="Roboto" w:cstheme="minorHAnsi"/>
                <w:spacing w:val="-5"/>
                <w:sz w:val="22"/>
                <w:szCs w:val="22"/>
                <w:lang w:val="fr-CA"/>
              </w:rPr>
              <w:t>Toutes</w:t>
            </w:r>
          </w:p>
        </w:tc>
        <w:tc>
          <w:tcPr>
            <w:tcW w:w="2465" w:type="pct"/>
            <w:tcMar>
              <w:top w:w="43" w:type="dxa"/>
              <w:left w:w="115" w:type="dxa"/>
              <w:bottom w:w="43" w:type="dxa"/>
              <w:right w:w="115" w:type="dxa"/>
            </w:tcMar>
          </w:tcPr>
          <w:p w14:paraId="7591B19D" w14:textId="6AB29E18" w:rsidR="00CF68BC" w:rsidRPr="008F1E40" w:rsidRDefault="00A2689B" w:rsidP="00CF68BC">
            <w:pPr>
              <w:pStyle w:val="BodyCopy"/>
              <w:spacing w:before="0" w:after="0" w:line="240" w:lineRule="auto"/>
              <w:rPr>
                <w:rFonts w:ascii="Roboto" w:hAnsi="Roboto" w:cstheme="minorHAnsi"/>
                <w:sz w:val="22"/>
                <w:szCs w:val="22"/>
                <w:lang w:val="fr-CA"/>
              </w:rPr>
            </w:pPr>
            <w:r w:rsidRPr="008F1E40">
              <w:rPr>
                <w:rFonts w:ascii="Roboto" w:hAnsi="Roboto" w:cstheme="minorHAnsi"/>
                <w:sz w:val="22"/>
                <w:szCs w:val="22"/>
                <w:lang w:val="fr-CA"/>
              </w:rPr>
              <w:t>Élargissement de la définition d</w:t>
            </w:r>
            <w:r w:rsidR="00782B48">
              <w:rPr>
                <w:rFonts w:ascii="Roboto" w:hAnsi="Roboto" w:cstheme="minorHAnsi"/>
                <w:sz w:val="22"/>
                <w:szCs w:val="22"/>
                <w:lang w:val="fr-CA"/>
              </w:rPr>
              <w:t>’</w:t>
            </w:r>
            <w:r w:rsidRPr="008F1E40">
              <w:rPr>
                <w:rFonts w:ascii="Roboto" w:hAnsi="Roboto" w:cstheme="minorHAnsi"/>
                <w:sz w:val="22"/>
                <w:szCs w:val="22"/>
                <w:lang w:val="fr-CA"/>
              </w:rPr>
              <w:t>invité, offre de formats accessibles, aides à la communication</w:t>
            </w:r>
          </w:p>
        </w:tc>
        <w:tc>
          <w:tcPr>
            <w:tcW w:w="781" w:type="pct"/>
            <w:tcMar>
              <w:top w:w="43" w:type="dxa"/>
              <w:left w:w="115" w:type="dxa"/>
              <w:bottom w:w="43" w:type="dxa"/>
              <w:right w:w="115" w:type="dxa"/>
            </w:tcMar>
          </w:tcPr>
          <w:p w14:paraId="7157B97C" w14:textId="77777777" w:rsidR="00CF68BC" w:rsidRPr="008F1E40" w:rsidRDefault="00000000" w:rsidP="00A62FC4">
            <w:pPr>
              <w:pStyle w:val="BodyCopy"/>
              <w:spacing w:before="0" w:after="0" w:line="240" w:lineRule="auto"/>
              <w:rPr>
                <w:rFonts w:ascii="Roboto" w:hAnsi="Roboto" w:cstheme="minorHAnsi"/>
                <w:sz w:val="22"/>
                <w:szCs w:val="22"/>
                <w:lang w:val="fr-CA"/>
              </w:rPr>
            </w:pPr>
            <w:r w:rsidRPr="008F1E40">
              <w:rPr>
                <w:rFonts w:ascii="Roboto" w:hAnsi="Roboto" w:cstheme="minorHAnsi"/>
                <w:sz w:val="22"/>
                <w:szCs w:val="22"/>
                <w:lang w:val="fr-CA"/>
              </w:rPr>
              <w:t>N.</w:t>
            </w:r>
            <w:r w:rsidRPr="008F1E40">
              <w:rPr>
                <w:rFonts w:ascii="Roboto" w:hAnsi="Roboto" w:cstheme="minorHAnsi"/>
                <w:spacing w:val="-1"/>
                <w:sz w:val="22"/>
                <w:szCs w:val="22"/>
                <w:lang w:val="fr-CA"/>
              </w:rPr>
              <w:t xml:space="preserve"> </w:t>
            </w:r>
            <w:proofErr w:type="spellStart"/>
            <w:r w:rsidRPr="008F1E40">
              <w:rPr>
                <w:rFonts w:ascii="Roboto" w:hAnsi="Roboto" w:cstheme="minorHAnsi"/>
                <w:spacing w:val="-2"/>
                <w:sz w:val="22"/>
                <w:szCs w:val="22"/>
                <w:lang w:val="fr-CA"/>
              </w:rPr>
              <w:t>Rosien</w:t>
            </w:r>
            <w:proofErr w:type="spellEnd"/>
          </w:p>
        </w:tc>
        <w:tc>
          <w:tcPr>
            <w:tcW w:w="1141" w:type="pct"/>
            <w:tcMar>
              <w:top w:w="43" w:type="dxa"/>
              <w:left w:w="115" w:type="dxa"/>
              <w:bottom w:w="43" w:type="dxa"/>
              <w:right w:w="115" w:type="dxa"/>
            </w:tcMar>
          </w:tcPr>
          <w:p w14:paraId="4D73C827" w14:textId="77777777" w:rsidR="00CF68BC" w:rsidRPr="008F1E40" w:rsidRDefault="00000000" w:rsidP="00A62FC4">
            <w:pPr>
              <w:pStyle w:val="BodyCopy"/>
              <w:spacing w:before="0" w:after="0" w:line="240" w:lineRule="auto"/>
              <w:rPr>
                <w:rFonts w:ascii="Roboto" w:hAnsi="Roboto" w:cstheme="minorHAnsi"/>
                <w:sz w:val="22"/>
                <w:szCs w:val="22"/>
                <w:lang w:val="fr-CA"/>
              </w:rPr>
            </w:pPr>
            <w:r w:rsidRPr="008F1E40">
              <w:rPr>
                <w:rFonts w:ascii="Roboto" w:hAnsi="Roboto" w:cstheme="minorHAnsi"/>
                <w:sz w:val="22"/>
                <w:szCs w:val="22"/>
                <w:lang w:val="fr-CA"/>
              </w:rPr>
              <w:t>Septembre 2016</w:t>
            </w:r>
          </w:p>
        </w:tc>
      </w:tr>
      <w:tr w:rsidR="00F30097" w:rsidRPr="008F1E40" w14:paraId="3C6FA77C" w14:textId="77777777" w:rsidTr="00A62FC4">
        <w:trPr>
          <w:trHeight w:val="41"/>
        </w:trPr>
        <w:tc>
          <w:tcPr>
            <w:tcW w:w="613" w:type="pct"/>
            <w:tcMar>
              <w:top w:w="43" w:type="dxa"/>
              <w:left w:w="115" w:type="dxa"/>
              <w:bottom w:w="43" w:type="dxa"/>
              <w:right w:w="115" w:type="dxa"/>
            </w:tcMar>
          </w:tcPr>
          <w:p w14:paraId="381EE40F" w14:textId="77777777" w:rsidR="00CF68BC" w:rsidRPr="008F1E40" w:rsidRDefault="00000000" w:rsidP="005E45D4">
            <w:pPr>
              <w:pStyle w:val="BodyCopy"/>
              <w:spacing w:before="0" w:after="0" w:line="240" w:lineRule="auto"/>
              <w:rPr>
                <w:rFonts w:ascii="Roboto" w:hAnsi="Roboto" w:cstheme="minorHAnsi"/>
                <w:sz w:val="22"/>
                <w:szCs w:val="22"/>
                <w:lang w:val="fr-CA"/>
              </w:rPr>
            </w:pPr>
            <w:r w:rsidRPr="008F1E40">
              <w:rPr>
                <w:rFonts w:ascii="Roboto" w:hAnsi="Roboto" w:cstheme="minorHAnsi"/>
                <w:spacing w:val="-5"/>
                <w:sz w:val="22"/>
                <w:szCs w:val="22"/>
                <w:lang w:val="fr-CA"/>
              </w:rPr>
              <w:t>Toutes</w:t>
            </w:r>
          </w:p>
        </w:tc>
        <w:tc>
          <w:tcPr>
            <w:tcW w:w="2465" w:type="pct"/>
            <w:tcMar>
              <w:top w:w="43" w:type="dxa"/>
              <w:left w:w="115" w:type="dxa"/>
              <w:bottom w:w="43" w:type="dxa"/>
              <w:right w:w="115" w:type="dxa"/>
            </w:tcMar>
          </w:tcPr>
          <w:p w14:paraId="141FD337" w14:textId="1D1214ED" w:rsidR="00CF68BC" w:rsidRPr="008F1E40" w:rsidRDefault="00424A45" w:rsidP="00CF68BC">
            <w:pPr>
              <w:pStyle w:val="BodyCopy"/>
              <w:spacing w:before="0" w:after="0" w:line="240" w:lineRule="auto"/>
              <w:rPr>
                <w:rFonts w:ascii="Roboto" w:hAnsi="Roboto" w:cstheme="minorHAnsi"/>
                <w:sz w:val="22"/>
                <w:szCs w:val="22"/>
                <w:lang w:val="fr-CA"/>
              </w:rPr>
            </w:pPr>
            <w:r w:rsidRPr="008F1E40">
              <w:rPr>
                <w:rFonts w:ascii="Roboto" w:hAnsi="Roboto" w:cstheme="minorHAnsi"/>
                <w:sz w:val="22"/>
                <w:szCs w:val="22"/>
                <w:lang w:val="fr-CA"/>
              </w:rPr>
              <w:t>Intégration au nouveau gabarit, ajout de commentaires du site Web du gouvernement de l’Ontario et du Comité consultatif des patients et des communautés</w:t>
            </w:r>
          </w:p>
        </w:tc>
        <w:tc>
          <w:tcPr>
            <w:tcW w:w="781" w:type="pct"/>
            <w:tcMar>
              <w:top w:w="43" w:type="dxa"/>
              <w:left w:w="115" w:type="dxa"/>
              <w:bottom w:w="43" w:type="dxa"/>
              <w:right w:w="115" w:type="dxa"/>
            </w:tcMar>
          </w:tcPr>
          <w:p w14:paraId="23F6AE90" w14:textId="77777777" w:rsidR="00CF68BC" w:rsidRPr="008F1E40" w:rsidRDefault="00000000" w:rsidP="00A62FC4">
            <w:pPr>
              <w:pStyle w:val="BodyCopy"/>
              <w:spacing w:before="0" w:after="0" w:line="240" w:lineRule="auto"/>
              <w:rPr>
                <w:rFonts w:ascii="Roboto" w:hAnsi="Roboto" w:cstheme="minorHAnsi"/>
                <w:sz w:val="22"/>
                <w:szCs w:val="22"/>
                <w:lang w:val="fr-CA"/>
              </w:rPr>
            </w:pPr>
            <w:r w:rsidRPr="008F1E40">
              <w:rPr>
                <w:rFonts w:ascii="Roboto" w:hAnsi="Roboto" w:cstheme="minorHAnsi"/>
                <w:sz w:val="22"/>
                <w:szCs w:val="22"/>
                <w:lang w:val="fr-CA"/>
              </w:rPr>
              <w:t>M.</w:t>
            </w:r>
            <w:r w:rsidRPr="008F1E40">
              <w:rPr>
                <w:rFonts w:ascii="Roboto" w:hAnsi="Roboto" w:cstheme="minorHAnsi"/>
                <w:spacing w:val="-1"/>
                <w:sz w:val="22"/>
                <w:szCs w:val="22"/>
                <w:lang w:val="fr-CA"/>
              </w:rPr>
              <w:t xml:space="preserve"> </w:t>
            </w:r>
            <w:r w:rsidRPr="008F1E40">
              <w:rPr>
                <w:rFonts w:ascii="Roboto" w:hAnsi="Roboto" w:cstheme="minorHAnsi"/>
                <w:spacing w:val="-2"/>
                <w:sz w:val="22"/>
                <w:szCs w:val="22"/>
                <w:lang w:val="fr-CA"/>
              </w:rPr>
              <w:t>Bowes</w:t>
            </w:r>
          </w:p>
        </w:tc>
        <w:tc>
          <w:tcPr>
            <w:tcW w:w="1141" w:type="pct"/>
            <w:tcMar>
              <w:top w:w="43" w:type="dxa"/>
              <w:left w:w="115" w:type="dxa"/>
              <w:bottom w:w="43" w:type="dxa"/>
              <w:right w:w="115" w:type="dxa"/>
            </w:tcMar>
          </w:tcPr>
          <w:p w14:paraId="49938C06" w14:textId="77777777" w:rsidR="00CF68BC" w:rsidRPr="008F1E40" w:rsidRDefault="00000000" w:rsidP="00A62FC4">
            <w:pPr>
              <w:pStyle w:val="BodyCopy"/>
              <w:spacing w:before="0" w:after="0" w:line="240" w:lineRule="auto"/>
              <w:rPr>
                <w:rFonts w:ascii="Roboto" w:hAnsi="Roboto" w:cstheme="minorHAnsi"/>
                <w:sz w:val="22"/>
                <w:szCs w:val="22"/>
                <w:lang w:val="fr-CA"/>
              </w:rPr>
            </w:pPr>
            <w:r w:rsidRPr="008F1E40">
              <w:rPr>
                <w:rFonts w:ascii="Roboto" w:hAnsi="Roboto" w:cstheme="minorHAnsi"/>
                <w:sz w:val="22"/>
                <w:szCs w:val="22"/>
                <w:lang w:val="fr-CA"/>
              </w:rPr>
              <w:t>Septembre 2021</w:t>
            </w:r>
          </w:p>
        </w:tc>
      </w:tr>
      <w:tr w:rsidR="00F30097" w:rsidRPr="00793168" w14:paraId="5CC70E52" w14:textId="77777777" w:rsidTr="00A62FC4">
        <w:trPr>
          <w:trHeight w:val="41"/>
        </w:trPr>
        <w:tc>
          <w:tcPr>
            <w:tcW w:w="613" w:type="pct"/>
            <w:tcMar>
              <w:top w:w="43" w:type="dxa"/>
              <w:left w:w="115" w:type="dxa"/>
              <w:bottom w:w="43" w:type="dxa"/>
              <w:right w:w="115" w:type="dxa"/>
            </w:tcMar>
          </w:tcPr>
          <w:p w14:paraId="227909B4" w14:textId="77777777" w:rsidR="00CF68BC" w:rsidRPr="008F1E40" w:rsidRDefault="00000000" w:rsidP="005E45D4">
            <w:pPr>
              <w:pStyle w:val="BodyCopy"/>
              <w:spacing w:before="0" w:after="0" w:line="240" w:lineRule="auto"/>
              <w:rPr>
                <w:rFonts w:ascii="Roboto" w:hAnsi="Roboto" w:cs="Poppins"/>
                <w:sz w:val="22"/>
                <w:szCs w:val="22"/>
                <w:lang w:val="fr-CA"/>
              </w:rPr>
            </w:pPr>
            <w:r w:rsidRPr="008F1E40">
              <w:rPr>
                <w:rFonts w:ascii="Roboto" w:hAnsi="Roboto" w:cs="Poppins"/>
                <w:sz w:val="22"/>
                <w:szCs w:val="22"/>
                <w:lang w:val="fr-CA"/>
              </w:rPr>
              <w:t>Toutes</w:t>
            </w:r>
          </w:p>
        </w:tc>
        <w:tc>
          <w:tcPr>
            <w:tcW w:w="2465" w:type="pct"/>
            <w:tcMar>
              <w:top w:w="43" w:type="dxa"/>
              <w:left w:w="115" w:type="dxa"/>
              <w:bottom w:w="43" w:type="dxa"/>
              <w:right w:w="115" w:type="dxa"/>
            </w:tcMar>
          </w:tcPr>
          <w:p w14:paraId="18760713" w14:textId="1704758F" w:rsidR="00CF68BC" w:rsidRPr="008F1E40" w:rsidRDefault="00C607C2" w:rsidP="00CF68BC">
            <w:pPr>
              <w:pStyle w:val="BodyCopy"/>
              <w:spacing w:before="0" w:after="0" w:line="240" w:lineRule="auto"/>
              <w:rPr>
                <w:rFonts w:ascii="Roboto" w:hAnsi="Roboto" w:cs="Poppins"/>
                <w:sz w:val="22"/>
                <w:szCs w:val="22"/>
                <w:lang w:val="fr-CA"/>
              </w:rPr>
            </w:pPr>
            <w:r w:rsidRPr="008F1E40">
              <w:rPr>
                <w:rFonts w:ascii="Roboto" w:hAnsi="Roboto" w:cs="Poppins"/>
                <w:sz w:val="22"/>
                <w:szCs w:val="22"/>
                <w:lang w:val="fr-CA"/>
              </w:rPr>
              <w:t>Mise à jour du gabarit de politique</w:t>
            </w:r>
            <w:r w:rsidR="00782B48">
              <w:rPr>
                <w:rFonts w:ascii="Roboto" w:hAnsi="Roboto" w:cs="Poppins"/>
                <w:sz w:val="22"/>
                <w:szCs w:val="22"/>
                <w:lang w:val="fr-CA"/>
              </w:rPr>
              <w:t> </w:t>
            </w:r>
            <w:r w:rsidRPr="008F1E40">
              <w:rPr>
                <w:rFonts w:ascii="Roboto" w:hAnsi="Roboto" w:cs="Poppins"/>
                <w:sz w:val="22"/>
                <w:szCs w:val="22"/>
                <w:lang w:val="fr-CA"/>
              </w:rPr>
              <w:t>: ajout du nom d</w:t>
            </w:r>
            <w:r w:rsidR="00782B48">
              <w:rPr>
                <w:rFonts w:ascii="Roboto" w:hAnsi="Roboto" w:cs="Poppins"/>
                <w:sz w:val="22"/>
                <w:szCs w:val="22"/>
                <w:lang w:val="fr-CA"/>
              </w:rPr>
              <w:t>’</w:t>
            </w:r>
            <w:r w:rsidRPr="008F1E40">
              <w:rPr>
                <w:rFonts w:ascii="Roboto" w:hAnsi="Roboto" w:cs="Poppins"/>
                <w:sz w:val="22"/>
                <w:szCs w:val="22"/>
                <w:lang w:val="fr-CA"/>
              </w:rPr>
              <w:t xml:space="preserve">unité opérationnelle, de responsable de la politique et de la personne-ressource </w:t>
            </w:r>
            <w:r w:rsidR="005277AB" w:rsidRPr="008F1E40">
              <w:rPr>
                <w:rFonts w:ascii="Roboto" w:hAnsi="Roboto" w:cs="Poppins"/>
                <w:sz w:val="22"/>
                <w:szCs w:val="22"/>
                <w:lang w:val="fr-CA"/>
              </w:rPr>
              <w:t xml:space="preserve">Remplacement par le terme </w:t>
            </w:r>
            <w:r w:rsidR="005277AB" w:rsidRPr="008F1E40">
              <w:rPr>
                <w:rFonts w:ascii="Roboto" w:hAnsi="Roboto" w:cs="Poppins"/>
                <w:i/>
                <w:sz w:val="22"/>
                <w:szCs w:val="22"/>
                <w:lang w:val="fr-CA"/>
              </w:rPr>
              <w:t>durée indéterminée</w:t>
            </w:r>
            <w:r w:rsidR="005277AB" w:rsidRPr="008F1E40">
              <w:rPr>
                <w:rFonts w:ascii="Roboto" w:hAnsi="Roboto" w:cs="Poppins"/>
                <w:sz w:val="22"/>
                <w:szCs w:val="22"/>
                <w:lang w:val="fr-CA"/>
              </w:rPr>
              <w:t xml:space="preserve"> (auparavant </w:t>
            </w:r>
            <w:r w:rsidR="005277AB" w:rsidRPr="008F1E40">
              <w:rPr>
                <w:rFonts w:ascii="Roboto" w:hAnsi="Roboto" w:cs="Poppins"/>
                <w:i/>
                <w:sz w:val="22"/>
                <w:szCs w:val="22"/>
                <w:lang w:val="fr-CA"/>
              </w:rPr>
              <w:t>permanent</w:t>
            </w:r>
            <w:r w:rsidR="005277AB" w:rsidRPr="008F1E40">
              <w:rPr>
                <w:rFonts w:ascii="Roboto" w:hAnsi="Roboto" w:cs="Poppins"/>
                <w:sz w:val="22"/>
                <w:szCs w:val="22"/>
                <w:lang w:val="fr-CA"/>
              </w:rPr>
              <w:t>)</w:t>
            </w:r>
          </w:p>
        </w:tc>
        <w:tc>
          <w:tcPr>
            <w:tcW w:w="781" w:type="pct"/>
            <w:tcMar>
              <w:top w:w="43" w:type="dxa"/>
              <w:left w:w="115" w:type="dxa"/>
              <w:bottom w:w="43" w:type="dxa"/>
              <w:right w:w="115" w:type="dxa"/>
            </w:tcMar>
          </w:tcPr>
          <w:p w14:paraId="02FA1EBA" w14:textId="7DB23107" w:rsidR="00CF68BC" w:rsidRPr="008F1E40" w:rsidRDefault="00AF48AA" w:rsidP="00A62FC4">
            <w:pPr>
              <w:pStyle w:val="BodyCopy"/>
              <w:spacing w:before="0" w:after="0" w:line="240" w:lineRule="auto"/>
              <w:rPr>
                <w:rFonts w:ascii="Roboto" w:hAnsi="Roboto" w:cs="Poppins"/>
                <w:sz w:val="22"/>
                <w:szCs w:val="22"/>
                <w:lang w:val="fr-CA"/>
              </w:rPr>
            </w:pPr>
            <w:r w:rsidRPr="008F1E40">
              <w:rPr>
                <w:rFonts w:ascii="Roboto" w:hAnsi="Roboto" w:cs="Poppins"/>
                <w:sz w:val="22"/>
                <w:szCs w:val="22"/>
                <w:lang w:val="fr-CA"/>
              </w:rPr>
              <w:t>Gouvernance, Agence des médicaments du Canada</w:t>
            </w:r>
          </w:p>
        </w:tc>
        <w:tc>
          <w:tcPr>
            <w:tcW w:w="1141" w:type="pct"/>
            <w:tcMar>
              <w:top w:w="43" w:type="dxa"/>
              <w:left w:w="115" w:type="dxa"/>
              <w:bottom w:w="43" w:type="dxa"/>
              <w:right w:w="115" w:type="dxa"/>
            </w:tcMar>
          </w:tcPr>
          <w:p w14:paraId="5079693C" w14:textId="361F13D7" w:rsidR="00CF68BC" w:rsidRPr="008F1E40" w:rsidRDefault="007D01F2" w:rsidP="00A62FC4">
            <w:pPr>
              <w:pStyle w:val="BodyCopy"/>
              <w:spacing w:before="0" w:after="0" w:line="240" w:lineRule="auto"/>
              <w:rPr>
                <w:rFonts w:ascii="Roboto" w:hAnsi="Roboto" w:cs="Poppins"/>
                <w:sz w:val="22"/>
                <w:szCs w:val="22"/>
                <w:lang w:val="fr-CA"/>
              </w:rPr>
            </w:pPr>
            <w:r w:rsidRPr="008F1E40">
              <w:rPr>
                <w:rFonts w:ascii="Roboto" w:hAnsi="Roboto" w:cs="Poppins"/>
                <w:sz w:val="22"/>
                <w:szCs w:val="22"/>
                <w:lang w:val="fr-CA"/>
              </w:rPr>
              <w:t>22</w:t>
            </w:r>
            <w:r w:rsidR="00782B48">
              <w:rPr>
                <w:rFonts w:ascii="Roboto" w:hAnsi="Roboto" w:cs="Poppins"/>
                <w:sz w:val="22"/>
                <w:szCs w:val="22"/>
                <w:lang w:val="fr-CA"/>
              </w:rPr>
              <w:t> </w:t>
            </w:r>
            <w:r w:rsidRPr="008F1E40">
              <w:rPr>
                <w:rFonts w:ascii="Roboto" w:hAnsi="Roboto" w:cs="Poppins"/>
                <w:sz w:val="22"/>
                <w:szCs w:val="22"/>
                <w:lang w:val="fr-CA"/>
              </w:rPr>
              <w:t>septembre 2023</w:t>
            </w:r>
          </w:p>
        </w:tc>
      </w:tr>
      <w:tr w:rsidR="00F30097" w:rsidRPr="008F1E40" w14:paraId="2E105FFB" w14:textId="77777777" w:rsidTr="00A62FC4">
        <w:trPr>
          <w:trHeight w:val="41"/>
        </w:trPr>
        <w:tc>
          <w:tcPr>
            <w:tcW w:w="613" w:type="pct"/>
            <w:tcMar>
              <w:top w:w="43" w:type="dxa"/>
              <w:left w:w="115" w:type="dxa"/>
              <w:bottom w:w="43" w:type="dxa"/>
              <w:right w:w="115" w:type="dxa"/>
            </w:tcMar>
          </w:tcPr>
          <w:p w14:paraId="5B7D435E" w14:textId="77777777" w:rsidR="00170B69" w:rsidRPr="008F1E40" w:rsidRDefault="00000000" w:rsidP="005E45D4">
            <w:pPr>
              <w:pStyle w:val="BodyCopy"/>
              <w:spacing w:before="0" w:after="0" w:line="240" w:lineRule="auto"/>
              <w:rPr>
                <w:rFonts w:ascii="Roboto" w:hAnsi="Roboto" w:cs="Poppins"/>
                <w:sz w:val="22"/>
                <w:szCs w:val="22"/>
                <w:lang w:val="fr-CA"/>
              </w:rPr>
            </w:pPr>
            <w:r w:rsidRPr="008F1E40">
              <w:rPr>
                <w:rFonts w:ascii="Roboto" w:hAnsi="Roboto" w:cs="Poppins"/>
                <w:sz w:val="22"/>
                <w:szCs w:val="22"/>
                <w:lang w:val="fr-CA"/>
              </w:rPr>
              <w:lastRenderedPageBreak/>
              <w:t>Toutes</w:t>
            </w:r>
          </w:p>
        </w:tc>
        <w:tc>
          <w:tcPr>
            <w:tcW w:w="2465" w:type="pct"/>
            <w:tcMar>
              <w:top w:w="43" w:type="dxa"/>
              <w:left w:w="115" w:type="dxa"/>
              <w:bottom w:w="43" w:type="dxa"/>
              <w:right w:w="115" w:type="dxa"/>
            </w:tcMar>
          </w:tcPr>
          <w:p w14:paraId="6F8E5658" w14:textId="322CC009" w:rsidR="00170B69" w:rsidRPr="008F1E40" w:rsidRDefault="00400A25" w:rsidP="00CF68BC">
            <w:pPr>
              <w:pStyle w:val="BodyCopy"/>
              <w:spacing w:before="0" w:after="0" w:line="240" w:lineRule="auto"/>
              <w:rPr>
                <w:rFonts w:ascii="Roboto" w:hAnsi="Roboto" w:cs="Poppins"/>
                <w:sz w:val="22"/>
                <w:szCs w:val="22"/>
                <w:lang w:val="fr-CA"/>
              </w:rPr>
            </w:pPr>
            <w:r w:rsidRPr="008F1E40">
              <w:rPr>
                <w:rFonts w:ascii="Roboto" w:hAnsi="Roboto" w:cs="Poppins"/>
                <w:sz w:val="22"/>
                <w:szCs w:val="22"/>
                <w:lang w:val="fr-CA"/>
              </w:rPr>
              <w:t>Mise à jour du gabarit de politique</w:t>
            </w:r>
            <w:r w:rsidR="00782B48">
              <w:rPr>
                <w:rFonts w:ascii="Roboto" w:hAnsi="Roboto" w:cs="Poppins"/>
                <w:sz w:val="22"/>
                <w:szCs w:val="22"/>
                <w:lang w:val="fr-CA"/>
              </w:rPr>
              <w:t> </w:t>
            </w:r>
            <w:r w:rsidRPr="008F1E40">
              <w:rPr>
                <w:rFonts w:ascii="Roboto" w:hAnsi="Roboto" w:cs="Poppins"/>
                <w:sz w:val="22"/>
                <w:szCs w:val="22"/>
                <w:lang w:val="fr-CA"/>
              </w:rPr>
              <w:t>: ajout du nouveau nom de l</w:t>
            </w:r>
            <w:r w:rsidR="00782B48">
              <w:rPr>
                <w:rFonts w:ascii="Roboto" w:hAnsi="Roboto" w:cs="Poppins"/>
                <w:sz w:val="22"/>
                <w:szCs w:val="22"/>
                <w:lang w:val="fr-CA"/>
              </w:rPr>
              <w:t>’</w:t>
            </w:r>
            <w:r w:rsidRPr="008F1E40">
              <w:rPr>
                <w:rFonts w:ascii="Roboto" w:hAnsi="Roboto" w:cs="Poppins"/>
                <w:sz w:val="22"/>
                <w:szCs w:val="22"/>
                <w:lang w:val="fr-CA"/>
              </w:rPr>
              <w:t>organisation</w:t>
            </w:r>
          </w:p>
        </w:tc>
        <w:tc>
          <w:tcPr>
            <w:tcW w:w="781" w:type="pct"/>
            <w:tcMar>
              <w:top w:w="43" w:type="dxa"/>
              <w:left w:w="115" w:type="dxa"/>
              <w:bottom w:w="43" w:type="dxa"/>
              <w:right w:w="115" w:type="dxa"/>
            </w:tcMar>
          </w:tcPr>
          <w:p w14:paraId="42936F12" w14:textId="4C1ADD5F" w:rsidR="00170B69" w:rsidRPr="008F1E40" w:rsidRDefault="00AF48AA" w:rsidP="00A62FC4">
            <w:pPr>
              <w:pStyle w:val="BodyCopy"/>
              <w:spacing w:before="0" w:after="0" w:line="240" w:lineRule="auto"/>
              <w:rPr>
                <w:rFonts w:ascii="Roboto" w:hAnsi="Roboto" w:cs="Poppins"/>
                <w:sz w:val="22"/>
                <w:szCs w:val="22"/>
                <w:lang w:val="fr-CA"/>
              </w:rPr>
            </w:pPr>
            <w:r w:rsidRPr="008F1E40">
              <w:rPr>
                <w:rFonts w:ascii="Roboto" w:hAnsi="Roboto"/>
                <w:sz w:val="22"/>
                <w:szCs w:val="22"/>
                <w:lang w:val="fr-CA"/>
              </w:rPr>
              <w:t>Gouvernance, Agence des médicaments du Canada</w:t>
            </w:r>
          </w:p>
        </w:tc>
        <w:tc>
          <w:tcPr>
            <w:tcW w:w="1141" w:type="pct"/>
            <w:tcMar>
              <w:top w:w="43" w:type="dxa"/>
              <w:left w:w="115" w:type="dxa"/>
              <w:bottom w:w="43" w:type="dxa"/>
              <w:right w:w="115" w:type="dxa"/>
            </w:tcMar>
          </w:tcPr>
          <w:p w14:paraId="2D18DE2E" w14:textId="77777777" w:rsidR="00170B69" w:rsidRPr="008F1E40" w:rsidRDefault="00000000" w:rsidP="00A62FC4">
            <w:pPr>
              <w:pStyle w:val="BodyCopy"/>
              <w:spacing w:before="0" w:after="0" w:line="240" w:lineRule="auto"/>
              <w:rPr>
                <w:rFonts w:ascii="Roboto" w:hAnsi="Roboto" w:cs="Poppins"/>
                <w:sz w:val="22"/>
                <w:szCs w:val="22"/>
                <w:lang w:val="fr-CA"/>
              </w:rPr>
            </w:pPr>
            <w:r w:rsidRPr="008F1E40">
              <w:rPr>
                <w:rFonts w:ascii="Roboto" w:hAnsi="Roboto" w:cs="Poppins"/>
                <w:sz w:val="22"/>
                <w:szCs w:val="22"/>
                <w:lang w:val="fr-CA"/>
              </w:rPr>
              <w:t>Aout 2024</w:t>
            </w:r>
          </w:p>
        </w:tc>
      </w:tr>
      <w:tr w:rsidR="00F30097" w:rsidRPr="00793168" w14:paraId="70D8A63F" w14:textId="77777777" w:rsidTr="00A62FC4">
        <w:trPr>
          <w:trHeight w:val="41"/>
        </w:trPr>
        <w:tc>
          <w:tcPr>
            <w:tcW w:w="613" w:type="pct"/>
            <w:tcMar>
              <w:top w:w="43" w:type="dxa"/>
              <w:left w:w="115" w:type="dxa"/>
              <w:bottom w:w="43" w:type="dxa"/>
              <w:right w:w="115" w:type="dxa"/>
            </w:tcMar>
          </w:tcPr>
          <w:p w14:paraId="453EEEC9" w14:textId="77777777" w:rsidR="00946399" w:rsidRPr="008F1E40" w:rsidRDefault="00000000" w:rsidP="005E45D4">
            <w:pPr>
              <w:pStyle w:val="BodyCopy"/>
              <w:spacing w:before="0" w:after="0" w:line="240" w:lineRule="auto"/>
              <w:rPr>
                <w:rFonts w:ascii="Roboto" w:hAnsi="Roboto" w:cs="Poppins"/>
                <w:sz w:val="22"/>
                <w:szCs w:val="22"/>
                <w:lang w:val="fr-CA"/>
              </w:rPr>
            </w:pPr>
            <w:r w:rsidRPr="008F1E40">
              <w:rPr>
                <w:rFonts w:ascii="Roboto" w:hAnsi="Roboto" w:cs="Poppins"/>
                <w:sz w:val="22"/>
                <w:szCs w:val="22"/>
                <w:lang w:val="fr-CA"/>
              </w:rPr>
              <w:t>Toutes</w:t>
            </w:r>
          </w:p>
        </w:tc>
        <w:tc>
          <w:tcPr>
            <w:tcW w:w="2465" w:type="pct"/>
            <w:tcMar>
              <w:top w:w="43" w:type="dxa"/>
              <w:left w:w="115" w:type="dxa"/>
              <w:bottom w:w="43" w:type="dxa"/>
              <w:right w:w="115" w:type="dxa"/>
            </w:tcMar>
          </w:tcPr>
          <w:p w14:paraId="1A5B5D41" w14:textId="680CD1CE" w:rsidR="00946399" w:rsidRPr="008F1E40" w:rsidRDefault="00F7198B" w:rsidP="00CF68BC">
            <w:pPr>
              <w:pStyle w:val="BodyCopy"/>
              <w:spacing w:before="0" w:after="0" w:line="240" w:lineRule="auto"/>
              <w:rPr>
                <w:rFonts w:ascii="Roboto" w:hAnsi="Roboto" w:cs="Poppins"/>
                <w:sz w:val="22"/>
                <w:szCs w:val="22"/>
                <w:lang w:val="fr-CA"/>
              </w:rPr>
            </w:pPr>
            <w:r w:rsidRPr="008F1E40">
              <w:rPr>
                <w:rFonts w:ascii="Roboto" w:hAnsi="Roboto" w:cs="Poppins"/>
                <w:sz w:val="22"/>
                <w:szCs w:val="22"/>
                <w:lang w:val="fr-CA"/>
              </w:rPr>
              <w:t xml:space="preserve">Mise à jour et ajout de définitions, ajout de </w:t>
            </w:r>
            <w:r w:rsidRPr="008F1E40">
              <w:rPr>
                <w:rFonts w:ascii="Roboto" w:hAnsi="Roboto" w:cs="Poppins"/>
                <w:i/>
                <w:sz w:val="22"/>
                <w:szCs w:val="22"/>
                <w:lang w:val="fr-CA"/>
              </w:rPr>
              <w:t>Contexte</w:t>
            </w:r>
            <w:r w:rsidRPr="008F1E40">
              <w:rPr>
                <w:rFonts w:ascii="Roboto" w:hAnsi="Roboto" w:cs="Poppins"/>
                <w:sz w:val="22"/>
                <w:szCs w:val="22"/>
                <w:lang w:val="fr-CA"/>
              </w:rPr>
              <w:t xml:space="preserve">, sous </w:t>
            </w:r>
            <w:r w:rsidRPr="008F1E40">
              <w:rPr>
                <w:rFonts w:ascii="Roboto" w:hAnsi="Roboto" w:cs="Poppins"/>
                <w:i/>
                <w:sz w:val="22"/>
                <w:szCs w:val="22"/>
                <w:lang w:val="fr-CA"/>
              </w:rPr>
              <w:t>Application</w:t>
            </w:r>
            <w:r w:rsidRPr="008F1E40">
              <w:rPr>
                <w:rFonts w:ascii="Roboto" w:hAnsi="Roboto" w:cs="Poppins"/>
                <w:sz w:val="22"/>
                <w:szCs w:val="22"/>
                <w:lang w:val="fr-CA"/>
              </w:rPr>
              <w:t xml:space="preserve">, remplacement par </w:t>
            </w:r>
            <w:r w:rsidRPr="008F1E40">
              <w:rPr>
                <w:rFonts w:ascii="Roboto" w:hAnsi="Roboto" w:cs="Poppins"/>
                <w:i/>
                <w:sz w:val="22"/>
                <w:szCs w:val="22"/>
                <w:lang w:val="fr-CA"/>
              </w:rPr>
              <w:t>Déclaration d</w:t>
            </w:r>
            <w:r w:rsidR="00782B48">
              <w:rPr>
                <w:rFonts w:ascii="Roboto" w:hAnsi="Roboto" w:cs="Poppins"/>
                <w:i/>
                <w:sz w:val="22"/>
                <w:szCs w:val="22"/>
                <w:lang w:val="fr-CA"/>
              </w:rPr>
              <w:t>’</w:t>
            </w:r>
            <w:r w:rsidRPr="008F1E40">
              <w:rPr>
                <w:rFonts w:ascii="Roboto" w:hAnsi="Roboto" w:cs="Poppins"/>
                <w:i/>
                <w:sz w:val="22"/>
                <w:szCs w:val="22"/>
                <w:lang w:val="fr-CA"/>
              </w:rPr>
              <w:t>engagement</w:t>
            </w:r>
            <w:r w:rsidRPr="008F1E40">
              <w:rPr>
                <w:rFonts w:ascii="Roboto" w:hAnsi="Roboto" w:cs="Poppins"/>
                <w:sz w:val="22"/>
                <w:szCs w:val="22"/>
                <w:lang w:val="fr-CA"/>
              </w:rPr>
              <w:t xml:space="preserve"> (auparavant </w:t>
            </w:r>
            <w:r w:rsidRPr="008F1E40">
              <w:rPr>
                <w:rFonts w:ascii="Roboto" w:hAnsi="Roboto" w:cs="Poppins"/>
                <w:i/>
                <w:sz w:val="22"/>
                <w:szCs w:val="22"/>
                <w:lang w:val="fr-CA"/>
              </w:rPr>
              <w:t>Énoncé de politique</w:t>
            </w:r>
            <w:r w:rsidRPr="008F1E40">
              <w:rPr>
                <w:rFonts w:ascii="Roboto" w:hAnsi="Roboto" w:cs="Poppins"/>
                <w:sz w:val="22"/>
                <w:szCs w:val="22"/>
                <w:lang w:val="fr-CA"/>
              </w:rPr>
              <w:t xml:space="preserve">) - exigence de la </w:t>
            </w:r>
            <w:r w:rsidRPr="008F1E40">
              <w:rPr>
                <w:rFonts w:ascii="Roboto" w:hAnsi="Roboto" w:cs="Poppins"/>
                <w:i/>
                <w:sz w:val="22"/>
                <w:szCs w:val="22"/>
                <w:lang w:val="fr-CA"/>
              </w:rPr>
              <w:t xml:space="preserve">LAPHO; </w:t>
            </w:r>
            <w:r w:rsidRPr="008F1E40">
              <w:rPr>
                <w:rFonts w:ascii="Roboto" w:hAnsi="Roboto" w:cs="Poppins"/>
                <w:sz w:val="22"/>
                <w:szCs w:val="22"/>
                <w:lang w:val="fr-CA"/>
              </w:rPr>
              <w:t xml:space="preserve">ajout de puces à </w:t>
            </w:r>
            <w:r w:rsidRPr="008F1E40">
              <w:rPr>
                <w:rFonts w:ascii="Roboto" w:hAnsi="Roboto" w:cs="Poppins"/>
                <w:i/>
                <w:sz w:val="22"/>
                <w:szCs w:val="22"/>
                <w:lang w:val="fr-CA"/>
              </w:rPr>
              <w:t>Description</w:t>
            </w:r>
            <w:r w:rsidRPr="008F1E40">
              <w:rPr>
                <w:rFonts w:ascii="Roboto" w:hAnsi="Roboto" w:cs="Poppins"/>
                <w:sz w:val="22"/>
                <w:szCs w:val="22"/>
                <w:lang w:val="fr-CA"/>
              </w:rPr>
              <w:t xml:space="preserve">; mise à jour de </w:t>
            </w:r>
            <w:r w:rsidRPr="008F1E40">
              <w:rPr>
                <w:rFonts w:ascii="Roboto" w:hAnsi="Roboto" w:cs="Poppins"/>
                <w:i/>
                <w:sz w:val="22"/>
                <w:szCs w:val="22"/>
                <w:lang w:val="fr-CA"/>
              </w:rPr>
              <w:t>Communication</w:t>
            </w:r>
            <w:r w:rsidRPr="008F1E40">
              <w:rPr>
                <w:rFonts w:ascii="Roboto" w:hAnsi="Roboto" w:cs="Poppins"/>
                <w:sz w:val="22"/>
                <w:szCs w:val="22"/>
                <w:lang w:val="fr-CA"/>
              </w:rPr>
              <w:t xml:space="preserve"> (ajout de personne-ressource).</w:t>
            </w:r>
          </w:p>
        </w:tc>
        <w:tc>
          <w:tcPr>
            <w:tcW w:w="781" w:type="pct"/>
            <w:tcMar>
              <w:top w:w="43" w:type="dxa"/>
              <w:left w:w="115" w:type="dxa"/>
              <w:bottom w:w="43" w:type="dxa"/>
              <w:right w:w="115" w:type="dxa"/>
            </w:tcMar>
          </w:tcPr>
          <w:p w14:paraId="3E153DFC" w14:textId="309F8C3D" w:rsidR="00946399" w:rsidRPr="008F1E40" w:rsidRDefault="008835D2" w:rsidP="00A62FC4">
            <w:pPr>
              <w:pStyle w:val="BodyCopy"/>
              <w:spacing w:before="0" w:after="0" w:line="240" w:lineRule="auto"/>
              <w:rPr>
                <w:rFonts w:ascii="Roboto" w:hAnsi="Roboto" w:cs="Poppins"/>
                <w:sz w:val="22"/>
                <w:szCs w:val="22"/>
                <w:lang w:val="fr-CA"/>
              </w:rPr>
            </w:pPr>
            <w:r w:rsidRPr="008F1E40">
              <w:rPr>
                <w:rFonts w:ascii="Roboto" w:hAnsi="Roboto"/>
                <w:sz w:val="22"/>
                <w:szCs w:val="22"/>
                <w:lang w:val="fr-CA"/>
              </w:rPr>
              <w:t>Culture et Personnel, Agence des médicaments du Canada</w:t>
            </w:r>
          </w:p>
        </w:tc>
        <w:tc>
          <w:tcPr>
            <w:tcW w:w="1141" w:type="pct"/>
            <w:tcMar>
              <w:top w:w="43" w:type="dxa"/>
              <w:left w:w="115" w:type="dxa"/>
              <w:bottom w:w="43" w:type="dxa"/>
              <w:right w:w="115" w:type="dxa"/>
            </w:tcMar>
          </w:tcPr>
          <w:p w14:paraId="4FF7CF4D" w14:textId="77777777" w:rsidR="00946399" w:rsidRPr="008F1E40" w:rsidRDefault="00000000" w:rsidP="00A62FC4">
            <w:pPr>
              <w:pStyle w:val="BodyCopy"/>
              <w:spacing w:before="0" w:after="0" w:line="240" w:lineRule="auto"/>
              <w:rPr>
                <w:rFonts w:ascii="Roboto" w:hAnsi="Roboto" w:cs="Poppins"/>
                <w:sz w:val="22"/>
                <w:szCs w:val="22"/>
                <w:lang w:val="fr-CA"/>
              </w:rPr>
            </w:pPr>
            <w:r w:rsidRPr="008F1E40">
              <w:rPr>
                <w:rFonts w:ascii="Roboto" w:hAnsi="Roboto" w:cs="Poppins"/>
                <w:sz w:val="22"/>
                <w:szCs w:val="22"/>
                <w:lang w:val="fr-CA"/>
              </w:rPr>
              <w:t>Aout 2024</w:t>
            </w:r>
          </w:p>
        </w:tc>
      </w:tr>
    </w:tbl>
    <w:p w14:paraId="426EA098" w14:textId="77777777" w:rsidR="0033133F" w:rsidRPr="00793168" w:rsidRDefault="0033133F" w:rsidP="00C03BF7">
      <w:pPr>
        <w:rPr>
          <w:rFonts w:ascii="Arial" w:eastAsia="MS Mincho" w:hAnsi="Arial" w:cs="Arial"/>
          <w:b/>
          <w:color w:val="505150"/>
          <w:sz w:val="32"/>
          <w:szCs w:val="32"/>
          <w:lang w:val="fr-CA"/>
        </w:rPr>
      </w:pPr>
    </w:p>
    <w:sectPr w:rsidR="0033133F" w:rsidRPr="00793168" w:rsidSect="003526B6">
      <w:headerReference w:type="default" r:id="rId19"/>
      <w:footerReference w:type="default" r:id="rId20"/>
      <w:headerReference w:type="first" r:id="rId21"/>
      <w:footerReference w:type="first" r:id="rId22"/>
      <w:pgSz w:w="12240" w:h="15840"/>
      <w:pgMar w:top="2364" w:right="1327" w:bottom="1985" w:left="1701" w:header="51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9D3C9" w14:textId="77777777" w:rsidR="005032D1" w:rsidRDefault="005032D1">
      <w:r>
        <w:separator/>
      </w:r>
    </w:p>
  </w:endnote>
  <w:endnote w:type="continuationSeparator" w:id="0">
    <w:p w14:paraId="04A8FB95" w14:textId="77777777" w:rsidR="005032D1" w:rsidRDefault="0050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Arial"/>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Poppins Semi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FAA6" w14:textId="2E6310B0" w:rsidR="005F61B8" w:rsidRPr="008F1E40" w:rsidRDefault="00000000" w:rsidP="005F61B8">
    <w:pPr>
      <w:pStyle w:val="FooterCopy"/>
      <w:tabs>
        <w:tab w:val="clear" w:pos="9072"/>
        <w:tab w:val="right" w:pos="10598"/>
      </w:tabs>
      <w:ind w:left="0" w:right="-22"/>
      <w:rPr>
        <w:rFonts w:ascii="Roboto" w:hAnsi="Roboto"/>
        <w:color w:val="auto"/>
        <w:lang w:val="fr-CA"/>
      </w:rPr>
    </w:pPr>
    <w:r w:rsidRPr="008F1E40">
      <w:rPr>
        <w:rFonts w:ascii="Roboto" w:hAnsi="Roboto"/>
        <w:color w:val="auto"/>
        <w:lang w:val="fr-CA"/>
      </w:rPr>
      <w:t xml:space="preserve">Numéro de politique : </w:t>
    </w:r>
    <w:r w:rsidR="00541E7A" w:rsidRPr="008F1E40">
      <w:rPr>
        <w:rFonts w:ascii="Roboto" w:hAnsi="Roboto"/>
        <w:color w:val="auto"/>
        <w:lang w:val="fr-CA"/>
      </w:rPr>
      <w:t>PC-03-24</w:t>
    </w:r>
    <w:r w:rsidRPr="008F1E40">
      <w:rPr>
        <w:rFonts w:ascii="Roboto" w:hAnsi="Roboto"/>
        <w:color w:val="auto"/>
        <w:lang w:val="fr-CA"/>
      </w:rPr>
      <w:tab/>
    </w:r>
    <w:r w:rsidRPr="008F1E40">
      <w:rPr>
        <w:rFonts w:ascii="Roboto" w:eastAsia="Arial" w:hAnsi="Roboto"/>
        <w:color w:val="auto"/>
        <w:lang w:val="fr-CA"/>
      </w:rPr>
      <w:t xml:space="preserve">Page </w:t>
    </w:r>
    <w:r w:rsidRPr="008F1E40">
      <w:rPr>
        <w:rFonts w:ascii="Roboto" w:eastAsia="Arial" w:hAnsi="Roboto"/>
        <w:color w:val="auto"/>
        <w:lang w:val="fr-CA"/>
      </w:rPr>
      <w:fldChar w:fldCharType="begin"/>
    </w:r>
    <w:r w:rsidRPr="008F1E40">
      <w:rPr>
        <w:rFonts w:ascii="Roboto" w:eastAsia="Arial" w:hAnsi="Roboto"/>
        <w:color w:val="auto"/>
        <w:lang w:val="fr-CA"/>
      </w:rPr>
      <w:instrText xml:space="preserve"> PAGE  \* Arabic  \* MERGEFORMAT </w:instrText>
    </w:r>
    <w:r w:rsidRPr="008F1E40">
      <w:rPr>
        <w:rFonts w:ascii="Roboto" w:eastAsia="Arial" w:hAnsi="Roboto"/>
        <w:color w:val="auto"/>
        <w:lang w:val="fr-CA"/>
      </w:rPr>
      <w:fldChar w:fldCharType="separate"/>
    </w:r>
    <w:r w:rsidRPr="008F1E40">
      <w:rPr>
        <w:rFonts w:ascii="Roboto" w:eastAsia="Arial" w:hAnsi="Roboto"/>
        <w:color w:val="auto"/>
        <w:lang w:val="fr-CA"/>
      </w:rPr>
      <w:t>2</w:t>
    </w:r>
    <w:r w:rsidRPr="008F1E40">
      <w:rPr>
        <w:rFonts w:ascii="Roboto" w:eastAsia="Arial" w:hAnsi="Roboto"/>
        <w:color w:val="auto"/>
        <w:lang w:val="fr-CA"/>
      </w:rPr>
      <w:fldChar w:fldCharType="end"/>
    </w:r>
  </w:p>
  <w:p w14:paraId="60808A6B" w14:textId="6A334C8A" w:rsidR="005F61B8" w:rsidRPr="008F1E40" w:rsidRDefault="002F4DC3" w:rsidP="005F61B8">
    <w:pPr>
      <w:pStyle w:val="FooterCopy"/>
      <w:tabs>
        <w:tab w:val="clear" w:pos="9072"/>
        <w:tab w:val="right" w:pos="10620"/>
      </w:tabs>
      <w:ind w:left="0" w:right="-22"/>
      <w:rPr>
        <w:rFonts w:ascii="Roboto" w:hAnsi="Roboto"/>
        <w:color w:val="auto"/>
        <w:sz w:val="14"/>
        <w:lang w:val="fr-CA"/>
      </w:rPr>
    </w:pPr>
    <w:r w:rsidRPr="008F1E40">
      <w:rPr>
        <w:rFonts w:ascii="Roboto" w:hAnsi="Roboto"/>
        <w:color w:val="auto"/>
        <w:lang w:val="fr-CA"/>
      </w:rPr>
      <w:t xml:space="preserve">Entrée en vigueur/révision : </w:t>
    </w:r>
    <w:r w:rsidR="003B14F3" w:rsidRPr="008F1E40">
      <w:rPr>
        <w:rFonts w:ascii="Roboto" w:hAnsi="Roboto"/>
        <w:color w:val="auto"/>
        <w:lang w:val="fr-CA"/>
      </w:rPr>
      <w:t>Le 4 octobre 2024</w:t>
    </w:r>
    <w:r w:rsidRPr="008F1E40">
      <w:rPr>
        <w:rFonts w:ascii="Roboto" w:hAnsi="Roboto"/>
        <w:color w:val="auto"/>
        <w:lang w:val="fr-CA"/>
      </w:rPr>
      <w:tab/>
      <w:t xml:space="preserve">Version : </w:t>
    </w:r>
    <w:r w:rsidR="00E04B85" w:rsidRPr="008F1E40">
      <w:rPr>
        <w:rFonts w:ascii="Roboto" w:hAnsi="Roboto"/>
        <w:color w:val="auto"/>
        <w:lang w:val="fr-CA"/>
      </w:rPr>
      <w:t>4.0</w:t>
    </w:r>
  </w:p>
  <w:p w14:paraId="3E4B1C17" w14:textId="1D8ACFC6" w:rsidR="001272BB" w:rsidRPr="008F1E40" w:rsidRDefault="00BB324D" w:rsidP="005F61B8">
    <w:pPr>
      <w:pStyle w:val="Pieddepage"/>
      <w:rPr>
        <w:sz w:val="18"/>
        <w:szCs w:val="18"/>
        <w:lang w:val="fr-CA"/>
      </w:rPr>
    </w:pPr>
    <w:r w:rsidRPr="008F1E40">
      <w:rPr>
        <w:rFonts w:ascii="Roboto" w:hAnsi="Roboto" w:cs="Arial"/>
        <w:sz w:val="18"/>
        <w:szCs w:val="18"/>
        <w:lang w:val="fr-CA"/>
      </w:rPr>
      <w:t xml:space="preserve">Responsable du document : </w:t>
    </w:r>
    <w:r w:rsidR="008835D2" w:rsidRPr="008F1E40">
      <w:rPr>
        <w:rFonts w:ascii="Roboto" w:hAnsi="Roboto" w:cs="Arial"/>
        <w:sz w:val="18"/>
        <w:szCs w:val="18"/>
        <w:lang w:val="fr-CA"/>
      </w:rPr>
      <w:t>Culture et Personnel, Agence des médicaments du Canada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DC69" w14:textId="77D2C49C" w:rsidR="001C46EB" w:rsidRPr="008F1E40" w:rsidRDefault="00000000" w:rsidP="005759DA">
    <w:pPr>
      <w:pStyle w:val="FooterCopy"/>
      <w:tabs>
        <w:tab w:val="clear" w:pos="9072"/>
        <w:tab w:val="right" w:pos="10598"/>
      </w:tabs>
      <w:ind w:left="0" w:right="-22"/>
      <w:rPr>
        <w:rFonts w:ascii="Roboto" w:hAnsi="Roboto"/>
        <w:color w:val="auto"/>
        <w:lang w:val="fr-CA"/>
      </w:rPr>
    </w:pPr>
    <w:r w:rsidRPr="008F1E40">
      <w:rPr>
        <w:rFonts w:ascii="Roboto" w:hAnsi="Roboto"/>
        <w:color w:val="auto"/>
        <w:lang w:val="fr-CA"/>
      </w:rPr>
      <w:t xml:space="preserve">Numéro de politique : </w:t>
    </w:r>
    <w:r w:rsidR="00541E7A" w:rsidRPr="008F1E40">
      <w:rPr>
        <w:rFonts w:ascii="Roboto" w:hAnsi="Roboto"/>
        <w:color w:val="auto"/>
        <w:lang w:val="fr-CA"/>
      </w:rPr>
      <w:t>PC-03-24</w:t>
    </w:r>
    <w:r w:rsidRPr="008F1E40">
      <w:rPr>
        <w:rFonts w:ascii="Roboto" w:hAnsi="Roboto"/>
        <w:color w:val="auto"/>
        <w:lang w:val="fr-CA"/>
      </w:rPr>
      <w:tab/>
    </w:r>
    <w:r w:rsidR="00DF351C" w:rsidRPr="008F1E40">
      <w:rPr>
        <w:rFonts w:ascii="Roboto" w:eastAsia="Arial" w:hAnsi="Roboto"/>
        <w:color w:val="auto"/>
        <w:lang w:val="fr-CA"/>
      </w:rPr>
      <w:t xml:space="preserve">Page </w:t>
    </w:r>
    <w:r w:rsidR="00DF351C" w:rsidRPr="008F1E40">
      <w:rPr>
        <w:rFonts w:ascii="Roboto" w:eastAsia="Arial" w:hAnsi="Roboto"/>
        <w:color w:val="auto"/>
        <w:lang w:val="fr-CA"/>
      </w:rPr>
      <w:fldChar w:fldCharType="begin"/>
    </w:r>
    <w:r w:rsidR="00DF351C" w:rsidRPr="008F1E40">
      <w:rPr>
        <w:rFonts w:ascii="Roboto" w:eastAsia="Arial" w:hAnsi="Roboto"/>
        <w:color w:val="auto"/>
        <w:lang w:val="fr-CA"/>
      </w:rPr>
      <w:instrText xml:space="preserve"> PAGE  \* Arabic  \* MERGEFORMAT </w:instrText>
    </w:r>
    <w:r w:rsidR="00DF351C" w:rsidRPr="008F1E40">
      <w:rPr>
        <w:rFonts w:ascii="Roboto" w:eastAsia="Arial" w:hAnsi="Roboto"/>
        <w:color w:val="auto"/>
        <w:lang w:val="fr-CA"/>
      </w:rPr>
      <w:fldChar w:fldCharType="separate"/>
    </w:r>
    <w:r w:rsidR="00DF351C" w:rsidRPr="008F1E40">
      <w:rPr>
        <w:rFonts w:ascii="Roboto" w:eastAsia="Arial" w:hAnsi="Roboto"/>
        <w:color w:val="auto"/>
        <w:lang w:val="fr-CA"/>
      </w:rPr>
      <w:t>2</w:t>
    </w:r>
    <w:r w:rsidR="00DF351C" w:rsidRPr="008F1E40">
      <w:rPr>
        <w:rFonts w:ascii="Roboto" w:eastAsia="Arial" w:hAnsi="Roboto"/>
        <w:color w:val="auto"/>
        <w:lang w:val="fr-CA"/>
      </w:rPr>
      <w:fldChar w:fldCharType="end"/>
    </w:r>
  </w:p>
  <w:p w14:paraId="469A844E" w14:textId="22E7039F" w:rsidR="001C46EB" w:rsidRPr="008F1E40" w:rsidRDefault="002F4DC3" w:rsidP="001C46EB">
    <w:pPr>
      <w:pStyle w:val="FooterCopy"/>
      <w:tabs>
        <w:tab w:val="clear" w:pos="9072"/>
        <w:tab w:val="right" w:pos="10620"/>
      </w:tabs>
      <w:ind w:left="0" w:right="-22"/>
      <w:rPr>
        <w:rFonts w:ascii="Roboto" w:hAnsi="Roboto"/>
        <w:color w:val="auto"/>
        <w:sz w:val="14"/>
        <w:lang w:val="fr-CA"/>
      </w:rPr>
    </w:pPr>
    <w:r w:rsidRPr="008F1E40">
      <w:rPr>
        <w:rFonts w:ascii="Roboto" w:hAnsi="Roboto"/>
        <w:color w:val="auto"/>
        <w:lang w:val="fr-CA"/>
      </w:rPr>
      <w:t>Entrée en vigueur/révision :</w:t>
    </w:r>
    <w:r w:rsidR="00DF351C" w:rsidRPr="008F1E40">
      <w:rPr>
        <w:rFonts w:ascii="Roboto" w:hAnsi="Roboto"/>
        <w:color w:val="auto"/>
        <w:lang w:val="fr-CA"/>
      </w:rPr>
      <w:t xml:space="preserve"> </w:t>
    </w:r>
    <w:r w:rsidR="003B14F3" w:rsidRPr="008F1E40">
      <w:rPr>
        <w:rFonts w:ascii="Roboto" w:hAnsi="Roboto"/>
        <w:color w:val="auto"/>
        <w:lang w:val="fr-CA"/>
      </w:rPr>
      <w:t>4 octobre 2024</w:t>
    </w:r>
    <w:r w:rsidR="00DF351C" w:rsidRPr="008F1E40">
      <w:rPr>
        <w:rFonts w:ascii="Roboto" w:hAnsi="Roboto"/>
        <w:color w:val="auto"/>
        <w:lang w:val="fr-CA"/>
      </w:rPr>
      <w:tab/>
      <w:t xml:space="preserve">Version : </w:t>
    </w:r>
    <w:r w:rsidR="00E04B85" w:rsidRPr="008F1E40">
      <w:rPr>
        <w:rFonts w:ascii="Roboto" w:hAnsi="Roboto"/>
        <w:color w:val="auto"/>
        <w:lang w:val="fr-CA"/>
      </w:rPr>
      <w:t>4.0</w:t>
    </w:r>
  </w:p>
  <w:p w14:paraId="30D28E36" w14:textId="577AC81C" w:rsidR="00C17274" w:rsidRPr="008F1E40" w:rsidRDefault="00BB324D" w:rsidP="003175D5">
    <w:pPr>
      <w:pStyle w:val="Pieddepage"/>
      <w:rPr>
        <w:sz w:val="18"/>
        <w:szCs w:val="18"/>
        <w:lang w:val="fr-CA"/>
      </w:rPr>
    </w:pPr>
    <w:r w:rsidRPr="008F1E40">
      <w:rPr>
        <w:rFonts w:ascii="Roboto" w:hAnsi="Roboto" w:cs="Arial"/>
        <w:sz w:val="18"/>
        <w:szCs w:val="18"/>
        <w:lang w:val="fr-CA"/>
      </w:rPr>
      <w:t>Responsable du document :</w:t>
    </w:r>
    <w:r w:rsidR="00D72B44" w:rsidRPr="008F1E40">
      <w:rPr>
        <w:rFonts w:ascii="Roboto" w:hAnsi="Roboto" w:cs="Arial"/>
        <w:sz w:val="18"/>
        <w:szCs w:val="18"/>
        <w:lang w:val="fr-CA"/>
      </w:rPr>
      <w:t xml:space="preserve"> </w:t>
    </w:r>
    <w:r w:rsidR="008835D2" w:rsidRPr="008F1E40">
      <w:rPr>
        <w:rFonts w:ascii="Roboto" w:hAnsi="Roboto" w:cs="Arial"/>
        <w:sz w:val="18"/>
        <w:szCs w:val="18"/>
        <w:lang w:val="fr-CA"/>
      </w:rPr>
      <w:t>Culture et Personnel, Agence des médicaments du Canada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A16A6" w14:textId="77777777" w:rsidR="005032D1" w:rsidRDefault="005032D1">
      <w:r>
        <w:separator/>
      </w:r>
    </w:p>
  </w:footnote>
  <w:footnote w:type="continuationSeparator" w:id="0">
    <w:p w14:paraId="123064C4" w14:textId="77777777" w:rsidR="005032D1" w:rsidRDefault="0050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D934" w14:textId="77777777" w:rsidR="005A19FB" w:rsidRPr="00D20154" w:rsidRDefault="00000000" w:rsidP="005A19FB">
    <w:pPr>
      <w:pStyle w:val="En-tte"/>
      <w:ind w:left="-709" w:hanging="142"/>
    </w:pPr>
    <w:r w:rsidRPr="00203CBF">
      <w:rPr>
        <w:rFonts w:ascii="Poppins SemiBold" w:hAnsi="Poppins SemiBold" w:cs="Poppins SemiBold"/>
        <w:noProof/>
        <w:color w:val="FF0000"/>
        <w:sz w:val="26"/>
        <w:szCs w:val="26"/>
      </w:rPr>
      <mc:AlternateContent>
        <mc:Choice Requires="wps">
          <w:drawing>
            <wp:anchor distT="45720" distB="45720" distL="114300" distR="114300" simplePos="0" relativeHeight="251659264" behindDoc="0" locked="0" layoutInCell="1" allowOverlap="1" wp14:anchorId="19BEE5E0" wp14:editId="4B857567">
              <wp:simplePos x="0" y="0"/>
              <wp:positionH relativeFrom="margin">
                <wp:posOffset>690880</wp:posOffset>
              </wp:positionH>
              <wp:positionV relativeFrom="paragraph">
                <wp:posOffset>179070</wp:posOffset>
              </wp:positionV>
              <wp:extent cx="5358765" cy="4508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450850"/>
                      </a:xfrm>
                      <a:prstGeom prst="rect">
                        <a:avLst/>
                      </a:prstGeom>
                      <a:solidFill>
                        <a:srgbClr val="FFFFFF"/>
                      </a:solidFill>
                      <a:ln w="9525">
                        <a:noFill/>
                        <a:miter lim="800000"/>
                        <a:headEnd/>
                        <a:tailEnd/>
                      </a:ln>
                    </wps:spPr>
                    <wps:txbx>
                      <w:txbxContent>
                        <w:p w14:paraId="0C3C9664" w14:textId="2F5E8B5A" w:rsidR="005A19FB" w:rsidRPr="008F1E40" w:rsidRDefault="00793168" w:rsidP="005A19FB">
                          <w:pPr>
                            <w:ind w:left="-142"/>
                            <w:rPr>
                              <w:lang w:val="fr-CA"/>
                            </w:rPr>
                          </w:pPr>
                          <w:r w:rsidRPr="008F1E40">
                            <w:rPr>
                              <w:rFonts w:ascii="Poppins SemiBold" w:hAnsi="Poppins SemiBold" w:cs="Poppins SemiBold"/>
                              <w:color w:val="0067B9"/>
                              <w:sz w:val="26"/>
                              <w:szCs w:val="26"/>
                              <w:lang w:val="fr-CA"/>
                            </w:rPr>
                            <w:t>Politique d’accessibilité des services à la clientèle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19BEE5E0" id="_x0000_t202" coordsize="21600,21600" o:spt="202" path="m,l,21600r21600,l21600,xe">
              <v:stroke joinstyle="miter"/>
              <v:path gradientshapeok="t" o:connecttype="rect"/>
            </v:shapetype>
            <v:shape id="Text Box 2" o:spid="_x0000_s1026" type="#_x0000_t202" style="position:absolute;left:0;text-align:left;margin-left:54.4pt;margin-top:14.1pt;width:421.95pt;height: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" stroked="f">
              <v:textbox>
                <w:txbxContent>
                  <w:p w14:paraId="0C3C9664" w14:textId="2F5E8B5A" w:rsidR="005A19FB" w:rsidRPr="008F1E40" w:rsidRDefault="00793168" w:rsidP="005A19FB">
                    <w:pPr>
                      <w:ind w:left="-142"/>
                      <w:rPr>
                        <w:lang w:val="fr-CA"/>
                      </w:rPr>
                    </w:pPr>
                    <w:r w:rsidRPr="008F1E40">
                      <w:rPr>
                        <w:rFonts w:ascii="Poppins SemiBold" w:hAnsi="Poppins SemiBold" w:cs="Poppins SemiBold"/>
                        <w:color w:val="0067B9"/>
                        <w:sz w:val="26"/>
                        <w:szCs w:val="26"/>
                        <w:lang w:val="fr-CA"/>
                      </w:rPr>
                      <w:t>Politique d’accessibilité des services à la clientèle</w:t>
                    </w:r>
                  </w:p>
                </w:txbxContent>
              </v:textbox>
              <w10:wrap type="square" anchorx="margin"/>
            </v:shape>
          </w:pict>
        </mc:Fallback>
      </mc:AlternateContent>
    </w:r>
    <w:r>
      <w:rPr>
        <w:noProof/>
      </w:rPr>
      <w:drawing>
        <wp:inline distT="0" distB="0" distL="0" distR="0" wp14:anchorId="59F5BEA4" wp14:editId="439F8BB2">
          <wp:extent cx="736600" cy="683506"/>
          <wp:effectExtent l="0" t="0" r="6350" b="2540"/>
          <wp:docPr id="232902518" name="Picture 1" descr="A blue hexag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02518" name="Picture 1" descr="A blue hexago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105" cy="696966"/>
                  </a:xfrm>
                  <a:prstGeom prst="rect">
                    <a:avLst/>
                  </a:prstGeom>
                  <a:noFill/>
                  <a:ln>
                    <a:noFill/>
                  </a:ln>
                </pic:spPr>
              </pic:pic>
            </a:graphicData>
          </a:graphic>
        </wp:inline>
      </w:drawing>
    </w:r>
  </w:p>
  <w:p w14:paraId="58005E88" w14:textId="77777777" w:rsidR="005A19FB" w:rsidRDefault="005A19FB" w:rsidP="005A19FB">
    <w:pPr>
      <w:pStyle w:val="En-tte"/>
    </w:pPr>
  </w:p>
  <w:p w14:paraId="21375B8E" w14:textId="77777777" w:rsidR="00DF382E" w:rsidRPr="005A19FB" w:rsidRDefault="00DF382E" w:rsidP="005A19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ABA9" w14:textId="77777777" w:rsidR="00F32CD2" w:rsidRDefault="00000000" w:rsidP="00A542BB">
    <w:r>
      <w:rPr>
        <w:noProof/>
      </w:rPr>
      <w:drawing>
        <wp:inline distT="0" distB="0" distL="0" distR="0" wp14:anchorId="5ABEF7A4" wp14:editId="6B2F2F75">
          <wp:extent cx="4996828" cy="828000"/>
          <wp:effectExtent l="0" t="0" r="0" b="0"/>
          <wp:docPr id="281796569"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96569" name="Picture 1" descr="A black screen with white text&#10;&#10;Description automatically generated"/>
                  <pic:cNvPicPr/>
                </pic:nvPicPr>
                <pic:blipFill>
                  <a:blip r:embed="rId1"/>
                  <a:stretch>
                    <a:fillRect/>
                  </a:stretch>
                </pic:blipFill>
                <pic:spPr>
                  <a:xfrm>
                    <a:off x="0" y="0"/>
                    <a:ext cx="4996828" cy="82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055"/>
    <w:multiLevelType w:val="multilevel"/>
    <w:tmpl w:val="5D920DA4"/>
    <w:lvl w:ilvl="0">
      <w:start w:val="1"/>
      <w:numFmt w:val="decimal"/>
      <w:lvlText w:val="%1."/>
      <w:lvlJc w:val="left"/>
      <w:pPr>
        <w:ind w:left="360" w:hanging="360"/>
      </w:pPr>
      <w:rPr>
        <w:rFonts w:hint="default"/>
        <w:i w:val="0"/>
        <w:iCs w:val="0"/>
        <w:color w:val="auto"/>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812F1"/>
    <w:multiLevelType w:val="multilevel"/>
    <w:tmpl w:val="AC141D68"/>
    <w:lvl w:ilvl="0">
      <w:start w:val="1"/>
      <w:numFmt w:val="bullet"/>
      <w:pStyle w:val="Bulletedlistlvl1Working"/>
      <w:lvlText w:val=""/>
      <w:lvlJc w:val="left"/>
      <w:pPr>
        <w:ind w:left="4680" w:hanging="360"/>
      </w:pPr>
      <w:rPr>
        <w:rFonts w:ascii="Symbol" w:hAnsi="Symbol" w:hint="default"/>
      </w:rPr>
    </w:lvl>
    <w:lvl w:ilvl="1">
      <w:start w:val="1"/>
      <w:numFmt w:val="bullet"/>
      <w:lvlText w:val="o"/>
      <w:lvlJc w:val="left"/>
      <w:pPr>
        <w:ind w:left="5400" w:hanging="360"/>
      </w:pPr>
      <w:rPr>
        <w:rFonts w:ascii="Courier New" w:hAnsi="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hint="default"/>
      </w:rPr>
    </w:lvl>
    <w:lvl w:ilvl="8">
      <w:start w:val="1"/>
      <w:numFmt w:val="bullet"/>
      <w:lvlText w:val=""/>
      <w:lvlJc w:val="left"/>
      <w:pPr>
        <w:ind w:left="10440" w:hanging="360"/>
      </w:pPr>
      <w:rPr>
        <w:rFonts w:ascii="Wingdings" w:hAnsi="Wingdings" w:hint="default"/>
      </w:rPr>
    </w:lvl>
  </w:abstractNum>
  <w:abstractNum w:abstractNumId="2" w15:restartNumberingAfterBreak="0">
    <w:nsid w:val="08234D90"/>
    <w:multiLevelType w:val="multilevel"/>
    <w:tmpl w:val="1D12B93E"/>
    <w:lvl w:ilvl="0">
      <w:start w:val="1"/>
      <w:numFmt w:val="decimal"/>
      <w:pStyle w:val="NumberedHeading"/>
      <w:lvlText w:val="%1"/>
      <w:lvlJc w:val="left"/>
      <w:pPr>
        <w:ind w:left="644" w:hanging="360"/>
      </w:pPr>
      <w:rPr>
        <w:rFonts w:hint="default"/>
      </w:rPr>
    </w:lvl>
    <w:lvl w:ilvl="1">
      <w:start w:val="1"/>
      <w:numFmt w:val="decimal"/>
      <w:pStyle w:val="NumSubHeading"/>
      <w:lvlText w:val="%1.%2"/>
      <w:lvlJc w:val="left"/>
      <w:pPr>
        <w:ind w:left="1724" w:hanging="36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244" w:hanging="72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24" w:hanging="1440"/>
      </w:pPr>
      <w:rPr>
        <w:rFonts w:hint="default"/>
      </w:rPr>
    </w:lvl>
    <w:lvl w:ilvl="6">
      <w:start w:val="1"/>
      <w:numFmt w:val="decimal"/>
      <w:lvlText w:val="%1.%2.%3.%4.%5.%6.%7"/>
      <w:lvlJc w:val="left"/>
      <w:pPr>
        <w:ind w:left="8204" w:hanging="1440"/>
      </w:pPr>
      <w:rPr>
        <w:rFonts w:hint="default"/>
      </w:rPr>
    </w:lvl>
    <w:lvl w:ilvl="7">
      <w:start w:val="1"/>
      <w:numFmt w:val="decimal"/>
      <w:lvlText w:val="%1.%2.%3.%4.%5.%6.%7.%8"/>
      <w:lvlJc w:val="left"/>
      <w:pPr>
        <w:ind w:left="9644" w:hanging="1800"/>
      </w:pPr>
      <w:rPr>
        <w:rFonts w:hint="default"/>
      </w:rPr>
    </w:lvl>
    <w:lvl w:ilvl="8">
      <w:start w:val="1"/>
      <w:numFmt w:val="decimal"/>
      <w:lvlText w:val="%1.%2.%3.%4.%5.%6.%7.%8.%9"/>
      <w:lvlJc w:val="left"/>
      <w:pPr>
        <w:ind w:left="10724" w:hanging="1800"/>
      </w:pPr>
      <w:rPr>
        <w:rFonts w:hint="default"/>
      </w:rPr>
    </w:lvl>
  </w:abstractNum>
  <w:abstractNum w:abstractNumId="3" w15:restartNumberingAfterBreak="0">
    <w:nsid w:val="0D2443F7"/>
    <w:multiLevelType w:val="hybridMultilevel"/>
    <w:tmpl w:val="0A0260F6"/>
    <w:lvl w:ilvl="0" w:tplc="917CB666">
      <w:start w:val="1"/>
      <w:numFmt w:val="decimal"/>
      <w:lvlText w:val="%1."/>
      <w:lvlJc w:val="left"/>
      <w:pPr>
        <w:ind w:left="644" w:hanging="360"/>
      </w:pPr>
      <w:rPr>
        <w:color w:val="auto"/>
        <w:sz w:val="22"/>
        <w:szCs w:val="22"/>
      </w:rPr>
    </w:lvl>
    <w:lvl w:ilvl="1" w:tplc="E77AF634">
      <w:start w:val="1"/>
      <w:numFmt w:val="lowerLetter"/>
      <w:lvlText w:val="%2."/>
      <w:lvlJc w:val="left"/>
      <w:pPr>
        <w:ind w:left="1440" w:hanging="360"/>
      </w:pPr>
    </w:lvl>
    <w:lvl w:ilvl="2" w:tplc="E9422DB0">
      <w:start w:val="1"/>
      <w:numFmt w:val="lowerRoman"/>
      <w:lvlText w:val="%3."/>
      <w:lvlJc w:val="right"/>
      <w:pPr>
        <w:ind w:left="2160" w:hanging="180"/>
      </w:pPr>
    </w:lvl>
    <w:lvl w:ilvl="3" w:tplc="38AC6CC0" w:tentative="1">
      <w:start w:val="1"/>
      <w:numFmt w:val="decimal"/>
      <w:lvlText w:val="%4."/>
      <w:lvlJc w:val="left"/>
      <w:pPr>
        <w:ind w:left="2880" w:hanging="360"/>
      </w:pPr>
    </w:lvl>
    <w:lvl w:ilvl="4" w:tplc="896C95AE" w:tentative="1">
      <w:start w:val="1"/>
      <w:numFmt w:val="lowerLetter"/>
      <w:lvlText w:val="%5."/>
      <w:lvlJc w:val="left"/>
      <w:pPr>
        <w:ind w:left="3600" w:hanging="360"/>
      </w:pPr>
    </w:lvl>
    <w:lvl w:ilvl="5" w:tplc="D06AF67E" w:tentative="1">
      <w:start w:val="1"/>
      <w:numFmt w:val="lowerRoman"/>
      <w:lvlText w:val="%6."/>
      <w:lvlJc w:val="right"/>
      <w:pPr>
        <w:ind w:left="4320" w:hanging="180"/>
      </w:pPr>
    </w:lvl>
    <w:lvl w:ilvl="6" w:tplc="021C530E" w:tentative="1">
      <w:start w:val="1"/>
      <w:numFmt w:val="decimal"/>
      <w:lvlText w:val="%7."/>
      <w:lvlJc w:val="left"/>
      <w:pPr>
        <w:ind w:left="5040" w:hanging="360"/>
      </w:pPr>
    </w:lvl>
    <w:lvl w:ilvl="7" w:tplc="A808EDCC" w:tentative="1">
      <w:start w:val="1"/>
      <w:numFmt w:val="lowerLetter"/>
      <w:lvlText w:val="%8."/>
      <w:lvlJc w:val="left"/>
      <w:pPr>
        <w:ind w:left="5760" w:hanging="360"/>
      </w:pPr>
    </w:lvl>
    <w:lvl w:ilvl="8" w:tplc="7114AB26" w:tentative="1">
      <w:start w:val="1"/>
      <w:numFmt w:val="lowerRoman"/>
      <w:lvlText w:val="%9."/>
      <w:lvlJc w:val="right"/>
      <w:pPr>
        <w:ind w:left="6480" w:hanging="180"/>
      </w:pPr>
    </w:lvl>
  </w:abstractNum>
  <w:abstractNum w:abstractNumId="4" w15:restartNumberingAfterBreak="0">
    <w:nsid w:val="12CB1D1B"/>
    <w:multiLevelType w:val="hybridMultilevel"/>
    <w:tmpl w:val="88164792"/>
    <w:lvl w:ilvl="0" w:tplc="4EA696BE">
      <w:start w:val="1"/>
      <w:numFmt w:val="decimal"/>
      <w:lvlText w:val="%1)"/>
      <w:lvlJc w:val="left"/>
      <w:pPr>
        <w:ind w:left="1020" w:hanging="360"/>
      </w:pPr>
    </w:lvl>
    <w:lvl w:ilvl="1" w:tplc="8A1485A4">
      <w:start w:val="1"/>
      <w:numFmt w:val="decimal"/>
      <w:lvlText w:val="%2)"/>
      <w:lvlJc w:val="left"/>
      <w:pPr>
        <w:ind w:left="1020" w:hanging="360"/>
      </w:pPr>
    </w:lvl>
    <w:lvl w:ilvl="2" w:tplc="453A2516">
      <w:start w:val="1"/>
      <w:numFmt w:val="decimal"/>
      <w:lvlText w:val="%3)"/>
      <w:lvlJc w:val="left"/>
      <w:pPr>
        <w:ind w:left="1020" w:hanging="360"/>
      </w:pPr>
    </w:lvl>
    <w:lvl w:ilvl="3" w:tplc="1626255C">
      <w:start w:val="1"/>
      <w:numFmt w:val="decimal"/>
      <w:lvlText w:val="%4)"/>
      <w:lvlJc w:val="left"/>
      <w:pPr>
        <w:ind w:left="1020" w:hanging="360"/>
      </w:pPr>
    </w:lvl>
    <w:lvl w:ilvl="4" w:tplc="BEBA5A8C">
      <w:start w:val="1"/>
      <w:numFmt w:val="decimal"/>
      <w:lvlText w:val="%5)"/>
      <w:lvlJc w:val="left"/>
      <w:pPr>
        <w:ind w:left="1020" w:hanging="360"/>
      </w:pPr>
    </w:lvl>
    <w:lvl w:ilvl="5" w:tplc="3822FDA2">
      <w:start w:val="1"/>
      <w:numFmt w:val="decimal"/>
      <w:lvlText w:val="%6)"/>
      <w:lvlJc w:val="left"/>
      <w:pPr>
        <w:ind w:left="1020" w:hanging="360"/>
      </w:pPr>
    </w:lvl>
    <w:lvl w:ilvl="6" w:tplc="EA567B78">
      <w:start w:val="1"/>
      <w:numFmt w:val="decimal"/>
      <w:lvlText w:val="%7)"/>
      <w:lvlJc w:val="left"/>
      <w:pPr>
        <w:ind w:left="1020" w:hanging="360"/>
      </w:pPr>
    </w:lvl>
    <w:lvl w:ilvl="7" w:tplc="33F6C802">
      <w:start w:val="1"/>
      <w:numFmt w:val="decimal"/>
      <w:lvlText w:val="%8)"/>
      <w:lvlJc w:val="left"/>
      <w:pPr>
        <w:ind w:left="1020" w:hanging="360"/>
      </w:pPr>
    </w:lvl>
    <w:lvl w:ilvl="8" w:tplc="72325C12">
      <w:start w:val="1"/>
      <w:numFmt w:val="decimal"/>
      <w:lvlText w:val="%9)"/>
      <w:lvlJc w:val="left"/>
      <w:pPr>
        <w:ind w:left="1020" w:hanging="360"/>
      </w:pPr>
    </w:lvl>
  </w:abstractNum>
  <w:abstractNum w:abstractNumId="5" w15:restartNumberingAfterBreak="0">
    <w:nsid w:val="164223F6"/>
    <w:multiLevelType w:val="multilevel"/>
    <w:tmpl w:val="01766C9A"/>
    <w:lvl w:ilvl="0">
      <w:start w:val="7"/>
      <w:numFmt w:val="decimal"/>
      <w:lvlText w:val="%1"/>
      <w:lvlJc w:val="left"/>
      <w:pPr>
        <w:ind w:left="540" w:hanging="540"/>
      </w:pPr>
      <w:rPr>
        <w:rFonts w:hint="default"/>
      </w:rPr>
    </w:lvl>
    <w:lvl w:ilvl="1">
      <w:start w:val="1"/>
      <w:numFmt w:val="decimal"/>
      <w:lvlText w:val="8.%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9A4DB7"/>
    <w:multiLevelType w:val="multilevel"/>
    <w:tmpl w:val="91F4D43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FF3106"/>
    <w:multiLevelType w:val="hybridMultilevel"/>
    <w:tmpl w:val="F2E2925C"/>
    <w:lvl w:ilvl="0" w:tplc="2B2ED3D6">
      <w:start w:val="1"/>
      <w:numFmt w:val="decimal"/>
      <w:lvlText w:val="%1)"/>
      <w:lvlJc w:val="left"/>
      <w:pPr>
        <w:ind w:left="1020" w:hanging="360"/>
      </w:pPr>
    </w:lvl>
    <w:lvl w:ilvl="1" w:tplc="51161E14">
      <w:start w:val="1"/>
      <w:numFmt w:val="decimal"/>
      <w:lvlText w:val="%2)"/>
      <w:lvlJc w:val="left"/>
      <w:pPr>
        <w:ind w:left="1020" w:hanging="360"/>
      </w:pPr>
    </w:lvl>
    <w:lvl w:ilvl="2" w:tplc="319A2872">
      <w:start w:val="1"/>
      <w:numFmt w:val="decimal"/>
      <w:lvlText w:val="%3)"/>
      <w:lvlJc w:val="left"/>
      <w:pPr>
        <w:ind w:left="1020" w:hanging="360"/>
      </w:pPr>
    </w:lvl>
    <w:lvl w:ilvl="3" w:tplc="199E0B3E">
      <w:start w:val="1"/>
      <w:numFmt w:val="decimal"/>
      <w:lvlText w:val="%4)"/>
      <w:lvlJc w:val="left"/>
      <w:pPr>
        <w:ind w:left="1020" w:hanging="360"/>
      </w:pPr>
    </w:lvl>
    <w:lvl w:ilvl="4" w:tplc="A2EE000E">
      <w:start w:val="1"/>
      <w:numFmt w:val="decimal"/>
      <w:lvlText w:val="%5)"/>
      <w:lvlJc w:val="left"/>
      <w:pPr>
        <w:ind w:left="1020" w:hanging="360"/>
      </w:pPr>
    </w:lvl>
    <w:lvl w:ilvl="5" w:tplc="812E5876">
      <w:start w:val="1"/>
      <w:numFmt w:val="decimal"/>
      <w:lvlText w:val="%6)"/>
      <w:lvlJc w:val="left"/>
      <w:pPr>
        <w:ind w:left="1020" w:hanging="360"/>
      </w:pPr>
    </w:lvl>
    <w:lvl w:ilvl="6" w:tplc="238404EC">
      <w:start w:val="1"/>
      <w:numFmt w:val="decimal"/>
      <w:lvlText w:val="%7)"/>
      <w:lvlJc w:val="left"/>
      <w:pPr>
        <w:ind w:left="1020" w:hanging="360"/>
      </w:pPr>
    </w:lvl>
    <w:lvl w:ilvl="7" w:tplc="1772D942">
      <w:start w:val="1"/>
      <w:numFmt w:val="decimal"/>
      <w:lvlText w:val="%8)"/>
      <w:lvlJc w:val="left"/>
      <w:pPr>
        <w:ind w:left="1020" w:hanging="360"/>
      </w:pPr>
    </w:lvl>
    <w:lvl w:ilvl="8" w:tplc="79C05040">
      <w:start w:val="1"/>
      <w:numFmt w:val="decimal"/>
      <w:lvlText w:val="%9)"/>
      <w:lvlJc w:val="left"/>
      <w:pPr>
        <w:ind w:left="1020" w:hanging="360"/>
      </w:pPr>
    </w:lvl>
  </w:abstractNum>
  <w:abstractNum w:abstractNumId="8" w15:restartNumberingAfterBreak="0">
    <w:nsid w:val="280034CC"/>
    <w:multiLevelType w:val="multilevel"/>
    <w:tmpl w:val="6D107E2E"/>
    <w:lvl w:ilvl="0">
      <w:start w:val="5"/>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9" w15:restartNumberingAfterBreak="0">
    <w:nsid w:val="33BD0538"/>
    <w:multiLevelType w:val="hybridMultilevel"/>
    <w:tmpl w:val="D96EDFDA"/>
    <w:lvl w:ilvl="0" w:tplc="30383460">
      <w:start w:val="1"/>
      <w:numFmt w:val="decimal"/>
      <w:lvlText w:val="%1)"/>
      <w:lvlJc w:val="left"/>
      <w:pPr>
        <w:ind w:left="1020" w:hanging="360"/>
      </w:pPr>
    </w:lvl>
    <w:lvl w:ilvl="1" w:tplc="C8B449FC">
      <w:start w:val="1"/>
      <w:numFmt w:val="decimal"/>
      <w:lvlText w:val="%2)"/>
      <w:lvlJc w:val="left"/>
      <w:pPr>
        <w:ind w:left="1020" w:hanging="360"/>
      </w:pPr>
    </w:lvl>
    <w:lvl w:ilvl="2" w:tplc="ABE27702">
      <w:start w:val="1"/>
      <w:numFmt w:val="decimal"/>
      <w:lvlText w:val="%3)"/>
      <w:lvlJc w:val="left"/>
      <w:pPr>
        <w:ind w:left="1020" w:hanging="360"/>
      </w:pPr>
    </w:lvl>
    <w:lvl w:ilvl="3" w:tplc="06AEA252">
      <w:start w:val="1"/>
      <w:numFmt w:val="decimal"/>
      <w:lvlText w:val="%4)"/>
      <w:lvlJc w:val="left"/>
      <w:pPr>
        <w:ind w:left="1020" w:hanging="360"/>
      </w:pPr>
    </w:lvl>
    <w:lvl w:ilvl="4" w:tplc="9C2CB4F8">
      <w:start w:val="1"/>
      <w:numFmt w:val="decimal"/>
      <w:lvlText w:val="%5)"/>
      <w:lvlJc w:val="left"/>
      <w:pPr>
        <w:ind w:left="1020" w:hanging="360"/>
      </w:pPr>
    </w:lvl>
    <w:lvl w:ilvl="5" w:tplc="03064FE0">
      <w:start w:val="1"/>
      <w:numFmt w:val="decimal"/>
      <w:lvlText w:val="%6)"/>
      <w:lvlJc w:val="left"/>
      <w:pPr>
        <w:ind w:left="1020" w:hanging="360"/>
      </w:pPr>
    </w:lvl>
    <w:lvl w:ilvl="6" w:tplc="D1F2C714">
      <w:start w:val="1"/>
      <w:numFmt w:val="decimal"/>
      <w:lvlText w:val="%7)"/>
      <w:lvlJc w:val="left"/>
      <w:pPr>
        <w:ind w:left="1020" w:hanging="360"/>
      </w:pPr>
    </w:lvl>
    <w:lvl w:ilvl="7" w:tplc="FD44D826">
      <w:start w:val="1"/>
      <w:numFmt w:val="decimal"/>
      <w:lvlText w:val="%8)"/>
      <w:lvlJc w:val="left"/>
      <w:pPr>
        <w:ind w:left="1020" w:hanging="360"/>
      </w:pPr>
    </w:lvl>
    <w:lvl w:ilvl="8" w:tplc="E10E76A2">
      <w:start w:val="1"/>
      <w:numFmt w:val="decimal"/>
      <w:lvlText w:val="%9)"/>
      <w:lvlJc w:val="left"/>
      <w:pPr>
        <w:ind w:left="1020" w:hanging="360"/>
      </w:pPr>
    </w:lvl>
  </w:abstractNum>
  <w:abstractNum w:abstractNumId="10" w15:restartNumberingAfterBreak="0">
    <w:nsid w:val="51141FD3"/>
    <w:multiLevelType w:val="multilevel"/>
    <w:tmpl w:val="2E944C8E"/>
    <w:lvl w:ilvl="0">
      <w:start w:val="13"/>
      <w:numFmt w:val="decimal"/>
      <w:lvlText w:val="%1"/>
      <w:lvlJc w:val="left"/>
      <w:pPr>
        <w:ind w:left="360" w:hanging="360"/>
      </w:pPr>
      <w:rPr>
        <w:rFonts w:hint="default"/>
      </w:rPr>
    </w:lvl>
    <w:lvl w:ilvl="1">
      <w:start w:val="1"/>
      <w:numFmt w:val="decimal"/>
      <w:isLgl/>
      <w:lvlText w:val="%1.%2"/>
      <w:lvlJc w:val="left"/>
      <w:pPr>
        <w:ind w:left="890"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30B1AA5"/>
    <w:multiLevelType w:val="hybridMultilevel"/>
    <w:tmpl w:val="00B43728"/>
    <w:lvl w:ilvl="0" w:tplc="CA5E076C">
      <w:start w:val="1"/>
      <w:numFmt w:val="decimal"/>
      <w:lvlText w:val="%1."/>
      <w:lvlJc w:val="left"/>
      <w:pPr>
        <w:ind w:left="720" w:hanging="360"/>
      </w:pPr>
      <w:rPr>
        <w:rFonts w:hint="default"/>
      </w:rPr>
    </w:lvl>
    <w:lvl w:ilvl="1" w:tplc="05561114" w:tentative="1">
      <w:start w:val="1"/>
      <w:numFmt w:val="lowerLetter"/>
      <w:lvlText w:val="%2."/>
      <w:lvlJc w:val="left"/>
      <w:pPr>
        <w:ind w:left="1440" w:hanging="360"/>
      </w:pPr>
    </w:lvl>
    <w:lvl w:ilvl="2" w:tplc="76C6234C" w:tentative="1">
      <w:start w:val="1"/>
      <w:numFmt w:val="lowerRoman"/>
      <w:lvlText w:val="%3."/>
      <w:lvlJc w:val="right"/>
      <w:pPr>
        <w:ind w:left="2160" w:hanging="180"/>
      </w:pPr>
    </w:lvl>
    <w:lvl w:ilvl="3" w:tplc="9746E83E" w:tentative="1">
      <w:start w:val="1"/>
      <w:numFmt w:val="decimal"/>
      <w:lvlText w:val="%4."/>
      <w:lvlJc w:val="left"/>
      <w:pPr>
        <w:ind w:left="2880" w:hanging="360"/>
      </w:pPr>
    </w:lvl>
    <w:lvl w:ilvl="4" w:tplc="3E00EB86" w:tentative="1">
      <w:start w:val="1"/>
      <w:numFmt w:val="lowerLetter"/>
      <w:lvlText w:val="%5."/>
      <w:lvlJc w:val="left"/>
      <w:pPr>
        <w:ind w:left="3600" w:hanging="360"/>
      </w:pPr>
    </w:lvl>
    <w:lvl w:ilvl="5" w:tplc="FBA829FC" w:tentative="1">
      <w:start w:val="1"/>
      <w:numFmt w:val="lowerRoman"/>
      <w:lvlText w:val="%6."/>
      <w:lvlJc w:val="right"/>
      <w:pPr>
        <w:ind w:left="4320" w:hanging="180"/>
      </w:pPr>
    </w:lvl>
    <w:lvl w:ilvl="6" w:tplc="FCAE367A" w:tentative="1">
      <w:start w:val="1"/>
      <w:numFmt w:val="decimal"/>
      <w:lvlText w:val="%7."/>
      <w:lvlJc w:val="left"/>
      <w:pPr>
        <w:ind w:left="5040" w:hanging="360"/>
      </w:pPr>
    </w:lvl>
    <w:lvl w:ilvl="7" w:tplc="52340A44" w:tentative="1">
      <w:start w:val="1"/>
      <w:numFmt w:val="lowerLetter"/>
      <w:lvlText w:val="%8."/>
      <w:lvlJc w:val="left"/>
      <w:pPr>
        <w:ind w:left="5760" w:hanging="360"/>
      </w:pPr>
    </w:lvl>
    <w:lvl w:ilvl="8" w:tplc="50BCD4DE" w:tentative="1">
      <w:start w:val="1"/>
      <w:numFmt w:val="lowerRoman"/>
      <w:lvlText w:val="%9."/>
      <w:lvlJc w:val="right"/>
      <w:pPr>
        <w:ind w:left="6480" w:hanging="180"/>
      </w:pPr>
    </w:lvl>
  </w:abstractNum>
  <w:abstractNum w:abstractNumId="12" w15:restartNumberingAfterBreak="0">
    <w:nsid w:val="56A259B9"/>
    <w:multiLevelType w:val="multilevel"/>
    <w:tmpl w:val="B6A0BBC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F0B62E5"/>
    <w:multiLevelType w:val="hybridMultilevel"/>
    <w:tmpl w:val="A044FAC6"/>
    <w:lvl w:ilvl="0" w:tplc="293C6142">
      <w:start w:val="1"/>
      <w:numFmt w:val="bullet"/>
      <w:pStyle w:val="BulletedListbodycopy"/>
      <w:lvlText w:val=""/>
      <w:lvlJc w:val="left"/>
      <w:pPr>
        <w:tabs>
          <w:tab w:val="num" w:pos="720"/>
        </w:tabs>
        <w:ind w:left="720" w:hanging="360"/>
      </w:pPr>
      <w:rPr>
        <w:rFonts w:ascii="Symbol" w:hAnsi="Symbol" w:hint="default"/>
      </w:rPr>
    </w:lvl>
    <w:lvl w:ilvl="1" w:tplc="A1AE0114" w:tentative="1">
      <w:start w:val="1"/>
      <w:numFmt w:val="bullet"/>
      <w:lvlText w:val="o"/>
      <w:lvlJc w:val="left"/>
      <w:pPr>
        <w:tabs>
          <w:tab w:val="num" w:pos="1440"/>
        </w:tabs>
        <w:ind w:left="1440" w:hanging="360"/>
      </w:pPr>
      <w:rPr>
        <w:rFonts w:ascii="Courier New" w:hAnsi="Courier New" w:cs="Courier New" w:hint="default"/>
      </w:rPr>
    </w:lvl>
    <w:lvl w:ilvl="2" w:tplc="B0064680" w:tentative="1">
      <w:start w:val="1"/>
      <w:numFmt w:val="bullet"/>
      <w:lvlText w:val=""/>
      <w:lvlJc w:val="left"/>
      <w:pPr>
        <w:tabs>
          <w:tab w:val="num" w:pos="2160"/>
        </w:tabs>
        <w:ind w:left="2160" w:hanging="360"/>
      </w:pPr>
      <w:rPr>
        <w:rFonts w:ascii="Wingdings" w:hAnsi="Wingdings" w:hint="default"/>
      </w:rPr>
    </w:lvl>
    <w:lvl w:ilvl="3" w:tplc="0FF805D4" w:tentative="1">
      <w:start w:val="1"/>
      <w:numFmt w:val="bullet"/>
      <w:lvlText w:val=""/>
      <w:lvlJc w:val="left"/>
      <w:pPr>
        <w:tabs>
          <w:tab w:val="num" w:pos="2880"/>
        </w:tabs>
        <w:ind w:left="2880" w:hanging="360"/>
      </w:pPr>
      <w:rPr>
        <w:rFonts w:ascii="Symbol" w:hAnsi="Symbol" w:hint="default"/>
      </w:rPr>
    </w:lvl>
    <w:lvl w:ilvl="4" w:tplc="080054F6" w:tentative="1">
      <w:start w:val="1"/>
      <w:numFmt w:val="bullet"/>
      <w:lvlText w:val="o"/>
      <w:lvlJc w:val="left"/>
      <w:pPr>
        <w:tabs>
          <w:tab w:val="num" w:pos="3600"/>
        </w:tabs>
        <w:ind w:left="3600" w:hanging="360"/>
      </w:pPr>
      <w:rPr>
        <w:rFonts w:ascii="Courier New" w:hAnsi="Courier New" w:cs="Courier New" w:hint="default"/>
      </w:rPr>
    </w:lvl>
    <w:lvl w:ilvl="5" w:tplc="B434D774" w:tentative="1">
      <w:start w:val="1"/>
      <w:numFmt w:val="bullet"/>
      <w:lvlText w:val=""/>
      <w:lvlJc w:val="left"/>
      <w:pPr>
        <w:tabs>
          <w:tab w:val="num" w:pos="4320"/>
        </w:tabs>
        <w:ind w:left="4320" w:hanging="360"/>
      </w:pPr>
      <w:rPr>
        <w:rFonts w:ascii="Wingdings" w:hAnsi="Wingdings" w:hint="default"/>
      </w:rPr>
    </w:lvl>
    <w:lvl w:ilvl="6" w:tplc="2D707DAE" w:tentative="1">
      <w:start w:val="1"/>
      <w:numFmt w:val="bullet"/>
      <w:lvlText w:val=""/>
      <w:lvlJc w:val="left"/>
      <w:pPr>
        <w:tabs>
          <w:tab w:val="num" w:pos="5040"/>
        </w:tabs>
        <w:ind w:left="5040" w:hanging="360"/>
      </w:pPr>
      <w:rPr>
        <w:rFonts w:ascii="Symbol" w:hAnsi="Symbol" w:hint="default"/>
      </w:rPr>
    </w:lvl>
    <w:lvl w:ilvl="7" w:tplc="0630A0F2" w:tentative="1">
      <w:start w:val="1"/>
      <w:numFmt w:val="bullet"/>
      <w:lvlText w:val="o"/>
      <w:lvlJc w:val="left"/>
      <w:pPr>
        <w:tabs>
          <w:tab w:val="num" w:pos="5760"/>
        </w:tabs>
        <w:ind w:left="5760" w:hanging="360"/>
      </w:pPr>
      <w:rPr>
        <w:rFonts w:ascii="Courier New" w:hAnsi="Courier New" w:cs="Courier New" w:hint="default"/>
      </w:rPr>
    </w:lvl>
    <w:lvl w:ilvl="8" w:tplc="F5B857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F36995"/>
    <w:multiLevelType w:val="hybridMultilevel"/>
    <w:tmpl w:val="445E492E"/>
    <w:lvl w:ilvl="0" w:tplc="B4D02D58">
      <w:start w:val="1"/>
      <w:numFmt w:val="bullet"/>
      <w:lvlText w:val=""/>
      <w:lvlJc w:val="left"/>
      <w:pPr>
        <w:ind w:left="820" w:hanging="360"/>
      </w:pPr>
      <w:rPr>
        <w:rFonts w:ascii="Symbol" w:hAnsi="Symbol" w:hint="default"/>
      </w:rPr>
    </w:lvl>
    <w:lvl w:ilvl="1" w:tplc="D2742E6A" w:tentative="1">
      <w:start w:val="1"/>
      <w:numFmt w:val="bullet"/>
      <w:lvlText w:val="o"/>
      <w:lvlJc w:val="left"/>
      <w:pPr>
        <w:ind w:left="1540" w:hanging="360"/>
      </w:pPr>
      <w:rPr>
        <w:rFonts w:ascii="Courier New" w:hAnsi="Courier New" w:cs="Courier New" w:hint="default"/>
      </w:rPr>
    </w:lvl>
    <w:lvl w:ilvl="2" w:tplc="0E46146E" w:tentative="1">
      <w:start w:val="1"/>
      <w:numFmt w:val="bullet"/>
      <w:lvlText w:val=""/>
      <w:lvlJc w:val="left"/>
      <w:pPr>
        <w:ind w:left="2260" w:hanging="360"/>
      </w:pPr>
      <w:rPr>
        <w:rFonts w:ascii="Wingdings" w:hAnsi="Wingdings" w:hint="default"/>
      </w:rPr>
    </w:lvl>
    <w:lvl w:ilvl="3" w:tplc="293E800C" w:tentative="1">
      <w:start w:val="1"/>
      <w:numFmt w:val="bullet"/>
      <w:lvlText w:val=""/>
      <w:lvlJc w:val="left"/>
      <w:pPr>
        <w:ind w:left="2980" w:hanging="360"/>
      </w:pPr>
      <w:rPr>
        <w:rFonts w:ascii="Symbol" w:hAnsi="Symbol" w:hint="default"/>
      </w:rPr>
    </w:lvl>
    <w:lvl w:ilvl="4" w:tplc="B42EC604" w:tentative="1">
      <w:start w:val="1"/>
      <w:numFmt w:val="bullet"/>
      <w:lvlText w:val="o"/>
      <w:lvlJc w:val="left"/>
      <w:pPr>
        <w:ind w:left="3700" w:hanging="360"/>
      </w:pPr>
      <w:rPr>
        <w:rFonts w:ascii="Courier New" w:hAnsi="Courier New" w:cs="Courier New" w:hint="default"/>
      </w:rPr>
    </w:lvl>
    <w:lvl w:ilvl="5" w:tplc="15EC53CC" w:tentative="1">
      <w:start w:val="1"/>
      <w:numFmt w:val="bullet"/>
      <w:lvlText w:val=""/>
      <w:lvlJc w:val="left"/>
      <w:pPr>
        <w:ind w:left="4420" w:hanging="360"/>
      </w:pPr>
      <w:rPr>
        <w:rFonts w:ascii="Wingdings" w:hAnsi="Wingdings" w:hint="default"/>
      </w:rPr>
    </w:lvl>
    <w:lvl w:ilvl="6" w:tplc="5394B01E" w:tentative="1">
      <w:start w:val="1"/>
      <w:numFmt w:val="bullet"/>
      <w:lvlText w:val=""/>
      <w:lvlJc w:val="left"/>
      <w:pPr>
        <w:ind w:left="5140" w:hanging="360"/>
      </w:pPr>
      <w:rPr>
        <w:rFonts w:ascii="Symbol" w:hAnsi="Symbol" w:hint="default"/>
      </w:rPr>
    </w:lvl>
    <w:lvl w:ilvl="7" w:tplc="E1728B7E" w:tentative="1">
      <w:start w:val="1"/>
      <w:numFmt w:val="bullet"/>
      <w:lvlText w:val="o"/>
      <w:lvlJc w:val="left"/>
      <w:pPr>
        <w:ind w:left="5860" w:hanging="360"/>
      </w:pPr>
      <w:rPr>
        <w:rFonts w:ascii="Courier New" w:hAnsi="Courier New" w:cs="Courier New" w:hint="default"/>
      </w:rPr>
    </w:lvl>
    <w:lvl w:ilvl="8" w:tplc="F7F65DBE" w:tentative="1">
      <w:start w:val="1"/>
      <w:numFmt w:val="bullet"/>
      <w:lvlText w:val=""/>
      <w:lvlJc w:val="left"/>
      <w:pPr>
        <w:ind w:left="6580" w:hanging="360"/>
      </w:pPr>
      <w:rPr>
        <w:rFonts w:ascii="Wingdings" w:hAnsi="Wingdings" w:hint="default"/>
      </w:rPr>
    </w:lvl>
  </w:abstractNum>
  <w:abstractNum w:abstractNumId="15" w15:restartNumberingAfterBreak="0">
    <w:nsid w:val="6E586484"/>
    <w:multiLevelType w:val="hybridMultilevel"/>
    <w:tmpl w:val="B268C93E"/>
    <w:lvl w:ilvl="0" w:tplc="C6BA82B4">
      <w:start w:val="1"/>
      <w:numFmt w:val="bullet"/>
      <w:lvlText w:val="o"/>
      <w:lvlJc w:val="left"/>
      <w:pPr>
        <w:ind w:left="3080" w:hanging="361"/>
      </w:pPr>
      <w:rPr>
        <w:rFonts w:ascii="Courier New" w:hAnsi="Courier New" w:cs="Courier New" w:hint="default"/>
        <w:b w:val="0"/>
        <w:bCs w:val="0"/>
        <w:i w:val="0"/>
        <w:iCs w:val="0"/>
        <w:w w:val="100"/>
        <w:sz w:val="18"/>
        <w:szCs w:val="18"/>
        <w:lang w:val="en-US" w:eastAsia="en-US" w:bidi="ar-SA"/>
      </w:rPr>
    </w:lvl>
    <w:lvl w:ilvl="1" w:tplc="DB3402C2">
      <w:numFmt w:val="bullet"/>
      <w:lvlText w:val="•"/>
      <w:lvlJc w:val="left"/>
      <w:pPr>
        <w:ind w:left="3852" w:hanging="361"/>
      </w:pPr>
      <w:rPr>
        <w:rFonts w:hint="default"/>
        <w:lang w:val="en-US" w:eastAsia="en-US" w:bidi="ar-SA"/>
      </w:rPr>
    </w:lvl>
    <w:lvl w:ilvl="2" w:tplc="22BE4DA2">
      <w:numFmt w:val="bullet"/>
      <w:lvlText w:val="•"/>
      <w:lvlJc w:val="left"/>
      <w:pPr>
        <w:ind w:left="4624" w:hanging="361"/>
      </w:pPr>
      <w:rPr>
        <w:rFonts w:hint="default"/>
        <w:lang w:val="en-US" w:eastAsia="en-US" w:bidi="ar-SA"/>
      </w:rPr>
    </w:lvl>
    <w:lvl w:ilvl="3" w:tplc="CE18F524">
      <w:numFmt w:val="bullet"/>
      <w:lvlText w:val="•"/>
      <w:lvlJc w:val="left"/>
      <w:pPr>
        <w:ind w:left="5396" w:hanging="361"/>
      </w:pPr>
      <w:rPr>
        <w:rFonts w:hint="default"/>
        <w:lang w:val="en-US" w:eastAsia="en-US" w:bidi="ar-SA"/>
      </w:rPr>
    </w:lvl>
    <w:lvl w:ilvl="4" w:tplc="F76A2364">
      <w:numFmt w:val="bullet"/>
      <w:lvlText w:val="•"/>
      <w:lvlJc w:val="left"/>
      <w:pPr>
        <w:ind w:left="6168" w:hanging="361"/>
      </w:pPr>
      <w:rPr>
        <w:rFonts w:hint="default"/>
        <w:lang w:val="en-US" w:eastAsia="en-US" w:bidi="ar-SA"/>
      </w:rPr>
    </w:lvl>
    <w:lvl w:ilvl="5" w:tplc="114E54CA">
      <w:numFmt w:val="bullet"/>
      <w:lvlText w:val="•"/>
      <w:lvlJc w:val="left"/>
      <w:pPr>
        <w:ind w:left="6940" w:hanging="361"/>
      </w:pPr>
      <w:rPr>
        <w:rFonts w:hint="default"/>
        <w:lang w:val="en-US" w:eastAsia="en-US" w:bidi="ar-SA"/>
      </w:rPr>
    </w:lvl>
    <w:lvl w:ilvl="6" w:tplc="58AC307A">
      <w:numFmt w:val="bullet"/>
      <w:lvlText w:val="•"/>
      <w:lvlJc w:val="left"/>
      <w:pPr>
        <w:ind w:left="7712" w:hanging="361"/>
      </w:pPr>
      <w:rPr>
        <w:rFonts w:hint="default"/>
        <w:lang w:val="en-US" w:eastAsia="en-US" w:bidi="ar-SA"/>
      </w:rPr>
    </w:lvl>
    <w:lvl w:ilvl="7" w:tplc="18D89D62">
      <w:numFmt w:val="bullet"/>
      <w:lvlText w:val="•"/>
      <w:lvlJc w:val="left"/>
      <w:pPr>
        <w:ind w:left="8484" w:hanging="361"/>
      </w:pPr>
      <w:rPr>
        <w:rFonts w:hint="default"/>
        <w:lang w:val="en-US" w:eastAsia="en-US" w:bidi="ar-SA"/>
      </w:rPr>
    </w:lvl>
    <w:lvl w:ilvl="8" w:tplc="1FD45FA8">
      <w:numFmt w:val="bullet"/>
      <w:lvlText w:val="•"/>
      <w:lvlJc w:val="left"/>
      <w:pPr>
        <w:ind w:left="9256" w:hanging="361"/>
      </w:pPr>
      <w:rPr>
        <w:rFonts w:hint="default"/>
        <w:lang w:val="en-US" w:eastAsia="en-US" w:bidi="ar-SA"/>
      </w:rPr>
    </w:lvl>
  </w:abstractNum>
  <w:abstractNum w:abstractNumId="16" w15:restartNumberingAfterBreak="0">
    <w:nsid w:val="72DC2A78"/>
    <w:multiLevelType w:val="multilevel"/>
    <w:tmpl w:val="3E72E7DE"/>
    <w:lvl w:ilvl="0">
      <w:start w:val="1"/>
      <w:numFmt w:val="decimal"/>
      <w:lvlText w:val="%1."/>
      <w:lvlJc w:val="left"/>
      <w:pPr>
        <w:ind w:left="360" w:hanging="360"/>
      </w:pPr>
      <w:rPr>
        <w:rFonts w:hint="default"/>
        <w:i w:val="0"/>
        <w:iCs w:val="0"/>
        <w:color w:val="auto"/>
      </w:rPr>
    </w:lvl>
    <w:lvl w:ilvl="1">
      <w:start w:val="1"/>
      <w:numFmt w:val="decimal"/>
      <w:lvlText w:val="%1.%2."/>
      <w:lvlJc w:val="left"/>
      <w:pPr>
        <w:ind w:left="567" w:hanging="207"/>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6C22F61"/>
    <w:multiLevelType w:val="multilevel"/>
    <w:tmpl w:val="91F4D43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70414220">
    <w:abstractNumId w:val="13"/>
  </w:num>
  <w:num w:numId="2" w16cid:durableId="1020859454">
    <w:abstractNumId w:val="2"/>
  </w:num>
  <w:num w:numId="3" w16cid:durableId="1126779902">
    <w:abstractNumId w:val="1"/>
  </w:num>
  <w:num w:numId="4" w16cid:durableId="909925188">
    <w:abstractNumId w:val="3"/>
  </w:num>
  <w:num w:numId="5" w16cid:durableId="1635062710">
    <w:abstractNumId w:val="15"/>
  </w:num>
  <w:num w:numId="6" w16cid:durableId="1738240811">
    <w:abstractNumId w:val="17"/>
  </w:num>
  <w:num w:numId="7" w16cid:durableId="825360673">
    <w:abstractNumId w:val="5"/>
  </w:num>
  <w:num w:numId="8" w16cid:durableId="969941976">
    <w:abstractNumId w:val="12"/>
  </w:num>
  <w:num w:numId="9" w16cid:durableId="2060156802">
    <w:abstractNumId w:val="14"/>
  </w:num>
  <w:num w:numId="10" w16cid:durableId="199979535">
    <w:abstractNumId w:val="0"/>
  </w:num>
  <w:num w:numId="11" w16cid:durableId="1571766567">
    <w:abstractNumId w:val="8"/>
  </w:num>
  <w:num w:numId="12" w16cid:durableId="877157555">
    <w:abstractNumId w:val="6"/>
  </w:num>
  <w:num w:numId="13" w16cid:durableId="1827161523">
    <w:abstractNumId w:val="4"/>
  </w:num>
  <w:num w:numId="14" w16cid:durableId="2127848498">
    <w:abstractNumId w:val="7"/>
  </w:num>
  <w:num w:numId="15" w16cid:durableId="1587569927">
    <w:abstractNumId w:val="9"/>
  </w:num>
  <w:num w:numId="16" w16cid:durableId="1819027539">
    <w:abstractNumId w:val="10"/>
  </w:num>
  <w:num w:numId="17" w16cid:durableId="1893156245">
    <w:abstractNumId w:val="16"/>
  </w:num>
  <w:num w:numId="18" w16cid:durableId="20088973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F1"/>
    <w:rsid w:val="00000D1D"/>
    <w:rsid w:val="00001EF7"/>
    <w:rsid w:val="00003841"/>
    <w:rsid w:val="00003974"/>
    <w:rsid w:val="0000529E"/>
    <w:rsid w:val="00011AC3"/>
    <w:rsid w:val="000144EF"/>
    <w:rsid w:val="0002018E"/>
    <w:rsid w:val="00020602"/>
    <w:rsid w:val="00023653"/>
    <w:rsid w:val="00023833"/>
    <w:rsid w:val="00023B2F"/>
    <w:rsid w:val="00024F67"/>
    <w:rsid w:val="0002511E"/>
    <w:rsid w:val="000277BB"/>
    <w:rsid w:val="00030618"/>
    <w:rsid w:val="00030CC2"/>
    <w:rsid w:val="000312FA"/>
    <w:rsid w:val="00034365"/>
    <w:rsid w:val="00035FD8"/>
    <w:rsid w:val="00036CEA"/>
    <w:rsid w:val="0004240E"/>
    <w:rsid w:val="00043CA4"/>
    <w:rsid w:val="0004442A"/>
    <w:rsid w:val="00045DE8"/>
    <w:rsid w:val="0004613E"/>
    <w:rsid w:val="0004657A"/>
    <w:rsid w:val="00046F87"/>
    <w:rsid w:val="000476B1"/>
    <w:rsid w:val="00050732"/>
    <w:rsid w:val="00050F24"/>
    <w:rsid w:val="00051107"/>
    <w:rsid w:val="00051577"/>
    <w:rsid w:val="00051F98"/>
    <w:rsid w:val="00053B8F"/>
    <w:rsid w:val="00055E7C"/>
    <w:rsid w:val="00057DD5"/>
    <w:rsid w:val="00062B0D"/>
    <w:rsid w:val="00062D02"/>
    <w:rsid w:val="0006408B"/>
    <w:rsid w:val="0006628D"/>
    <w:rsid w:val="000667B1"/>
    <w:rsid w:val="00071433"/>
    <w:rsid w:val="000724AE"/>
    <w:rsid w:val="000729E3"/>
    <w:rsid w:val="00075229"/>
    <w:rsid w:val="00077F98"/>
    <w:rsid w:val="00080A3D"/>
    <w:rsid w:val="00083486"/>
    <w:rsid w:val="00085F51"/>
    <w:rsid w:val="00087864"/>
    <w:rsid w:val="0009003A"/>
    <w:rsid w:val="00091009"/>
    <w:rsid w:val="00091AFA"/>
    <w:rsid w:val="00091C44"/>
    <w:rsid w:val="00092A42"/>
    <w:rsid w:val="00092D79"/>
    <w:rsid w:val="0009546D"/>
    <w:rsid w:val="00096C55"/>
    <w:rsid w:val="00097CFB"/>
    <w:rsid w:val="00097F95"/>
    <w:rsid w:val="000A0845"/>
    <w:rsid w:val="000A09A1"/>
    <w:rsid w:val="000A3840"/>
    <w:rsid w:val="000A75CB"/>
    <w:rsid w:val="000B29B1"/>
    <w:rsid w:val="000B2A06"/>
    <w:rsid w:val="000B2CE4"/>
    <w:rsid w:val="000B392A"/>
    <w:rsid w:val="000B5063"/>
    <w:rsid w:val="000B53F0"/>
    <w:rsid w:val="000B598A"/>
    <w:rsid w:val="000B6802"/>
    <w:rsid w:val="000B6D5B"/>
    <w:rsid w:val="000C0B5A"/>
    <w:rsid w:val="000C0BD6"/>
    <w:rsid w:val="000C1432"/>
    <w:rsid w:val="000C192C"/>
    <w:rsid w:val="000C3A35"/>
    <w:rsid w:val="000C4930"/>
    <w:rsid w:val="000D027E"/>
    <w:rsid w:val="000D1466"/>
    <w:rsid w:val="000D23BB"/>
    <w:rsid w:val="000D332D"/>
    <w:rsid w:val="000D523B"/>
    <w:rsid w:val="000D56F8"/>
    <w:rsid w:val="000D5E2F"/>
    <w:rsid w:val="000D70F9"/>
    <w:rsid w:val="000E0646"/>
    <w:rsid w:val="000E2349"/>
    <w:rsid w:val="000E3085"/>
    <w:rsid w:val="000E3ACC"/>
    <w:rsid w:val="000E4B30"/>
    <w:rsid w:val="000E6455"/>
    <w:rsid w:val="000E71BA"/>
    <w:rsid w:val="000F01AA"/>
    <w:rsid w:val="000F1297"/>
    <w:rsid w:val="000F2D2F"/>
    <w:rsid w:val="000F5262"/>
    <w:rsid w:val="000F6F62"/>
    <w:rsid w:val="000F7193"/>
    <w:rsid w:val="0010016B"/>
    <w:rsid w:val="0010106B"/>
    <w:rsid w:val="00101C4F"/>
    <w:rsid w:val="00104063"/>
    <w:rsid w:val="0010414F"/>
    <w:rsid w:val="00105FB1"/>
    <w:rsid w:val="001104CA"/>
    <w:rsid w:val="00111D06"/>
    <w:rsid w:val="00112D81"/>
    <w:rsid w:val="00115662"/>
    <w:rsid w:val="001158C5"/>
    <w:rsid w:val="001208DF"/>
    <w:rsid w:val="00120A14"/>
    <w:rsid w:val="00121853"/>
    <w:rsid w:val="0012196B"/>
    <w:rsid w:val="0012263C"/>
    <w:rsid w:val="00123091"/>
    <w:rsid w:val="001246AE"/>
    <w:rsid w:val="001272BB"/>
    <w:rsid w:val="00131531"/>
    <w:rsid w:val="0013375A"/>
    <w:rsid w:val="0013389F"/>
    <w:rsid w:val="00134989"/>
    <w:rsid w:val="0013794C"/>
    <w:rsid w:val="00137BC1"/>
    <w:rsid w:val="00140D9B"/>
    <w:rsid w:val="0014269E"/>
    <w:rsid w:val="001456D9"/>
    <w:rsid w:val="00145B73"/>
    <w:rsid w:val="00145F13"/>
    <w:rsid w:val="00146446"/>
    <w:rsid w:val="001479BB"/>
    <w:rsid w:val="001512CA"/>
    <w:rsid w:val="00153288"/>
    <w:rsid w:val="00153950"/>
    <w:rsid w:val="00153B36"/>
    <w:rsid w:val="001556F5"/>
    <w:rsid w:val="0015630C"/>
    <w:rsid w:val="001570F6"/>
    <w:rsid w:val="001609DF"/>
    <w:rsid w:val="00162144"/>
    <w:rsid w:val="00162649"/>
    <w:rsid w:val="0016578F"/>
    <w:rsid w:val="00167D8E"/>
    <w:rsid w:val="00170A96"/>
    <w:rsid w:val="00170B69"/>
    <w:rsid w:val="00170DE2"/>
    <w:rsid w:val="00171A1C"/>
    <w:rsid w:val="00172FEB"/>
    <w:rsid w:val="001731C3"/>
    <w:rsid w:val="00173B34"/>
    <w:rsid w:val="00174854"/>
    <w:rsid w:val="001748A8"/>
    <w:rsid w:val="001752B5"/>
    <w:rsid w:val="00177168"/>
    <w:rsid w:val="00180AEF"/>
    <w:rsid w:val="001813AD"/>
    <w:rsid w:val="0018171F"/>
    <w:rsid w:val="00181CC2"/>
    <w:rsid w:val="00182543"/>
    <w:rsid w:val="0018328F"/>
    <w:rsid w:val="0018334C"/>
    <w:rsid w:val="001835A5"/>
    <w:rsid w:val="0018463C"/>
    <w:rsid w:val="0018490D"/>
    <w:rsid w:val="00186D2F"/>
    <w:rsid w:val="00190DC7"/>
    <w:rsid w:val="00191E52"/>
    <w:rsid w:val="00193E17"/>
    <w:rsid w:val="00194260"/>
    <w:rsid w:val="001946AF"/>
    <w:rsid w:val="001A0B21"/>
    <w:rsid w:val="001A0BEF"/>
    <w:rsid w:val="001A1EB7"/>
    <w:rsid w:val="001A26C1"/>
    <w:rsid w:val="001A518E"/>
    <w:rsid w:val="001A56BA"/>
    <w:rsid w:val="001A570E"/>
    <w:rsid w:val="001A6127"/>
    <w:rsid w:val="001A688E"/>
    <w:rsid w:val="001A6EE9"/>
    <w:rsid w:val="001B182F"/>
    <w:rsid w:val="001B2742"/>
    <w:rsid w:val="001B3054"/>
    <w:rsid w:val="001B4A24"/>
    <w:rsid w:val="001B726C"/>
    <w:rsid w:val="001C04DC"/>
    <w:rsid w:val="001C0630"/>
    <w:rsid w:val="001C2029"/>
    <w:rsid w:val="001C27B7"/>
    <w:rsid w:val="001C2884"/>
    <w:rsid w:val="001C40ED"/>
    <w:rsid w:val="001C46EB"/>
    <w:rsid w:val="001C4FFD"/>
    <w:rsid w:val="001C6120"/>
    <w:rsid w:val="001C6675"/>
    <w:rsid w:val="001D0173"/>
    <w:rsid w:val="001D2851"/>
    <w:rsid w:val="001D2899"/>
    <w:rsid w:val="001D2C7B"/>
    <w:rsid w:val="001D40BF"/>
    <w:rsid w:val="001D6FE5"/>
    <w:rsid w:val="001D7EE8"/>
    <w:rsid w:val="001E17A1"/>
    <w:rsid w:val="001E1840"/>
    <w:rsid w:val="001E260E"/>
    <w:rsid w:val="001E29C1"/>
    <w:rsid w:val="001E32EB"/>
    <w:rsid w:val="001E342F"/>
    <w:rsid w:val="001E5CFB"/>
    <w:rsid w:val="001E6328"/>
    <w:rsid w:val="001E64D5"/>
    <w:rsid w:val="001E6BF7"/>
    <w:rsid w:val="001E6C51"/>
    <w:rsid w:val="001E7DB6"/>
    <w:rsid w:val="001F14D9"/>
    <w:rsid w:val="001F229F"/>
    <w:rsid w:val="001F22CB"/>
    <w:rsid w:val="001F2E83"/>
    <w:rsid w:val="001F3231"/>
    <w:rsid w:val="001F3636"/>
    <w:rsid w:val="001F5913"/>
    <w:rsid w:val="001F5B1F"/>
    <w:rsid w:val="001F6033"/>
    <w:rsid w:val="001F740B"/>
    <w:rsid w:val="001F74D4"/>
    <w:rsid w:val="00200147"/>
    <w:rsid w:val="002016EB"/>
    <w:rsid w:val="0020187F"/>
    <w:rsid w:val="00201E48"/>
    <w:rsid w:val="00202027"/>
    <w:rsid w:val="00202AC8"/>
    <w:rsid w:val="00202E47"/>
    <w:rsid w:val="00202E73"/>
    <w:rsid w:val="00205686"/>
    <w:rsid w:val="00206C03"/>
    <w:rsid w:val="00207024"/>
    <w:rsid w:val="0020792B"/>
    <w:rsid w:val="002102C8"/>
    <w:rsid w:val="00210A27"/>
    <w:rsid w:val="00210DCA"/>
    <w:rsid w:val="00211476"/>
    <w:rsid w:val="002121D7"/>
    <w:rsid w:val="00213454"/>
    <w:rsid w:val="002137B3"/>
    <w:rsid w:val="0021399F"/>
    <w:rsid w:val="002140AA"/>
    <w:rsid w:val="00214152"/>
    <w:rsid w:val="00214182"/>
    <w:rsid w:val="002149C3"/>
    <w:rsid w:val="00214E66"/>
    <w:rsid w:val="0021578E"/>
    <w:rsid w:val="00220A76"/>
    <w:rsid w:val="00220F40"/>
    <w:rsid w:val="002211AC"/>
    <w:rsid w:val="002253AC"/>
    <w:rsid w:val="00225821"/>
    <w:rsid w:val="00225C6E"/>
    <w:rsid w:val="00227B55"/>
    <w:rsid w:val="002302C8"/>
    <w:rsid w:val="002308FA"/>
    <w:rsid w:val="00235394"/>
    <w:rsid w:val="00236A0D"/>
    <w:rsid w:val="00243F75"/>
    <w:rsid w:val="00244B3B"/>
    <w:rsid w:val="002465E9"/>
    <w:rsid w:val="00246772"/>
    <w:rsid w:val="0024793D"/>
    <w:rsid w:val="00255221"/>
    <w:rsid w:val="00255B6B"/>
    <w:rsid w:val="00256044"/>
    <w:rsid w:val="002610D0"/>
    <w:rsid w:val="0026163C"/>
    <w:rsid w:val="00263565"/>
    <w:rsid w:val="0026392E"/>
    <w:rsid w:val="0026474D"/>
    <w:rsid w:val="00264F7F"/>
    <w:rsid w:val="00265064"/>
    <w:rsid w:val="00265472"/>
    <w:rsid w:val="00266E81"/>
    <w:rsid w:val="00271785"/>
    <w:rsid w:val="00275BDE"/>
    <w:rsid w:val="00275C50"/>
    <w:rsid w:val="002760B4"/>
    <w:rsid w:val="0027644F"/>
    <w:rsid w:val="0027716F"/>
    <w:rsid w:val="0027732D"/>
    <w:rsid w:val="00277730"/>
    <w:rsid w:val="0028044E"/>
    <w:rsid w:val="00282EC6"/>
    <w:rsid w:val="002862FA"/>
    <w:rsid w:val="00287E2E"/>
    <w:rsid w:val="00287FC2"/>
    <w:rsid w:val="00291F6F"/>
    <w:rsid w:val="00292074"/>
    <w:rsid w:val="00292683"/>
    <w:rsid w:val="0029409F"/>
    <w:rsid w:val="002940C8"/>
    <w:rsid w:val="00294D00"/>
    <w:rsid w:val="00295F87"/>
    <w:rsid w:val="00296F62"/>
    <w:rsid w:val="002A0142"/>
    <w:rsid w:val="002A047B"/>
    <w:rsid w:val="002A24C3"/>
    <w:rsid w:val="002A2F11"/>
    <w:rsid w:val="002A3AA2"/>
    <w:rsid w:val="002A4A81"/>
    <w:rsid w:val="002A5009"/>
    <w:rsid w:val="002A5E6D"/>
    <w:rsid w:val="002A6148"/>
    <w:rsid w:val="002A779C"/>
    <w:rsid w:val="002B0050"/>
    <w:rsid w:val="002B1EDC"/>
    <w:rsid w:val="002B47F3"/>
    <w:rsid w:val="002B4FE4"/>
    <w:rsid w:val="002B6935"/>
    <w:rsid w:val="002B73B8"/>
    <w:rsid w:val="002C369E"/>
    <w:rsid w:val="002C4077"/>
    <w:rsid w:val="002C4BE9"/>
    <w:rsid w:val="002C59B8"/>
    <w:rsid w:val="002C74A1"/>
    <w:rsid w:val="002C75B6"/>
    <w:rsid w:val="002C7C97"/>
    <w:rsid w:val="002D0251"/>
    <w:rsid w:val="002D065F"/>
    <w:rsid w:val="002D110D"/>
    <w:rsid w:val="002D1952"/>
    <w:rsid w:val="002D1C0B"/>
    <w:rsid w:val="002D3FD1"/>
    <w:rsid w:val="002D5058"/>
    <w:rsid w:val="002D52B5"/>
    <w:rsid w:val="002D53CD"/>
    <w:rsid w:val="002D563A"/>
    <w:rsid w:val="002D6729"/>
    <w:rsid w:val="002E003B"/>
    <w:rsid w:val="002E00B0"/>
    <w:rsid w:val="002E16E2"/>
    <w:rsid w:val="002E16F0"/>
    <w:rsid w:val="002E1CE2"/>
    <w:rsid w:val="002E3A97"/>
    <w:rsid w:val="002E4298"/>
    <w:rsid w:val="002E62F4"/>
    <w:rsid w:val="002E6BFD"/>
    <w:rsid w:val="002F04F7"/>
    <w:rsid w:val="002F0F23"/>
    <w:rsid w:val="002F3380"/>
    <w:rsid w:val="002F3AB4"/>
    <w:rsid w:val="002F40FB"/>
    <w:rsid w:val="002F42B3"/>
    <w:rsid w:val="002F4DC3"/>
    <w:rsid w:val="002F6B0C"/>
    <w:rsid w:val="0030063E"/>
    <w:rsid w:val="00300E96"/>
    <w:rsid w:val="00301B2F"/>
    <w:rsid w:val="00301DCB"/>
    <w:rsid w:val="0030318C"/>
    <w:rsid w:val="003031BD"/>
    <w:rsid w:val="003049A7"/>
    <w:rsid w:val="00304D3A"/>
    <w:rsid w:val="003071DF"/>
    <w:rsid w:val="00310A57"/>
    <w:rsid w:val="00312EA9"/>
    <w:rsid w:val="00313191"/>
    <w:rsid w:val="003152D7"/>
    <w:rsid w:val="00315F79"/>
    <w:rsid w:val="003175D5"/>
    <w:rsid w:val="003201F1"/>
    <w:rsid w:val="00321B70"/>
    <w:rsid w:val="00323D04"/>
    <w:rsid w:val="0032486F"/>
    <w:rsid w:val="00324ED2"/>
    <w:rsid w:val="00325F2F"/>
    <w:rsid w:val="00326CC7"/>
    <w:rsid w:val="0033133F"/>
    <w:rsid w:val="00331C38"/>
    <w:rsid w:val="0033241D"/>
    <w:rsid w:val="0033270A"/>
    <w:rsid w:val="00334858"/>
    <w:rsid w:val="00336EFF"/>
    <w:rsid w:val="00342CE6"/>
    <w:rsid w:val="00343F39"/>
    <w:rsid w:val="003444D8"/>
    <w:rsid w:val="0034518A"/>
    <w:rsid w:val="00346E4D"/>
    <w:rsid w:val="0035266F"/>
    <w:rsid w:val="003526B6"/>
    <w:rsid w:val="00353112"/>
    <w:rsid w:val="00353274"/>
    <w:rsid w:val="00353D2E"/>
    <w:rsid w:val="003545EC"/>
    <w:rsid w:val="0035593F"/>
    <w:rsid w:val="003568E0"/>
    <w:rsid w:val="00357651"/>
    <w:rsid w:val="0036016E"/>
    <w:rsid w:val="00361A7B"/>
    <w:rsid w:val="00362BBB"/>
    <w:rsid w:val="00363CB5"/>
    <w:rsid w:val="00364191"/>
    <w:rsid w:val="00364532"/>
    <w:rsid w:val="00365F82"/>
    <w:rsid w:val="0036612C"/>
    <w:rsid w:val="003666EE"/>
    <w:rsid w:val="003712A9"/>
    <w:rsid w:val="00372931"/>
    <w:rsid w:val="00373A73"/>
    <w:rsid w:val="00373CCF"/>
    <w:rsid w:val="00375D33"/>
    <w:rsid w:val="00380B23"/>
    <w:rsid w:val="0038201F"/>
    <w:rsid w:val="00382808"/>
    <w:rsid w:val="00382855"/>
    <w:rsid w:val="003834F1"/>
    <w:rsid w:val="00384D70"/>
    <w:rsid w:val="00385723"/>
    <w:rsid w:val="0039055D"/>
    <w:rsid w:val="00395B4A"/>
    <w:rsid w:val="00395CB1"/>
    <w:rsid w:val="003A0B95"/>
    <w:rsid w:val="003A1059"/>
    <w:rsid w:val="003A1724"/>
    <w:rsid w:val="003A25E6"/>
    <w:rsid w:val="003A321A"/>
    <w:rsid w:val="003A3827"/>
    <w:rsid w:val="003A3E0D"/>
    <w:rsid w:val="003A4142"/>
    <w:rsid w:val="003A694B"/>
    <w:rsid w:val="003A7B06"/>
    <w:rsid w:val="003B08AB"/>
    <w:rsid w:val="003B0D21"/>
    <w:rsid w:val="003B1111"/>
    <w:rsid w:val="003B14F3"/>
    <w:rsid w:val="003B198D"/>
    <w:rsid w:val="003B4A25"/>
    <w:rsid w:val="003C0F1B"/>
    <w:rsid w:val="003C11D4"/>
    <w:rsid w:val="003C1E10"/>
    <w:rsid w:val="003C1F52"/>
    <w:rsid w:val="003C39D4"/>
    <w:rsid w:val="003C3C28"/>
    <w:rsid w:val="003C3EB3"/>
    <w:rsid w:val="003C6E66"/>
    <w:rsid w:val="003D08D6"/>
    <w:rsid w:val="003D35AF"/>
    <w:rsid w:val="003E00EF"/>
    <w:rsid w:val="003E0E6D"/>
    <w:rsid w:val="003E187F"/>
    <w:rsid w:val="003E1B6D"/>
    <w:rsid w:val="003E2BA4"/>
    <w:rsid w:val="003E2E0A"/>
    <w:rsid w:val="003E2FF8"/>
    <w:rsid w:val="003E430C"/>
    <w:rsid w:val="003E4B6B"/>
    <w:rsid w:val="003E57B5"/>
    <w:rsid w:val="003E58F8"/>
    <w:rsid w:val="003E64A4"/>
    <w:rsid w:val="003E6D0D"/>
    <w:rsid w:val="003F0744"/>
    <w:rsid w:val="003F092B"/>
    <w:rsid w:val="003F1075"/>
    <w:rsid w:val="003F160A"/>
    <w:rsid w:val="003F1A36"/>
    <w:rsid w:val="003F2409"/>
    <w:rsid w:val="003F3F3B"/>
    <w:rsid w:val="003F4134"/>
    <w:rsid w:val="003F744E"/>
    <w:rsid w:val="003F7F31"/>
    <w:rsid w:val="0040039B"/>
    <w:rsid w:val="00400863"/>
    <w:rsid w:val="00400A25"/>
    <w:rsid w:val="00401C4B"/>
    <w:rsid w:val="004021E8"/>
    <w:rsid w:val="004048C4"/>
    <w:rsid w:val="00407816"/>
    <w:rsid w:val="00410417"/>
    <w:rsid w:val="004114F7"/>
    <w:rsid w:val="004120A7"/>
    <w:rsid w:val="00413F58"/>
    <w:rsid w:val="00414DCC"/>
    <w:rsid w:val="00415CE9"/>
    <w:rsid w:val="00415DF6"/>
    <w:rsid w:val="00416B4B"/>
    <w:rsid w:val="00416BF1"/>
    <w:rsid w:val="00416C70"/>
    <w:rsid w:val="00416F53"/>
    <w:rsid w:val="00420356"/>
    <w:rsid w:val="0042042A"/>
    <w:rsid w:val="00420567"/>
    <w:rsid w:val="0042078B"/>
    <w:rsid w:val="00420CD4"/>
    <w:rsid w:val="00420E2C"/>
    <w:rsid w:val="00420FDE"/>
    <w:rsid w:val="00421422"/>
    <w:rsid w:val="0042161A"/>
    <w:rsid w:val="00421A0E"/>
    <w:rsid w:val="00422FE4"/>
    <w:rsid w:val="00424A45"/>
    <w:rsid w:val="004257FB"/>
    <w:rsid w:val="0042611C"/>
    <w:rsid w:val="004268B4"/>
    <w:rsid w:val="00427185"/>
    <w:rsid w:val="00427295"/>
    <w:rsid w:val="004335D2"/>
    <w:rsid w:val="004337F0"/>
    <w:rsid w:val="00435A78"/>
    <w:rsid w:val="00435D0E"/>
    <w:rsid w:val="00437B96"/>
    <w:rsid w:val="00437C79"/>
    <w:rsid w:val="00437ED0"/>
    <w:rsid w:val="00441972"/>
    <w:rsid w:val="00441EA1"/>
    <w:rsid w:val="00441F60"/>
    <w:rsid w:val="00442131"/>
    <w:rsid w:val="00442CA1"/>
    <w:rsid w:val="00444E7B"/>
    <w:rsid w:val="00445205"/>
    <w:rsid w:val="00445FB4"/>
    <w:rsid w:val="0045467B"/>
    <w:rsid w:val="00454726"/>
    <w:rsid w:val="0045626A"/>
    <w:rsid w:val="0045740E"/>
    <w:rsid w:val="0046017B"/>
    <w:rsid w:val="004606CE"/>
    <w:rsid w:val="00461A2D"/>
    <w:rsid w:val="00461E6F"/>
    <w:rsid w:val="00461F4D"/>
    <w:rsid w:val="004627F4"/>
    <w:rsid w:val="00463AEA"/>
    <w:rsid w:val="004641A6"/>
    <w:rsid w:val="00465A71"/>
    <w:rsid w:val="0046678D"/>
    <w:rsid w:val="0046762A"/>
    <w:rsid w:val="0047014F"/>
    <w:rsid w:val="004702F9"/>
    <w:rsid w:val="00470308"/>
    <w:rsid w:val="00470754"/>
    <w:rsid w:val="004707FC"/>
    <w:rsid w:val="00471010"/>
    <w:rsid w:val="004712D6"/>
    <w:rsid w:val="00471926"/>
    <w:rsid w:val="00471E29"/>
    <w:rsid w:val="00471ECD"/>
    <w:rsid w:val="00473A59"/>
    <w:rsid w:val="00473F28"/>
    <w:rsid w:val="00474E61"/>
    <w:rsid w:val="00475AA2"/>
    <w:rsid w:val="00476415"/>
    <w:rsid w:val="00476568"/>
    <w:rsid w:val="004821CA"/>
    <w:rsid w:val="00483E65"/>
    <w:rsid w:val="00484419"/>
    <w:rsid w:val="00484B62"/>
    <w:rsid w:val="00484FA5"/>
    <w:rsid w:val="00485CE8"/>
    <w:rsid w:val="00486BCF"/>
    <w:rsid w:val="00487569"/>
    <w:rsid w:val="00487774"/>
    <w:rsid w:val="00490903"/>
    <w:rsid w:val="00492030"/>
    <w:rsid w:val="004927DB"/>
    <w:rsid w:val="00492E50"/>
    <w:rsid w:val="00494A5D"/>
    <w:rsid w:val="00494AFE"/>
    <w:rsid w:val="00495BDC"/>
    <w:rsid w:val="004A0661"/>
    <w:rsid w:val="004A18F4"/>
    <w:rsid w:val="004A32CA"/>
    <w:rsid w:val="004A48FD"/>
    <w:rsid w:val="004A606F"/>
    <w:rsid w:val="004A7247"/>
    <w:rsid w:val="004B2D65"/>
    <w:rsid w:val="004B3672"/>
    <w:rsid w:val="004B46C7"/>
    <w:rsid w:val="004C0BA7"/>
    <w:rsid w:val="004C1AF1"/>
    <w:rsid w:val="004C2D42"/>
    <w:rsid w:val="004C4A03"/>
    <w:rsid w:val="004C4DB7"/>
    <w:rsid w:val="004D0540"/>
    <w:rsid w:val="004D2C4E"/>
    <w:rsid w:val="004D353B"/>
    <w:rsid w:val="004D36FF"/>
    <w:rsid w:val="004D5BD1"/>
    <w:rsid w:val="004E0C36"/>
    <w:rsid w:val="004E148F"/>
    <w:rsid w:val="004E2C0F"/>
    <w:rsid w:val="004F0D33"/>
    <w:rsid w:val="004F2119"/>
    <w:rsid w:val="004F3D3D"/>
    <w:rsid w:val="004F55F8"/>
    <w:rsid w:val="00501F71"/>
    <w:rsid w:val="00502056"/>
    <w:rsid w:val="00502AC4"/>
    <w:rsid w:val="00502E3E"/>
    <w:rsid w:val="005032D1"/>
    <w:rsid w:val="005061FE"/>
    <w:rsid w:val="005072BD"/>
    <w:rsid w:val="00510122"/>
    <w:rsid w:val="00510C7F"/>
    <w:rsid w:val="00513B6B"/>
    <w:rsid w:val="00514152"/>
    <w:rsid w:val="0051533E"/>
    <w:rsid w:val="005157F5"/>
    <w:rsid w:val="00515B5C"/>
    <w:rsid w:val="00515E82"/>
    <w:rsid w:val="00516958"/>
    <w:rsid w:val="0051789E"/>
    <w:rsid w:val="005178DB"/>
    <w:rsid w:val="00517C52"/>
    <w:rsid w:val="00520459"/>
    <w:rsid w:val="00521A50"/>
    <w:rsid w:val="00523FC3"/>
    <w:rsid w:val="00524183"/>
    <w:rsid w:val="00524F4A"/>
    <w:rsid w:val="00525C14"/>
    <w:rsid w:val="005277AB"/>
    <w:rsid w:val="00531496"/>
    <w:rsid w:val="00531848"/>
    <w:rsid w:val="00532889"/>
    <w:rsid w:val="00532F80"/>
    <w:rsid w:val="00535DB2"/>
    <w:rsid w:val="005369D1"/>
    <w:rsid w:val="0054044B"/>
    <w:rsid w:val="00541E7A"/>
    <w:rsid w:val="005428A3"/>
    <w:rsid w:val="005428D9"/>
    <w:rsid w:val="00543F26"/>
    <w:rsid w:val="00544D36"/>
    <w:rsid w:val="00544E33"/>
    <w:rsid w:val="00551698"/>
    <w:rsid w:val="00551ABF"/>
    <w:rsid w:val="00551D74"/>
    <w:rsid w:val="005539E9"/>
    <w:rsid w:val="00553EA9"/>
    <w:rsid w:val="0055412A"/>
    <w:rsid w:val="005549B2"/>
    <w:rsid w:val="00555003"/>
    <w:rsid w:val="00556709"/>
    <w:rsid w:val="00557279"/>
    <w:rsid w:val="0056135B"/>
    <w:rsid w:val="00565274"/>
    <w:rsid w:val="00565682"/>
    <w:rsid w:val="00565B53"/>
    <w:rsid w:val="00567356"/>
    <w:rsid w:val="005677CE"/>
    <w:rsid w:val="005700C1"/>
    <w:rsid w:val="005708CF"/>
    <w:rsid w:val="005715A0"/>
    <w:rsid w:val="005724F6"/>
    <w:rsid w:val="00573CCA"/>
    <w:rsid w:val="005743B7"/>
    <w:rsid w:val="005759DA"/>
    <w:rsid w:val="0057642D"/>
    <w:rsid w:val="00581245"/>
    <w:rsid w:val="0058148D"/>
    <w:rsid w:val="00582F23"/>
    <w:rsid w:val="0058363C"/>
    <w:rsid w:val="00585E99"/>
    <w:rsid w:val="005870C0"/>
    <w:rsid w:val="005903D0"/>
    <w:rsid w:val="00590570"/>
    <w:rsid w:val="00591646"/>
    <w:rsid w:val="00591A81"/>
    <w:rsid w:val="00592914"/>
    <w:rsid w:val="00593A87"/>
    <w:rsid w:val="00594DFD"/>
    <w:rsid w:val="00595C6F"/>
    <w:rsid w:val="005A19FB"/>
    <w:rsid w:val="005A1AB1"/>
    <w:rsid w:val="005A1C6A"/>
    <w:rsid w:val="005A1D3D"/>
    <w:rsid w:val="005A277D"/>
    <w:rsid w:val="005A3C3F"/>
    <w:rsid w:val="005B081D"/>
    <w:rsid w:val="005B0B68"/>
    <w:rsid w:val="005B1F63"/>
    <w:rsid w:val="005B5103"/>
    <w:rsid w:val="005B5A97"/>
    <w:rsid w:val="005B6634"/>
    <w:rsid w:val="005B6C23"/>
    <w:rsid w:val="005B6D51"/>
    <w:rsid w:val="005B7A0E"/>
    <w:rsid w:val="005B7C80"/>
    <w:rsid w:val="005B7D1D"/>
    <w:rsid w:val="005C048B"/>
    <w:rsid w:val="005C0658"/>
    <w:rsid w:val="005C06C6"/>
    <w:rsid w:val="005C0D2A"/>
    <w:rsid w:val="005C1836"/>
    <w:rsid w:val="005C2AE8"/>
    <w:rsid w:val="005C35E0"/>
    <w:rsid w:val="005C384F"/>
    <w:rsid w:val="005D0EEB"/>
    <w:rsid w:val="005D16C4"/>
    <w:rsid w:val="005D59FB"/>
    <w:rsid w:val="005D5BE4"/>
    <w:rsid w:val="005D6D67"/>
    <w:rsid w:val="005D72E9"/>
    <w:rsid w:val="005E00AE"/>
    <w:rsid w:val="005E0325"/>
    <w:rsid w:val="005E0DCF"/>
    <w:rsid w:val="005E45D4"/>
    <w:rsid w:val="005E60DF"/>
    <w:rsid w:val="005E6AC3"/>
    <w:rsid w:val="005E710E"/>
    <w:rsid w:val="005F0265"/>
    <w:rsid w:val="005F1ACA"/>
    <w:rsid w:val="005F330F"/>
    <w:rsid w:val="005F33D0"/>
    <w:rsid w:val="005F6016"/>
    <w:rsid w:val="005F61B8"/>
    <w:rsid w:val="006010F0"/>
    <w:rsid w:val="00601ECB"/>
    <w:rsid w:val="006033FC"/>
    <w:rsid w:val="0060457E"/>
    <w:rsid w:val="00604AF9"/>
    <w:rsid w:val="00605270"/>
    <w:rsid w:val="00606E15"/>
    <w:rsid w:val="00607547"/>
    <w:rsid w:val="0061060F"/>
    <w:rsid w:val="0061186B"/>
    <w:rsid w:val="00611FC5"/>
    <w:rsid w:val="0061339B"/>
    <w:rsid w:val="00613F3A"/>
    <w:rsid w:val="00616C26"/>
    <w:rsid w:val="00617F94"/>
    <w:rsid w:val="00621693"/>
    <w:rsid w:val="00623600"/>
    <w:rsid w:val="006236F7"/>
    <w:rsid w:val="006239D0"/>
    <w:rsid w:val="00624720"/>
    <w:rsid w:val="00625A8D"/>
    <w:rsid w:val="0062782C"/>
    <w:rsid w:val="00630FCA"/>
    <w:rsid w:val="00631A27"/>
    <w:rsid w:val="00632024"/>
    <w:rsid w:val="006323E8"/>
    <w:rsid w:val="00637598"/>
    <w:rsid w:val="00640601"/>
    <w:rsid w:val="00640BCC"/>
    <w:rsid w:val="00641790"/>
    <w:rsid w:val="00641C56"/>
    <w:rsid w:val="00642026"/>
    <w:rsid w:val="00643F71"/>
    <w:rsid w:val="00644623"/>
    <w:rsid w:val="00645125"/>
    <w:rsid w:val="0064567B"/>
    <w:rsid w:val="00645D20"/>
    <w:rsid w:val="00646C68"/>
    <w:rsid w:val="00647281"/>
    <w:rsid w:val="0065119A"/>
    <w:rsid w:val="006550D8"/>
    <w:rsid w:val="00656911"/>
    <w:rsid w:val="00662ED2"/>
    <w:rsid w:val="006634CD"/>
    <w:rsid w:val="006636A4"/>
    <w:rsid w:val="00663850"/>
    <w:rsid w:val="00663C70"/>
    <w:rsid w:val="00664AD9"/>
    <w:rsid w:val="00670B69"/>
    <w:rsid w:val="006715C7"/>
    <w:rsid w:val="0067204F"/>
    <w:rsid w:val="006720C3"/>
    <w:rsid w:val="0067373E"/>
    <w:rsid w:val="00673756"/>
    <w:rsid w:val="00673EA0"/>
    <w:rsid w:val="00675452"/>
    <w:rsid w:val="00675AF6"/>
    <w:rsid w:val="006761B9"/>
    <w:rsid w:val="0067695B"/>
    <w:rsid w:val="006778B4"/>
    <w:rsid w:val="00680E28"/>
    <w:rsid w:val="0068340F"/>
    <w:rsid w:val="006834EF"/>
    <w:rsid w:val="00686DB9"/>
    <w:rsid w:val="00691530"/>
    <w:rsid w:val="00691F72"/>
    <w:rsid w:val="006921A6"/>
    <w:rsid w:val="0069367E"/>
    <w:rsid w:val="00694CFE"/>
    <w:rsid w:val="006A0ABB"/>
    <w:rsid w:val="006A2F72"/>
    <w:rsid w:val="006A3B3E"/>
    <w:rsid w:val="006A4339"/>
    <w:rsid w:val="006A4FFC"/>
    <w:rsid w:val="006A6292"/>
    <w:rsid w:val="006A6E13"/>
    <w:rsid w:val="006B1BC1"/>
    <w:rsid w:val="006B4437"/>
    <w:rsid w:val="006B4A5B"/>
    <w:rsid w:val="006B5C45"/>
    <w:rsid w:val="006B61E5"/>
    <w:rsid w:val="006B6894"/>
    <w:rsid w:val="006B7898"/>
    <w:rsid w:val="006C0EE5"/>
    <w:rsid w:val="006C0F25"/>
    <w:rsid w:val="006C2391"/>
    <w:rsid w:val="006C2662"/>
    <w:rsid w:val="006C28BB"/>
    <w:rsid w:val="006C39C4"/>
    <w:rsid w:val="006C4171"/>
    <w:rsid w:val="006C6245"/>
    <w:rsid w:val="006D078A"/>
    <w:rsid w:val="006D4069"/>
    <w:rsid w:val="006D4518"/>
    <w:rsid w:val="006D4B5F"/>
    <w:rsid w:val="006D565A"/>
    <w:rsid w:val="006D7503"/>
    <w:rsid w:val="006D752D"/>
    <w:rsid w:val="006D77CC"/>
    <w:rsid w:val="006E06CB"/>
    <w:rsid w:val="006E07D6"/>
    <w:rsid w:val="006E3632"/>
    <w:rsid w:val="006E39D3"/>
    <w:rsid w:val="006E6085"/>
    <w:rsid w:val="006E67E3"/>
    <w:rsid w:val="006E6F95"/>
    <w:rsid w:val="006E777F"/>
    <w:rsid w:val="006F0B2D"/>
    <w:rsid w:val="006F0F71"/>
    <w:rsid w:val="006F1476"/>
    <w:rsid w:val="006F26F2"/>
    <w:rsid w:val="006F4276"/>
    <w:rsid w:val="006F45E6"/>
    <w:rsid w:val="006F5753"/>
    <w:rsid w:val="006F78C1"/>
    <w:rsid w:val="006F78D5"/>
    <w:rsid w:val="0070041C"/>
    <w:rsid w:val="00700530"/>
    <w:rsid w:val="00700690"/>
    <w:rsid w:val="00701A97"/>
    <w:rsid w:val="007025A1"/>
    <w:rsid w:val="00702A74"/>
    <w:rsid w:val="0070304F"/>
    <w:rsid w:val="00704550"/>
    <w:rsid w:val="007049D6"/>
    <w:rsid w:val="00705687"/>
    <w:rsid w:val="007058AB"/>
    <w:rsid w:val="00705A54"/>
    <w:rsid w:val="007069BD"/>
    <w:rsid w:val="00706B8E"/>
    <w:rsid w:val="00707C99"/>
    <w:rsid w:val="00710787"/>
    <w:rsid w:val="00710805"/>
    <w:rsid w:val="00710EA8"/>
    <w:rsid w:val="007115B6"/>
    <w:rsid w:val="00712239"/>
    <w:rsid w:val="00712812"/>
    <w:rsid w:val="00712F1A"/>
    <w:rsid w:val="0071370F"/>
    <w:rsid w:val="00713D4D"/>
    <w:rsid w:val="00714CE8"/>
    <w:rsid w:val="00714E7E"/>
    <w:rsid w:val="0071519B"/>
    <w:rsid w:val="00721354"/>
    <w:rsid w:val="0072279B"/>
    <w:rsid w:val="00723A84"/>
    <w:rsid w:val="00726793"/>
    <w:rsid w:val="00727D43"/>
    <w:rsid w:val="00727E47"/>
    <w:rsid w:val="007305BB"/>
    <w:rsid w:val="00731796"/>
    <w:rsid w:val="00733360"/>
    <w:rsid w:val="007341F4"/>
    <w:rsid w:val="00734D49"/>
    <w:rsid w:val="007368B6"/>
    <w:rsid w:val="00737611"/>
    <w:rsid w:val="00737726"/>
    <w:rsid w:val="00737836"/>
    <w:rsid w:val="00737B59"/>
    <w:rsid w:val="00737C93"/>
    <w:rsid w:val="00740146"/>
    <w:rsid w:val="00741660"/>
    <w:rsid w:val="00741785"/>
    <w:rsid w:val="00741B5C"/>
    <w:rsid w:val="007422EC"/>
    <w:rsid w:val="0074357D"/>
    <w:rsid w:val="007446FC"/>
    <w:rsid w:val="007454C6"/>
    <w:rsid w:val="0074567F"/>
    <w:rsid w:val="0074607C"/>
    <w:rsid w:val="00746416"/>
    <w:rsid w:val="007468B4"/>
    <w:rsid w:val="00746EAD"/>
    <w:rsid w:val="00750457"/>
    <w:rsid w:val="00751564"/>
    <w:rsid w:val="00751DE5"/>
    <w:rsid w:val="00752305"/>
    <w:rsid w:val="007533B2"/>
    <w:rsid w:val="007539B3"/>
    <w:rsid w:val="00753C89"/>
    <w:rsid w:val="00755742"/>
    <w:rsid w:val="0075619E"/>
    <w:rsid w:val="00756840"/>
    <w:rsid w:val="0076378E"/>
    <w:rsid w:val="0076454D"/>
    <w:rsid w:val="007646D4"/>
    <w:rsid w:val="00771065"/>
    <w:rsid w:val="0077243E"/>
    <w:rsid w:val="00775006"/>
    <w:rsid w:val="00775DB7"/>
    <w:rsid w:val="0078064C"/>
    <w:rsid w:val="007808FF"/>
    <w:rsid w:val="00781353"/>
    <w:rsid w:val="00781AA8"/>
    <w:rsid w:val="00781D15"/>
    <w:rsid w:val="00782B48"/>
    <w:rsid w:val="00783050"/>
    <w:rsid w:val="007831DA"/>
    <w:rsid w:val="00784ED4"/>
    <w:rsid w:val="00785630"/>
    <w:rsid w:val="00786714"/>
    <w:rsid w:val="0079002F"/>
    <w:rsid w:val="00791A0B"/>
    <w:rsid w:val="00791C91"/>
    <w:rsid w:val="00792DE5"/>
    <w:rsid w:val="00793168"/>
    <w:rsid w:val="007934EF"/>
    <w:rsid w:val="00793C56"/>
    <w:rsid w:val="00794C1F"/>
    <w:rsid w:val="00795576"/>
    <w:rsid w:val="007959F5"/>
    <w:rsid w:val="00796462"/>
    <w:rsid w:val="007970B3"/>
    <w:rsid w:val="0079762A"/>
    <w:rsid w:val="007A12F1"/>
    <w:rsid w:val="007A189D"/>
    <w:rsid w:val="007A2FAF"/>
    <w:rsid w:val="007A321D"/>
    <w:rsid w:val="007A375E"/>
    <w:rsid w:val="007A3F75"/>
    <w:rsid w:val="007A5E9E"/>
    <w:rsid w:val="007B1768"/>
    <w:rsid w:val="007B3FC7"/>
    <w:rsid w:val="007B4A93"/>
    <w:rsid w:val="007B4F85"/>
    <w:rsid w:val="007B5179"/>
    <w:rsid w:val="007B5879"/>
    <w:rsid w:val="007B64A2"/>
    <w:rsid w:val="007B64F1"/>
    <w:rsid w:val="007B7827"/>
    <w:rsid w:val="007C1550"/>
    <w:rsid w:val="007C168C"/>
    <w:rsid w:val="007C1A87"/>
    <w:rsid w:val="007C34E3"/>
    <w:rsid w:val="007C4714"/>
    <w:rsid w:val="007C4B90"/>
    <w:rsid w:val="007C5AB4"/>
    <w:rsid w:val="007C65C0"/>
    <w:rsid w:val="007C6C0E"/>
    <w:rsid w:val="007C7FC5"/>
    <w:rsid w:val="007D01F2"/>
    <w:rsid w:val="007D044D"/>
    <w:rsid w:val="007D08EC"/>
    <w:rsid w:val="007D2054"/>
    <w:rsid w:val="007D49BB"/>
    <w:rsid w:val="007D647E"/>
    <w:rsid w:val="007D73FF"/>
    <w:rsid w:val="007E1449"/>
    <w:rsid w:val="007E2B93"/>
    <w:rsid w:val="007E3916"/>
    <w:rsid w:val="007E47D6"/>
    <w:rsid w:val="007E5189"/>
    <w:rsid w:val="007E5A62"/>
    <w:rsid w:val="007E5DE4"/>
    <w:rsid w:val="007E6998"/>
    <w:rsid w:val="007F0D57"/>
    <w:rsid w:val="007F16D0"/>
    <w:rsid w:val="007F255E"/>
    <w:rsid w:val="007F2825"/>
    <w:rsid w:val="007F34FB"/>
    <w:rsid w:val="007F575A"/>
    <w:rsid w:val="007F665A"/>
    <w:rsid w:val="007F6686"/>
    <w:rsid w:val="00800EE1"/>
    <w:rsid w:val="00801E5D"/>
    <w:rsid w:val="00802588"/>
    <w:rsid w:val="0080299E"/>
    <w:rsid w:val="00805F03"/>
    <w:rsid w:val="008068A7"/>
    <w:rsid w:val="008100C9"/>
    <w:rsid w:val="00810E4B"/>
    <w:rsid w:val="00811165"/>
    <w:rsid w:val="008113FA"/>
    <w:rsid w:val="008114CB"/>
    <w:rsid w:val="00811EC6"/>
    <w:rsid w:val="00813639"/>
    <w:rsid w:val="008165D8"/>
    <w:rsid w:val="00816BE6"/>
    <w:rsid w:val="00816F69"/>
    <w:rsid w:val="0082171B"/>
    <w:rsid w:val="00822F66"/>
    <w:rsid w:val="008230BB"/>
    <w:rsid w:val="0082326A"/>
    <w:rsid w:val="00823965"/>
    <w:rsid w:val="0082404F"/>
    <w:rsid w:val="00824108"/>
    <w:rsid w:val="0082434A"/>
    <w:rsid w:val="00824889"/>
    <w:rsid w:val="00825265"/>
    <w:rsid w:val="00825371"/>
    <w:rsid w:val="00826534"/>
    <w:rsid w:val="008269C4"/>
    <w:rsid w:val="00826CA6"/>
    <w:rsid w:val="00826D85"/>
    <w:rsid w:val="008276A9"/>
    <w:rsid w:val="00827A10"/>
    <w:rsid w:val="00830D53"/>
    <w:rsid w:val="00831FEB"/>
    <w:rsid w:val="008322AD"/>
    <w:rsid w:val="0083396B"/>
    <w:rsid w:val="00833A0A"/>
    <w:rsid w:val="008375B7"/>
    <w:rsid w:val="008408E6"/>
    <w:rsid w:val="00840E0A"/>
    <w:rsid w:val="00840E6E"/>
    <w:rsid w:val="00841097"/>
    <w:rsid w:val="0084370B"/>
    <w:rsid w:val="00850757"/>
    <w:rsid w:val="00850ACE"/>
    <w:rsid w:val="00851C88"/>
    <w:rsid w:val="008528A6"/>
    <w:rsid w:val="00852A2A"/>
    <w:rsid w:val="00854718"/>
    <w:rsid w:val="008548CE"/>
    <w:rsid w:val="00854D12"/>
    <w:rsid w:val="00856FEA"/>
    <w:rsid w:val="008577B9"/>
    <w:rsid w:val="008605D3"/>
    <w:rsid w:val="008611E9"/>
    <w:rsid w:val="00863E36"/>
    <w:rsid w:val="00864620"/>
    <w:rsid w:val="008707E9"/>
    <w:rsid w:val="00871915"/>
    <w:rsid w:val="00871EF5"/>
    <w:rsid w:val="00873195"/>
    <w:rsid w:val="00874680"/>
    <w:rsid w:val="008762B7"/>
    <w:rsid w:val="008762C2"/>
    <w:rsid w:val="00876366"/>
    <w:rsid w:val="00877FA9"/>
    <w:rsid w:val="008804B5"/>
    <w:rsid w:val="00881B60"/>
    <w:rsid w:val="008835D2"/>
    <w:rsid w:val="008858F1"/>
    <w:rsid w:val="00886A4F"/>
    <w:rsid w:val="00886B03"/>
    <w:rsid w:val="00887A66"/>
    <w:rsid w:val="00891DA9"/>
    <w:rsid w:val="00892976"/>
    <w:rsid w:val="008929F9"/>
    <w:rsid w:val="00892B48"/>
    <w:rsid w:val="008940D5"/>
    <w:rsid w:val="00895234"/>
    <w:rsid w:val="00897FF3"/>
    <w:rsid w:val="008A1BA2"/>
    <w:rsid w:val="008A4217"/>
    <w:rsid w:val="008A5ADC"/>
    <w:rsid w:val="008A68D9"/>
    <w:rsid w:val="008A7FCE"/>
    <w:rsid w:val="008B021B"/>
    <w:rsid w:val="008B0459"/>
    <w:rsid w:val="008B0A01"/>
    <w:rsid w:val="008B23AC"/>
    <w:rsid w:val="008B3EFE"/>
    <w:rsid w:val="008B61FA"/>
    <w:rsid w:val="008B6283"/>
    <w:rsid w:val="008B68A3"/>
    <w:rsid w:val="008B744B"/>
    <w:rsid w:val="008B7625"/>
    <w:rsid w:val="008B7EB1"/>
    <w:rsid w:val="008C0BCD"/>
    <w:rsid w:val="008C2AB4"/>
    <w:rsid w:val="008C3B4D"/>
    <w:rsid w:val="008C3F82"/>
    <w:rsid w:val="008C40C6"/>
    <w:rsid w:val="008C4936"/>
    <w:rsid w:val="008C67A4"/>
    <w:rsid w:val="008D0E1B"/>
    <w:rsid w:val="008D1D7E"/>
    <w:rsid w:val="008D465F"/>
    <w:rsid w:val="008D4E20"/>
    <w:rsid w:val="008D5E1B"/>
    <w:rsid w:val="008D7656"/>
    <w:rsid w:val="008D7C9F"/>
    <w:rsid w:val="008E0753"/>
    <w:rsid w:val="008E090F"/>
    <w:rsid w:val="008E0E2E"/>
    <w:rsid w:val="008E14ED"/>
    <w:rsid w:val="008E180C"/>
    <w:rsid w:val="008E1C57"/>
    <w:rsid w:val="008E2FCB"/>
    <w:rsid w:val="008E4EEC"/>
    <w:rsid w:val="008F13C4"/>
    <w:rsid w:val="008F1E40"/>
    <w:rsid w:val="008F21B6"/>
    <w:rsid w:val="008F2EAB"/>
    <w:rsid w:val="008F3E6B"/>
    <w:rsid w:val="008F5E9B"/>
    <w:rsid w:val="008F7627"/>
    <w:rsid w:val="00901614"/>
    <w:rsid w:val="00903603"/>
    <w:rsid w:val="00904730"/>
    <w:rsid w:val="0090545F"/>
    <w:rsid w:val="00905C23"/>
    <w:rsid w:val="00907D0D"/>
    <w:rsid w:val="00911233"/>
    <w:rsid w:val="009131FA"/>
    <w:rsid w:val="00914B3F"/>
    <w:rsid w:val="00915558"/>
    <w:rsid w:val="009169F3"/>
    <w:rsid w:val="00922918"/>
    <w:rsid w:val="0092293D"/>
    <w:rsid w:val="00924B59"/>
    <w:rsid w:val="00924C92"/>
    <w:rsid w:val="00925142"/>
    <w:rsid w:val="00925BB5"/>
    <w:rsid w:val="009271B3"/>
    <w:rsid w:val="009273E7"/>
    <w:rsid w:val="00931D6C"/>
    <w:rsid w:val="00933F15"/>
    <w:rsid w:val="00936A1E"/>
    <w:rsid w:val="00936EF1"/>
    <w:rsid w:val="00937288"/>
    <w:rsid w:val="00940623"/>
    <w:rsid w:val="009430F9"/>
    <w:rsid w:val="009452F3"/>
    <w:rsid w:val="009458FD"/>
    <w:rsid w:val="0094621F"/>
    <w:rsid w:val="00946399"/>
    <w:rsid w:val="00946EB5"/>
    <w:rsid w:val="00947743"/>
    <w:rsid w:val="00947787"/>
    <w:rsid w:val="009500CD"/>
    <w:rsid w:val="00950EB5"/>
    <w:rsid w:val="009521A7"/>
    <w:rsid w:val="0095368B"/>
    <w:rsid w:val="0095387D"/>
    <w:rsid w:val="00953A7B"/>
    <w:rsid w:val="009558E6"/>
    <w:rsid w:val="00955946"/>
    <w:rsid w:val="00957A46"/>
    <w:rsid w:val="009611E6"/>
    <w:rsid w:val="00961D5A"/>
    <w:rsid w:val="009627E6"/>
    <w:rsid w:val="00962A41"/>
    <w:rsid w:val="0096364D"/>
    <w:rsid w:val="00963852"/>
    <w:rsid w:val="00965CC3"/>
    <w:rsid w:val="00971E00"/>
    <w:rsid w:val="00973731"/>
    <w:rsid w:val="00974A02"/>
    <w:rsid w:val="009757C3"/>
    <w:rsid w:val="00982506"/>
    <w:rsid w:val="0098304D"/>
    <w:rsid w:val="0098341E"/>
    <w:rsid w:val="00983DA5"/>
    <w:rsid w:val="00985137"/>
    <w:rsid w:val="00985320"/>
    <w:rsid w:val="00985FEE"/>
    <w:rsid w:val="0098654E"/>
    <w:rsid w:val="00986E46"/>
    <w:rsid w:val="00991714"/>
    <w:rsid w:val="00994452"/>
    <w:rsid w:val="009951AF"/>
    <w:rsid w:val="00996A6B"/>
    <w:rsid w:val="00996F5A"/>
    <w:rsid w:val="009A1CEA"/>
    <w:rsid w:val="009A23FC"/>
    <w:rsid w:val="009A26D6"/>
    <w:rsid w:val="009A7F46"/>
    <w:rsid w:val="009B1F47"/>
    <w:rsid w:val="009B277E"/>
    <w:rsid w:val="009B300C"/>
    <w:rsid w:val="009B34B9"/>
    <w:rsid w:val="009B4265"/>
    <w:rsid w:val="009B440D"/>
    <w:rsid w:val="009B4B21"/>
    <w:rsid w:val="009B5DB2"/>
    <w:rsid w:val="009B607F"/>
    <w:rsid w:val="009B7289"/>
    <w:rsid w:val="009C1A90"/>
    <w:rsid w:val="009C2967"/>
    <w:rsid w:val="009C2F54"/>
    <w:rsid w:val="009C4300"/>
    <w:rsid w:val="009C65B8"/>
    <w:rsid w:val="009D1AA7"/>
    <w:rsid w:val="009D1CD9"/>
    <w:rsid w:val="009D2A8B"/>
    <w:rsid w:val="009D3071"/>
    <w:rsid w:val="009D4381"/>
    <w:rsid w:val="009D469F"/>
    <w:rsid w:val="009D4720"/>
    <w:rsid w:val="009D4F41"/>
    <w:rsid w:val="009D52FD"/>
    <w:rsid w:val="009D6D38"/>
    <w:rsid w:val="009D7D02"/>
    <w:rsid w:val="009E23D0"/>
    <w:rsid w:val="009E29D3"/>
    <w:rsid w:val="009E3D5E"/>
    <w:rsid w:val="009E5D3F"/>
    <w:rsid w:val="009F05CD"/>
    <w:rsid w:val="009F11A5"/>
    <w:rsid w:val="009F136D"/>
    <w:rsid w:val="009F1383"/>
    <w:rsid w:val="009F17E6"/>
    <w:rsid w:val="009F1DB2"/>
    <w:rsid w:val="009F56CE"/>
    <w:rsid w:val="009F5A42"/>
    <w:rsid w:val="009F7577"/>
    <w:rsid w:val="009F7EE6"/>
    <w:rsid w:val="00A00017"/>
    <w:rsid w:val="00A00102"/>
    <w:rsid w:val="00A00752"/>
    <w:rsid w:val="00A0150B"/>
    <w:rsid w:val="00A01880"/>
    <w:rsid w:val="00A02F2E"/>
    <w:rsid w:val="00A0588E"/>
    <w:rsid w:val="00A068F6"/>
    <w:rsid w:val="00A070CD"/>
    <w:rsid w:val="00A107DA"/>
    <w:rsid w:val="00A115C9"/>
    <w:rsid w:val="00A11CFC"/>
    <w:rsid w:val="00A1374A"/>
    <w:rsid w:val="00A1413A"/>
    <w:rsid w:val="00A14773"/>
    <w:rsid w:val="00A14B49"/>
    <w:rsid w:val="00A207AA"/>
    <w:rsid w:val="00A20C49"/>
    <w:rsid w:val="00A23609"/>
    <w:rsid w:val="00A23C54"/>
    <w:rsid w:val="00A25D25"/>
    <w:rsid w:val="00A262D1"/>
    <w:rsid w:val="00A2689B"/>
    <w:rsid w:val="00A30845"/>
    <w:rsid w:val="00A30CB5"/>
    <w:rsid w:val="00A30D45"/>
    <w:rsid w:val="00A317DD"/>
    <w:rsid w:val="00A33255"/>
    <w:rsid w:val="00A362AC"/>
    <w:rsid w:val="00A3698E"/>
    <w:rsid w:val="00A42463"/>
    <w:rsid w:val="00A4382C"/>
    <w:rsid w:val="00A46366"/>
    <w:rsid w:val="00A501AB"/>
    <w:rsid w:val="00A5127E"/>
    <w:rsid w:val="00A52622"/>
    <w:rsid w:val="00A52D39"/>
    <w:rsid w:val="00A530AA"/>
    <w:rsid w:val="00A542BB"/>
    <w:rsid w:val="00A54CE8"/>
    <w:rsid w:val="00A5522E"/>
    <w:rsid w:val="00A55C10"/>
    <w:rsid w:val="00A5745F"/>
    <w:rsid w:val="00A60AE7"/>
    <w:rsid w:val="00A62FC4"/>
    <w:rsid w:val="00A633E6"/>
    <w:rsid w:val="00A63A1D"/>
    <w:rsid w:val="00A644B5"/>
    <w:rsid w:val="00A65ED1"/>
    <w:rsid w:val="00A7034E"/>
    <w:rsid w:val="00A70C2C"/>
    <w:rsid w:val="00A75608"/>
    <w:rsid w:val="00A77402"/>
    <w:rsid w:val="00A82405"/>
    <w:rsid w:val="00A83BAD"/>
    <w:rsid w:val="00A84209"/>
    <w:rsid w:val="00A8550B"/>
    <w:rsid w:val="00A87DC5"/>
    <w:rsid w:val="00A910E4"/>
    <w:rsid w:val="00A959DB"/>
    <w:rsid w:val="00A965C2"/>
    <w:rsid w:val="00A96BFC"/>
    <w:rsid w:val="00A974CD"/>
    <w:rsid w:val="00A97B2A"/>
    <w:rsid w:val="00AA0B62"/>
    <w:rsid w:val="00AA0FBD"/>
    <w:rsid w:val="00AA15F7"/>
    <w:rsid w:val="00AA1D8D"/>
    <w:rsid w:val="00AA3770"/>
    <w:rsid w:val="00AA4FA2"/>
    <w:rsid w:val="00AA5D16"/>
    <w:rsid w:val="00AA5F53"/>
    <w:rsid w:val="00AA678A"/>
    <w:rsid w:val="00AA6A03"/>
    <w:rsid w:val="00AA6D62"/>
    <w:rsid w:val="00AA6FBC"/>
    <w:rsid w:val="00AB0038"/>
    <w:rsid w:val="00AB053E"/>
    <w:rsid w:val="00AB0749"/>
    <w:rsid w:val="00AB0AA9"/>
    <w:rsid w:val="00AB12BA"/>
    <w:rsid w:val="00AB1373"/>
    <w:rsid w:val="00AB220A"/>
    <w:rsid w:val="00AB46DC"/>
    <w:rsid w:val="00AB5D58"/>
    <w:rsid w:val="00AB78FC"/>
    <w:rsid w:val="00AB7CD2"/>
    <w:rsid w:val="00AC0ED9"/>
    <w:rsid w:val="00AC1813"/>
    <w:rsid w:val="00AC2ACA"/>
    <w:rsid w:val="00AC4DBE"/>
    <w:rsid w:val="00AC5159"/>
    <w:rsid w:val="00AC51B8"/>
    <w:rsid w:val="00AC562B"/>
    <w:rsid w:val="00AC7A11"/>
    <w:rsid w:val="00AC7E56"/>
    <w:rsid w:val="00AD37F5"/>
    <w:rsid w:val="00AD3E8A"/>
    <w:rsid w:val="00AD5147"/>
    <w:rsid w:val="00AD5444"/>
    <w:rsid w:val="00AD5A88"/>
    <w:rsid w:val="00AE05E8"/>
    <w:rsid w:val="00AE1DAA"/>
    <w:rsid w:val="00AE30B2"/>
    <w:rsid w:val="00AE412B"/>
    <w:rsid w:val="00AE67CD"/>
    <w:rsid w:val="00AE7484"/>
    <w:rsid w:val="00AF11DE"/>
    <w:rsid w:val="00AF25FB"/>
    <w:rsid w:val="00AF2AA7"/>
    <w:rsid w:val="00AF3D0A"/>
    <w:rsid w:val="00AF3F3F"/>
    <w:rsid w:val="00AF48AA"/>
    <w:rsid w:val="00AF5546"/>
    <w:rsid w:val="00AF5DA2"/>
    <w:rsid w:val="00B01C27"/>
    <w:rsid w:val="00B02103"/>
    <w:rsid w:val="00B02133"/>
    <w:rsid w:val="00B02761"/>
    <w:rsid w:val="00B033C0"/>
    <w:rsid w:val="00B0545A"/>
    <w:rsid w:val="00B054B6"/>
    <w:rsid w:val="00B055D1"/>
    <w:rsid w:val="00B057AA"/>
    <w:rsid w:val="00B076D7"/>
    <w:rsid w:val="00B077FE"/>
    <w:rsid w:val="00B120A1"/>
    <w:rsid w:val="00B12C4A"/>
    <w:rsid w:val="00B15540"/>
    <w:rsid w:val="00B16DFD"/>
    <w:rsid w:val="00B221DA"/>
    <w:rsid w:val="00B2267E"/>
    <w:rsid w:val="00B23A4E"/>
    <w:rsid w:val="00B276DC"/>
    <w:rsid w:val="00B30432"/>
    <w:rsid w:val="00B32C2A"/>
    <w:rsid w:val="00B33A64"/>
    <w:rsid w:val="00B33DE8"/>
    <w:rsid w:val="00B34E86"/>
    <w:rsid w:val="00B362F7"/>
    <w:rsid w:val="00B3668B"/>
    <w:rsid w:val="00B370ED"/>
    <w:rsid w:val="00B375B8"/>
    <w:rsid w:val="00B3792C"/>
    <w:rsid w:val="00B37A2F"/>
    <w:rsid w:val="00B402AE"/>
    <w:rsid w:val="00B4113A"/>
    <w:rsid w:val="00B41CD7"/>
    <w:rsid w:val="00B42C0B"/>
    <w:rsid w:val="00B442B2"/>
    <w:rsid w:val="00B443BB"/>
    <w:rsid w:val="00B4539D"/>
    <w:rsid w:val="00B465DE"/>
    <w:rsid w:val="00B478C0"/>
    <w:rsid w:val="00B47AC3"/>
    <w:rsid w:val="00B47C38"/>
    <w:rsid w:val="00B517E0"/>
    <w:rsid w:val="00B53F77"/>
    <w:rsid w:val="00B5454B"/>
    <w:rsid w:val="00B54AAB"/>
    <w:rsid w:val="00B55CD6"/>
    <w:rsid w:val="00B60F8A"/>
    <w:rsid w:val="00B62DF9"/>
    <w:rsid w:val="00B64B8A"/>
    <w:rsid w:val="00B65B1B"/>
    <w:rsid w:val="00B65E54"/>
    <w:rsid w:val="00B66BEB"/>
    <w:rsid w:val="00B70755"/>
    <w:rsid w:val="00B70F45"/>
    <w:rsid w:val="00B712A9"/>
    <w:rsid w:val="00B713FD"/>
    <w:rsid w:val="00B71849"/>
    <w:rsid w:val="00B721EF"/>
    <w:rsid w:val="00B73180"/>
    <w:rsid w:val="00B7395A"/>
    <w:rsid w:val="00B75213"/>
    <w:rsid w:val="00B75AA2"/>
    <w:rsid w:val="00B764AB"/>
    <w:rsid w:val="00B76618"/>
    <w:rsid w:val="00B8055D"/>
    <w:rsid w:val="00B80E07"/>
    <w:rsid w:val="00B8208B"/>
    <w:rsid w:val="00B82186"/>
    <w:rsid w:val="00B836BF"/>
    <w:rsid w:val="00B85E01"/>
    <w:rsid w:val="00B8656F"/>
    <w:rsid w:val="00B87119"/>
    <w:rsid w:val="00B87F96"/>
    <w:rsid w:val="00B900A2"/>
    <w:rsid w:val="00B922B4"/>
    <w:rsid w:val="00B92744"/>
    <w:rsid w:val="00B92E11"/>
    <w:rsid w:val="00B950FB"/>
    <w:rsid w:val="00B95282"/>
    <w:rsid w:val="00B96621"/>
    <w:rsid w:val="00B97796"/>
    <w:rsid w:val="00BA063C"/>
    <w:rsid w:val="00BA083C"/>
    <w:rsid w:val="00BA215B"/>
    <w:rsid w:val="00BA6CAB"/>
    <w:rsid w:val="00BB0BD2"/>
    <w:rsid w:val="00BB192A"/>
    <w:rsid w:val="00BB324D"/>
    <w:rsid w:val="00BB55DE"/>
    <w:rsid w:val="00BC1243"/>
    <w:rsid w:val="00BC41BF"/>
    <w:rsid w:val="00BC462A"/>
    <w:rsid w:val="00BC4DC9"/>
    <w:rsid w:val="00BC63B6"/>
    <w:rsid w:val="00BC7AF7"/>
    <w:rsid w:val="00BC7E52"/>
    <w:rsid w:val="00BD3A3D"/>
    <w:rsid w:val="00BD3D96"/>
    <w:rsid w:val="00BD43FC"/>
    <w:rsid w:val="00BD67AC"/>
    <w:rsid w:val="00BD6F2F"/>
    <w:rsid w:val="00BD766A"/>
    <w:rsid w:val="00BD7CBF"/>
    <w:rsid w:val="00BE07E8"/>
    <w:rsid w:val="00BE32E0"/>
    <w:rsid w:val="00BE3896"/>
    <w:rsid w:val="00BE4424"/>
    <w:rsid w:val="00BE5222"/>
    <w:rsid w:val="00BE631F"/>
    <w:rsid w:val="00BE666F"/>
    <w:rsid w:val="00BE7CD1"/>
    <w:rsid w:val="00BF33CE"/>
    <w:rsid w:val="00BF5FC3"/>
    <w:rsid w:val="00BF625D"/>
    <w:rsid w:val="00C002A1"/>
    <w:rsid w:val="00C00AC8"/>
    <w:rsid w:val="00C01E3A"/>
    <w:rsid w:val="00C03270"/>
    <w:rsid w:val="00C035AC"/>
    <w:rsid w:val="00C03BF7"/>
    <w:rsid w:val="00C03E82"/>
    <w:rsid w:val="00C04FD2"/>
    <w:rsid w:val="00C056C2"/>
    <w:rsid w:val="00C076C1"/>
    <w:rsid w:val="00C07E22"/>
    <w:rsid w:val="00C10CC2"/>
    <w:rsid w:val="00C10E9B"/>
    <w:rsid w:val="00C111B7"/>
    <w:rsid w:val="00C11B04"/>
    <w:rsid w:val="00C15F6C"/>
    <w:rsid w:val="00C16E39"/>
    <w:rsid w:val="00C17274"/>
    <w:rsid w:val="00C1737B"/>
    <w:rsid w:val="00C17C0A"/>
    <w:rsid w:val="00C20C37"/>
    <w:rsid w:val="00C21243"/>
    <w:rsid w:val="00C21DE8"/>
    <w:rsid w:val="00C238E3"/>
    <w:rsid w:val="00C2396A"/>
    <w:rsid w:val="00C246FF"/>
    <w:rsid w:val="00C267B1"/>
    <w:rsid w:val="00C274B1"/>
    <w:rsid w:val="00C27D3B"/>
    <w:rsid w:val="00C305EB"/>
    <w:rsid w:val="00C308AD"/>
    <w:rsid w:val="00C30A41"/>
    <w:rsid w:val="00C31112"/>
    <w:rsid w:val="00C34869"/>
    <w:rsid w:val="00C35257"/>
    <w:rsid w:val="00C37083"/>
    <w:rsid w:val="00C37349"/>
    <w:rsid w:val="00C409D6"/>
    <w:rsid w:val="00C40D3D"/>
    <w:rsid w:val="00C425AC"/>
    <w:rsid w:val="00C42A29"/>
    <w:rsid w:val="00C44836"/>
    <w:rsid w:val="00C4525E"/>
    <w:rsid w:val="00C46964"/>
    <w:rsid w:val="00C47041"/>
    <w:rsid w:val="00C470C7"/>
    <w:rsid w:val="00C47184"/>
    <w:rsid w:val="00C477FD"/>
    <w:rsid w:val="00C47804"/>
    <w:rsid w:val="00C47D02"/>
    <w:rsid w:val="00C51339"/>
    <w:rsid w:val="00C51E7C"/>
    <w:rsid w:val="00C52EEB"/>
    <w:rsid w:val="00C53357"/>
    <w:rsid w:val="00C54DC3"/>
    <w:rsid w:val="00C56467"/>
    <w:rsid w:val="00C569A2"/>
    <w:rsid w:val="00C57B49"/>
    <w:rsid w:val="00C607C2"/>
    <w:rsid w:val="00C615AC"/>
    <w:rsid w:val="00C6326B"/>
    <w:rsid w:val="00C644D6"/>
    <w:rsid w:val="00C6472B"/>
    <w:rsid w:val="00C65920"/>
    <w:rsid w:val="00C66CEB"/>
    <w:rsid w:val="00C67155"/>
    <w:rsid w:val="00C67A62"/>
    <w:rsid w:val="00C72A88"/>
    <w:rsid w:val="00C72EE4"/>
    <w:rsid w:val="00C753C4"/>
    <w:rsid w:val="00C76337"/>
    <w:rsid w:val="00C80CA3"/>
    <w:rsid w:val="00C80F7A"/>
    <w:rsid w:val="00C82D64"/>
    <w:rsid w:val="00C86340"/>
    <w:rsid w:val="00C87190"/>
    <w:rsid w:val="00C90496"/>
    <w:rsid w:val="00C91283"/>
    <w:rsid w:val="00C921C6"/>
    <w:rsid w:val="00C94934"/>
    <w:rsid w:val="00C94A3C"/>
    <w:rsid w:val="00C9578A"/>
    <w:rsid w:val="00C962C5"/>
    <w:rsid w:val="00C962E9"/>
    <w:rsid w:val="00C96D80"/>
    <w:rsid w:val="00C9734C"/>
    <w:rsid w:val="00CA12FF"/>
    <w:rsid w:val="00CA1C8B"/>
    <w:rsid w:val="00CA1DDC"/>
    <w:rsid w:val="00CA24BC"/>
    <w:rsid w:val="00CA3794"/>
    <w:rsid w:val="00CA3DDA"/>
    <w:rsid w:val="00CA3FE1"/>
    <w:rsid w:val="00CA580A"/>
    <w:rsid w:val="00CA60F8"/>
    <w:rsid w:val="00CA6510"/>
    <w:rsid w:val="00CA767B"/>
    <w:rsid w:val="00CA76D9"/>
    <w:rsid w:val="00CA7703"/>
    <w:rsid w:val="00CB1B28"/>
    <w:rsid w:val="00CB3104"/>
    <w:rsid w:val="00CC04A6"/>
    <w:rsid w:val="00CC2EEA"/>
    <w:rsid w:val="00CC37E7"/>
    <w:rsid w:val="00CC4B11"/>
    <w:rsid w:val="00CC522D"/>
    <w:rsid w:val="00CC57EA"/>
    <w:rsid w:val="00CC64A8"/>
    <w:rsid w:val="00CD08B4"/>
    <w:rsid w:val="00CD2AC1"/>
    <w:rsid w:val="00CD375C"/>
    <w:rsid w:val="00CD5D80"/>
    <w:rsid w:val="00CD609C"/>
    <w:rsid w:val="00CD7873"/>
    <w:rsid w:val="00CD78B2"/>
    <w:rsid w:val="00CE20FC"/>
    <w:rsid w:val="00CE22D4"/>
    <w:rsid w:val="00CE2D6D"/>
    <w:rsid w:val="00CE4C1B"/>
    <w:rsid w:val="00CE52A7"/>
    <w:rsid w:val="00CE7394"/>
    <w:rsid w:val="00CF07DA"/>
    <w:rsid w:val="00CF30B3"/>
    <w:rsid w:val="00CF33C2"/>
    <w:rsid w:val="00CF3FB2"/>
    <w:rsid w:val="00CF4E10"/>
    <w:rsid w:val="00CF5436"/>
    <w:rsid w:val="00CF61FB"/>
    <w:rsid w:val="00CF68BC"/>
    <w:rsid w:val="00CF6BDA"/>
    <w:rsid w:val="00CF6D37"/>
    <w:rsid w:val="00CF7558"/>
    <w:rsid w:val="00D03CCC"/>
    <w:rsid w:val="00D05CEB"/>
    <w:rsid w:val="00D05E3C"/>
    <w:rsid w:val="00D05E6F"/>
    <w:rsid w:val="00D06907"/>
    <w:rsid w:val="00D07CAA"/>
    <w:rsid w:val="00D07E6B"/>
    <w:rsid w:val="00D10040"/>
    <w:rsid w:val="00D104CE"/>
    <w:rsid w:val="00D104EB"/>
    <w:rsid w:val="00D12402"/>
    <w:rsid w:val="00D14F73"/>
    <w:rsid w:val="00D14FE2"/>
    <w:rsid w:val="00D15803"/>
    <w:rsid w:val="00D162C5"/>
    <w:rsid w:val="00D169F7"/>
    <w:rsid w:val="00D171A2"/>
    <w:rsid w:val="00D20154"/>
    <w:rsid w:val="00D2074E"/>
    <w:rsid w:val="00D2286B"/>
    <w:rsid w:val="00D23659"/>
    <w:rsid w:val="00D251F4"/>
    <w:rsid w:val="00D274DB"/>
    <w:rsid w:val="00D305D4"/>
    <w:rsid w:val="00D3077C"/>
    <w:rsid w:val="00D32B1F"/>
    <w:rsid w:val="00D336C8"/>
    <w:rsid w:val="00D353C5"/>
    <w:rsid w:val="00D36E0B"/>
    <w:rsid w:val="00D373B4"/>
    <w:rsid w:val="00D3757D"/>
    <w:rsid w:val="00D377AB"/>
    <w:rsid w:val="00D43372"/>
    <w:rsid w:val="00D463E0"/>
    <w:rsid w:val="00D46B2D"/>
    <w:rsid w:val="00D46CA0"/>
    <w:rsid w:val="00D47D8E"/>
    <w:rsid w:val="00D501E0"/>
    <w:rsid w:val="00D50ABE"/>
    <w:rsid w:val="00D51FD3"/>
    <w:rsid w:val="00D54352"/>
    <w:rsid w:val="00D5453B"/>
    <w:rsid w:val="00D54D19"/>
    <w:rsid w:val="00D54EE6"/>
    <w:rsid w:val="00D5563A"/>
    <w:rsid w:val="00D565D1"/>
    <w:rsid w:val="00D56928"/>
    <w:rsid w:val="00D56BFA"/>
    <w:rsid w:val="00D56C83"/>
    <w:rsid w:val="00D572F7"/>
    <w:rsid w:val="00D5773A"/>
    <w:rsid w:val="00D57AB1"/>
    <w:rsid w:val="00D60235"/>
    <w:rsid w:val="00D622B1"/>
    <w:rsid w:val="00D62CAB"/>
    <w:rsid w:val="00D63084"/>
    <w:rsid w:val="00D63148"/>
    <w:rsid w:val="00D643C8"/>
    <w:rsid w:val="00D64C0E"/>
    <w:rsid w:val="00D65DB9"/>
    <w:rsid w:val="00D70A5D"/>
    <w:rsid w:val="00D72B44"/>
    <w:rsid w:val="00D74EB9"/>
    <w:rsid w:val="00D758F9"/>
    <w:rsid w:val="00D75D55"/>
    <w:rsid w:val="00D761A7"/>
    <w:rsid w:val="00D76425"/>
    <w:rsid w:val="00D77333"/>
    <w:rsid w:val="00D804FE"/>
    <w:rsid w:val="00D81DAC"/>
    <w:rsid w:val="00D82618"/>
    <w:rsid w:val="00D82C47"/>
    <w:rsid w:val="00D8309C"/>
    <w:rsid w:val="00D8317A"/>
    <w:rsid w:val="00D83655"/>
    <w:rsid w:val="00D837A4"/>
    <w:rsid w:val="00D83DAE"/>
    <w:rsid w:val="00D8416B"/>
    <w:rsid w:val="00D8433E"/>
    <w:rsid w:val="00D86B96"/>
    <w:rsid w:val="00D8748F"/>
    <w:rsid w:val="00D917E5"/>
    <w:rsid w:val="00D91A38"/>
    <w:rsid w:val="00D92AA3"/>
    <w:rsid w:val="00D933D9"/>
    <w:rsid w:val="00D93567"/>
    <w:rsid w:val="00D97428"/>
    <w:rsid w:val="00D97FB3"/>
    <w:rsid w:val="00DA000B"/>
    <w:rsid w:val="00DA08C7"/>
    <w:rsid w:val="00DA1060"/>
    <w:rsid w:val="00DA516A"/>
    <w:rsid w:val="00DA694A"/>
    <w:rsid w:val="00DA6E75"/>
    <w:rsid w:val="00DA706F"/>
    <w:rsid w:val="00DA7267"/>
    <w:rsid w:val="00DB2DA9"/>
    <w:rsid w:val="00DB2FBA"/>
    <w:rsid w:val="00DB45A7"/>
    <w:rsid w:val="00DB4976"/>
    <w:rsid w:val="00DB5735"/>
    <w:rsid w:val="00DB5C17"/>
    <w:rsid w:val="00DB6505"/>
    <w:rsid w:val="00DB6B62"/>
    <w:rsid w:val="00DB7266"/>
    <w:rsid w:val="00DB76C2"/>
    <w:rsid w:val="00DB7703"/>
    <w:rsid w:val="00DC1825"/>
    <w:rsid w:val="00DC1965"/>
    <w:rsid w:val="00DC1EC4"/>
    <w:rsid w:val="00DC2EB8"/>
    <w:rsid w:val="00DC6A19"/>
    <w:rsid w:val="00DC772C"/>
    <w:rsid w:val="00DD046C"/>
    <w:rsid w:val="00DD0DB6"/>
    <w:rsid w:val="00DD0E6F"/>
    <w:rsid w:val="00DD12B0"/>
    <w:rsid w:val="00DD234A"/>
    <w:rsid w:val="00DD44A6"/>
    <w:rsid w:val="00DD49D5"/>
    <w:rsid w:val="00DD4BBC"/>
    <w:rsid w:val="00DD6F82"/>
    <w:rsid w:val="00DD7370"/>
    <w:rsid w:val="00DD751B"/>
    <w:rsid w:val="00DD7F64"/>
    <w:rsid w:val="00DE0E88"/>
    <w:rsid w:val="00DE23D3"/>
    <w:rsid w:val="00DE30F5"/>
    <w:rsid w:val="00DE4430"/>
    <w:rsid w:val="00DE5CC3"/>
    <w:rsid w:val="00DE6D13"/>
    <w:rsid w:val="00DE7181"/>
    <w:rsid w:val="00DF122E"/>
    <w:rsid w:val="00DF130E"/>
    <w:rsid w:val="00DF14BE"/>
    <w:rsid w:val="00DF228C"/>
    <w:rsid w:val="00DF33AF"/>
    <w:rsid w:val="00DF351C"/>
    <w:rsid w:val="00DF382E"/>
    <w:rsid w:val="00DF51EB"/>
    <w:rsid w:val="00DF5908"/>
    <w:rsid w:val="00DF5FF4"/>
    <w:rsid w:val="00DF6381"/>
    <w:rsid w:val="00DF6895"/>
    <w:rsid w:val="00E00D63"/>
    <w:rsid w:val="00E04B85"/>
    <w:rsid w:val="00E0568C"/>
    <w:rsid w:val="00E06CAE"/>
    <w:rsid w:val="00E06D61"/>
    <w:rsid w:val="00E070F1"/>
    <w:rsid w:val="00E078D3"/>
    <w:rsid w:val="00E07FE2"/>
    <w:rsid w:val="00E10A78"/>
    <w:rsid w:val="00E142D3"/>
    <w:rsid w:val="00E15408"/>
    <w:rsid w:val="00E1569A"/>
    <w:rsid w:val="00E15F3C"/>
    <w:rsid w:val="00E20349"/>
    <w:rsid w:val="00E20F48"/>
    <w:rsid w:val="00E21C48"/>
    <w:rsid w:val="00E22AE5"/>
    <w:rsid w:val="00E22BE6"/>
    <w:rsid w:val="00E242BF"/>
    <w:rsid w:val="00E25FD4"/>
    <w:rsid w:val="00E30676"/>
    <w:rsid w:val="00E30E39"/>
    <w:rsid w:val="00E30F6A"/>
    <w:rsid w:val="00E31943"/>
    <w:rsid w:val="00E3431B"/>
    <w:rsid w:val="00E355BC"/>
    <w:rsid w:val="00E35C55"/>
    <w:rsid w:val="00E35DDE"/>
    <w:rsid w:val="00E37B6F"/>
    <w:rsid w:val="00E41CAA"/>
    <w:rsid w:val="00E44541"/>
    <w:rsid w:val="00E449D4"/>
    <w:rsid w:val="00E45274"/>
    <w:rsid w:val="00E46B59"/>
    <w:rsid w:val="00E47410"/>
    <w:rsid w:val="00E50F70"/>
    <w:rsid w:val="00E52F48"/>
    <w:rsid w:val="00E52F54"/>
    <w:rsid w:val="00E52F8C"/>
    <w:rsid w:val="00E54410"/>
    <w:rsid w:val="00E54C3C"/>
    <w:rsid w:val="00E55809"/>
    <w:rsid w:val="00E55FFB"/>
    <w:rsid w:val="00E5713A"/>
    <w:rsid w:val="00E601CE"/>
    <w:rsid w:val="00E60AFD"/>
    <w:rsid w:val="00E6148E"/>
    <w:rsid w:val="00E6152B"/>
    <w:rsid w:val="00E62101"/>
    <w:rsid w:val="00E6264B"/>
    <w:rsid w:val="00E627B1"/>
    <w:rsid w:val="00E631C0"/>
    <w:rsid w:val="00E64967"/>
    <w:rsid w:val="00E66741"/>
    <w:rsid w:val="00E67512"/>
    <w:rsid w:val="00E67B89"/>
    <w:rsid w:val="00E705A7"/>
    <w:rsid w:val="00E709E4"/>
    <w:rsid w:val="00E70A72"/>
    <w:rsid w:val="00E7366A"/>
    <w:rsid w:val="00E745BE"/>
    <w:rsid w:val="00E75971"/>
    <w:rsid w:val="00E75CF7"/>
    <w:rsid w:val="00E75DFA"/>
    <w:rsid w:val="00E77510"/>
    <w:rsid w:val="00E80CBD"/>
    <w:rsid w:val="00E819B8"/>
    <w:rsid w:val="00E82500"/>
    <w:rsid w:val="00E827EA"/>
    <w:rsid w:val="00E82F5D"/>
    <w:rsid w:val="00E833E0"/>
    <w:rsid w:val="00E835AA"/>
    <w:rsid w:val="00E875F3"/>
    <w:rsid w:val="00E9028F"/>
    <w:rsid w:val="00E91610"/>
    <w:rsid w:val="00E92465"/>
    <w:rsid w:val="00E94C65"/>
    <w:rsid w:val="00E95853"/>
    <w:rsid w:val="00E9700B"/>
    <w:rsid w:val="00EA1900"/>
    <w:rsid w:val="00EA1AFD"/>
    <w:rsid w:val="00EA2503"/>
    <w:rsid w:val="00EA2CDB"/>
    <w:rsid w:val="00EA3CE3"/>
    <w:rsid w:val="00EA53EE"/>
    <w:rsid w:val="00EA5B0B"/>
    <w:rsid w:val="00EA5EAC"/>
    <w:rsid w:val="00EB07C7"/>
    <w:rsid w:val="00EB0899"/>
    <w:rsid w:val="00EB1D38"/>
    <w:rsid w:val="00EB27A7"/>
    <w:rsid w:val="00EB296B"/>
    <w:rsid w:val="00EB3547"/>
    <w:rsid w:val="00EB3726"/>
    <w:rsid w:val="00EB6366"/>
    <w:rsid w:val="00EB6F86"/>
    <w:rsid w:val="00EB712E"/>
    <w:rsid w:val="00EC114D"/>
    <w:rsid w:val="00EC22B8"/>
    <w:rsid w:val="00EC4B8A"/>
    <w:rsid w:val="00EC6915"/>
    <w:rsid w:val="00EC7B34"/>
    <w:rsid w:val="00ED0659"/>
    <w:rsid w:val="00ED0B78"/>
    <w:rsid w:val="00ED0FE5"/>
    <w:rsid w:val="00ED3738"/>
    <w:rsid w:val="00ED441E"/>
    <w:rsid w:val="00ED4C72"/>
    <w:rsid w:val="00ED5D0A"/>
    <w:rsid w:val="00ED681D"/>
    <w:rsid w:val="00ED7CD8"/>
    <w:rsid w:val="00EE3E97"/>
    <w:rsid w:val="00EE456B"/>
    <w:rsid w:val="00EE4967"/>
    <w:rsid w:val="00EE6891"/>
    <w:rsid w:val="00EE6BAA"/>
    <w:rsid w:val="00EF07F0"/>
    <w:rsid w:val="00EF0E97"/>
    <w:rsid w:val="00EF29CF"/>
    <w:rsid w:val="00EF3B9D"/>
    <w:rsid w:val="00EF4B10"/>
    <w:rsid w:val="00EF6313"/>
    <w:rsid w:val="00EF6A39"/>
    <w:rsid w:val="00F01746"/>
    <w:rsid w:val="00F02E86"/>
    <w:rsid w:val="00F03D80"/>
    <w:rsid w:val="00F04882"/>
    <w:rsid w:val="00F058DB"/>
    <w:rsid w:val="00F069C7"/>
    <w:rsid w:val="00F06FBB"/>
    <w:rsid w:val="00F07AD1"/>
    <w:rsid w:val="00F10B0F"/>
    <w:rsid w:val="00F11C7E"/>
    <w:rsid w:val="00F12318"/>
    <w:rsid w:val="00F140B8"/>
    <w:rsid w:val="00F21B1B"/>
    <w:rsid w:val="00F22F9C"/>
    <w:rsid w:val="00F2393E"/>
    <w:rsid w:val="00F239CD"/>
    <w:rsid w:val="00F23A8F"/>
    <w:rsid w:val="00F23EA5"/>
    <w:rsid w:val="00F269E9"/>
    <w:rsid w:val="00F26B98"/>
    <w:rsid w:val="00F30097"/>
    <w:rsid w:val="00F31A51"/>
    <w:rsid w:val="00F3202C"/>
    <w:rsid w:val="00F32CD2"/>
    <w:rsid w:val="00F32E80"/>
    <w:rsid w:val="00F33653"/>
    <w:rsid w:val="00F33A5F"/>
    <w:rsid w:val="00F34973"/>
    <w:rsid w:val="00F36CF1"/>
    <w:rsid w:val="00F374FF"/>
    <w:rsid w:val="00F379D9"/>
    <w:rsid w:val="00F40FD4"/>
    <w:rsid w:val="00F41102"/>
    <w:rsid w:val="00F41B97"/>
    <w:rsid w:val="00F41FE5"/>
    <w:rsid w:val="00F43184"/>
    <w:rsid w:val="00F43E18"/>
    <w:rsid w:val="00F44B02"/>
    <w:rsid w:val="00F47162"/>
    <w:rsid w:val="00F5187A"/>
    <w:rsid w:val="00F51B0B"/>
    <w:rsid w:val="00F532DC"/>
    <w:rsid w:val="00F54C53"/>
    <w:rsid w:val="00F633ED"/>
    <w:rsid w:val="00F637C5"/>
    <w:rsid w:val="00F647AB"/>
    <w:rsid w:val="00F6578D"/>
    <w:rsid w:val="00F66A01"/>
    <w:rsid w:val="00F66F34"/>
    <w:rsid w:val="00F67390"/>
    <w:rsid w:val="00F702E2"/>
    <w:rsid w:val="00F7198B"/>
    <w:rsid w:val="00F71ABC"/>
    <w:rsid w:val="00F71D18"/>
    <w:rsid w:val="00F71E0A"/>
    <w:rsid w:val="00F722FF"/>
    <w:rsid w:val="00F74016"/>
    <w:rsid w:val="00F76C34"/>
    <w:rsid w:val="00F76E42"/>
    <w:rsid w:val="00F77749"/>
    <w:rsid w:val="00F806E5"/>
    <w:rsid w:val="00F8089F"/>
    <w:rsid w:val="00F82726"/>
    <w:rsid w:val="00F84125"/>
    <w:rsid w:val="00F8442C"/>
    <w:rsid w:val="00F84EDB"/>
    <w:rsid w:val="00F861DB"/>
    <w:rsid w:val="00F87E2B"/>
    <w:rsid w:val="00F911DA"/>
    <w:rsid w:val="00F93269"/>
    <w:rsid w:val="00F93F5A"/>
    <w:rsid w:val="00F94428"/>
    <w:rsid w:val="00F972D8"/>
    <w:rsid w:val="00F97380"/>
    <w:rsid w:val="00FA2116"/>
    <w:rsid w:val="00FA252D"/>
    <w:rsid w:val="00FA27A9"/>
    <w:rsid w:val="00FA70C9"/>
    <w:rsid w:val="00FA78F3"/>
    <w:rsid w:val="00FB14E7"/>
    <w:rsid w:val="00FB225D"/>
    <w:rsid w:val="00FB3046"/>
    <w:rsid w:val="00FB4A9C"/>
    <w:rsid w:val="00FB5010"/>
    <w:rsid w:val="00FB6A9D"/>
    <w:rsid w:val="00FB6C1A"/>
    <w:rsid w:val="00FB7E21"/>
    <w:rsid w:val="00FC04AB"/>
    <w:rsid w:val="00FC23F4"/>
    <w:rsid w:val="00FC2913"/>
    <w:rsid w:val="00FC2D0B"/>
    <w:rsid w:val="00FC3353"/>
    <w:rsid w:val="00FC46CE"/>
    <w:rsid w:val="00FC4927"/>
    <w:rsid w:val="00FC577E"/>
    <w:rsid w:val="00FC70D4"/>
    <w:rsid w:val="00FD0F5C"/>
    <w:rsid w:val="00FD1145"/>
    <w:rsid w:val="00FD1CAC"/>
    <w:rsid w:val="00FD3DD5"/>
    <w:rsid w:val="00FD3ED8"/>
    <w:rsid w:val="00FD4BE0"/>
    <w:rsid w:val="00FD5532"/>
    <w:rsid w:val="00FD6A56"/>
    <w:rsid w:val="00FE1135"/>
    <w:rsid w:val="00FE11EF"/>
    <w:rsid w:val="00FE1911"/>
    <w:rsid w:val="00FE34B2"/>
    <w:rsid w:val="00FE3CB8"/>
    <w:rsid w:val="00FE496E"/>
    <w:rsid w:val="00FE56FE"/>
    <w:rsid w:val="00FE689D"/>
    <w:rsid w:val="00FE6C0D"/>
    <w:rsid w:val="00FF20DF"/>
    <w:rsid w:val="00FF32FA"/>
    <w:rsid w:val="00FF3E75"/>
    <w:rsid w:val="01291BA0"/>
    <w:rsid w:val="026183E9"/>
    <w:rsid w:val="033A98B4"/>
    <w:rsid w:val="040D1232"/>
    <w:rsid w:val="0585DCF3"/>
    <w:rsid w:val="05B9ABB1"/>
    <w:rsid w:val="05EC92EF"/>
    <w:rsid w:val="0B263393"/>
    <w:rsid w:val="110F6FAB"/>
    <w:rsid w:val="13ED4050"/>
    <w:rsid w:val="163311C1"/>
    <w:rsid w:val="19667FCC"/>
    <w:rsid w:val="2802E442"/>
    <w:rsid w:val="2BBB13F0"/>
    <w:rsid w:val="2D45DF9E"/>
    <w:rsid w:val="33BB3D0A"/>
    <w:rsid w:val="343F4277"/>
    <w:rsid w:val="373C2161"/>
    <w:rsid w:val="3C1A8877"/>
    <w:rsid w:val="3D24F419"/>
    <w:rsid w:val="3EC4C84E"/>
    <w:rsid w:val="3F686412"/>
    <w:rsid w:val="402BA1A8"/>
    <w:rsid w:val="4258ADDE"/>
    <w:rsid w:val="43112741"/>
    <w:rsid w:val="479BA083"/>
    <w:rsid w:val="4B5F9C65"/>
    <w:rsid w:val="4F0C0C15"/>
    <w:rsid w:val="50F781E2"/>
    <w:rsid w:val="5164197E"/>
    <w:rsid w:val="5448D5B0"/>
    <w:rsid w:val="596F1E9A"/>
    <w:rsid w:val="59E0DAD5"/>
    <w:rsid w:val="5A466DC8"/>
    <w:rsid w:val="5E0C43EF"/>
    <w:rsid w:val="5FF83B67"/>
    <w:rsid w:val="67DD0E70"/>
    <w:rsid w:val="681F49F3"/>
    <w:rsid w:val="68BBC85D"/>
    <w:rsid w:val="6CB06E08"/>
    <w:rsid w:val="6D86BDB4"/>
    <w:rsid w:val="6F7E928B"/>
    <w:rsid w:val="7316F8B8"/>
    <w:rsid w:val="7410649C"/>
    <w:rsid w:val="74532375"/>
    <w:rsid w:val="7524C9F7"/>
    <w:rsid w:val="7C2E007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98544"/>
  <w15:chartTrackingRefBased/>
  <w15:docId w15:val="{D73B7D26-44B1-4812-8F39-951FA0C4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uiPriority="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318C"/>
    <w:rPr>
      <w:sz w:val="24"/>
      <w:szCs w:val="24"/>
      <w:lang w:val="en-US" w:eastAsia="en-US"/>
    </w:rPr>
  </w:style>
  <w:style w:type="paragraph" w:styleId="Titre1">
    <w:name w:val="heading 1"/>
    <w:basedOn w:val="Normal"/>
    <w:next w:val="Normal"/>
    <w:rsid w:val="00B5454B"/>
    <w:pPr>
      <w:keepNext/>
      <w:spacing w:after="160"/>
      <w:outlineLvl w:val="0"/>
    </w:pPr>
    <w:rPr>
      <w:rFonts w:ascii="Arial" w:hAnsi="Arial"/>
      <w:b/>
      <w:caps/>
      <w:sz w:val="36"/>
      <w:szCs w:val="20"/>
      <w:lang w:val="en-CA"/>
    </w:rPr>
  </w:style>
  <w:style w:type="paragraph" w:styleId="Titre2">
    <w:name w:val="heading 2"/>
    <w:basedOn w:val="Normal"/>
    <w:next w:val="Normal"/>
    <w:link w:val="Titre2Car"/>
    <w:rsid w:val="00B5454B"/>
    <w:pPr>
      <w:keepNext/>
      <w:spacing w:before="60" w:after="120"/>
      <w:outlineLvl w:val="1"/>
    </w:pPr>
    <w:rPr>
      <w:rFonts w:ascii="Arial" w:hAnsi="Arial"/>
      <w:b/>
      <w:szCs w:val="20"/>
      <w:lang w:val="en-CA"/>
    </w:rPr>
  </w:style>
  <w:style w:type="paragraph" w:styleId="Titre3">
    <w:name w:val="heading 3"/>
    <w:basedOn w:val="Normal"/>
    <w:next w:val="Normal"/>
    <w:rsid w:val="00B5454B"/>
    <w:pPr>
      <w:keepNext/>
      <w:spacing w:before="240" w:after="60"/>
      <w:outlineLvl w:val="2"/>
    </w:pPr>
    <w:rPr>
      <w:rFonts w:ascii="Arial" w:hAnsi="Arial" w:cs="Arial"/>
      <w:b/>
      <w:bCs/>
      <w:sz w:val="26"/>
      <w:szCs w:val="26"/>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D7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5454B"/>
    <w:rPr>
      <w:rFonts w:ascii="Tahoma" w:hAnsi="Tahoma" w:cs="Tahoma"/>
      <w:sz w:val="16"/>
      <w:szCs w:val="16"/>
    </w:rPr>
  </w:style>
  <w:style w:type="character" w:styleId="Marquedecommentaire">
    <w:name w:val="annotation reference"/>
    <w:semiHidden/>
    <w:rsid w:val="00BC462A"/>
    <w:rPr>
      <w:sz w:val="16"/>
      <w:szCs w:val="16"/>
    </w:rPr>
  </w:style>
  <w:style w:type="paragraph" w:styleId="Commentaire">
    <w:name w:val="annotation text"/>
    <w:basedOn w:val="Normal"/>
    <w:link w:val="CommentaireCar"/>
    <w:rsid w:val="00BC462A"/>
    <w:rPr>
      <w:sz w:val="20"/>
      <w:szCs w:val="20"/>
    </w:rPr>
  </w:style>
  <w:style w:type="paragraph" w:styleId="Objetducommentaire">
    <w:name w:val="annotation subject"/>
    <w:basedOn w:val="Commentaire"/>
    <w:next w:val="Commentaire"/>
    <w:semiHidden/>
    <w:rsid w:val="00BC462A"/>
    <w:rPr>
      <w:b/>
      <w:bCs/>
    </w:rPr>
  </w:style>
  <w:style w:type="character" w:customStyle="1" w:styleId="Titre2Car">
    <w:name w:val="Titre 2 Car"/>
    <w:link w:val="Titre2"/>
    <w:rsid w:val="00E67512"/>
    <w:rPr>
      <w:rFonts w:ascii="Arial" w:hAnsi="Arial"/>
      <w:b/>
      <w:sz w:val="24"/>
      <w:lang w:val="en-CA" w:eastAsia="en-US" w:bidi="ar-SA"/>
    </w:rPr>
  </w:style>
  <w:style w:type="paragraph" w:styleId="En-tte">
    <w:name w:val="header"/>
    <w:basedOn w:val="Normal"/>
    <w:link w:val="En-tteCar"/>
    <w:uiPriority w:val="99"/>
    <w:rsid w:val="00E5713A"/>
    <w:pPr>
      <w:tabs>
        <w:tab w:val="center" w:pos="4320"/>
        <w:tab w:val="right" w:pos="8640"/>
      </w:tabs>
    </w:pPr>
  </w:style>
  <w:style w:type="paragraph" w:styleId="Pieddepage">
    <w:name w:val="footer"/>
    <w:basedOn w:val="Normal"/>
    <w:link w:val="PieddepageCar"/>
    <w:uiPriority w:val="99"/>
    <w:rsid w:val="00E5713A"/>
    <w:pPr>
      <w:tabs>
        <w:tab w:val="center" w:pos="4320"/>
        <w:tab w:val="right" w:pos="8640"/>
      </w:tabs>
    </w:pPr>
  </w:style>
  <w:style w:type="character" w:styleId="Numrodepage">
    <w:name w:val="page number"/>
    <w:basedOn w:val="Policepardfaut"/>
    <w:rsid w:val="00E5713A"/>
  </w:style>
  <w:style w:type="paragraph" w:styleId="Paragraphedeliste">
    <w:name w:val="List Paragraph"/>
    <w:basedOn w:val="Normal"/>
    <w:link w:val="ParagraphedelisteCar"/>
    <w:uiPriority w:val="1"/>
    <w:qFormat/>
    <w:rsid w:val="004E2C0F"/>
    <w:pPr>
      <w:spacing w:after="200" w:line="276" w:lineRule="auto"/>
      <w:ind w:left="720"/>
      <w:contextualSpacing/>
    </w:pPr>
    <w:rPr>
      <w:rFonts w:ascii="Calibri" w:eastAsia="Calibri" w:hAnsi="Calibri"/>
      <w:sz w:val="22"/>
      <w:szCs w:val="22"/>
    </w:rPr>
  </w:style>
  <w:style w:type="paragraph" w:customStyle="1" w:styleId="DocumentTitle">
    <w:name w:val="Document Title"/>
    <w:basedOn w:val="Normal"/>
    <w:link w:val="DocumentTitleChar"/>
    <w:qFormat/>
    <w:rsid w:val="00DA706F"/>
    <w:pPr>
      <w:tabs>
        <w:tab w:val="right" w:pos="9356"/>
      </w:tabs>
      <w:spacing w:before="100" w:after="120"/>
    </w:pPr>
    <w:rPr>
      <w:rFonts w:ascii="Arial" w:eastAsia="Calibri" w:hAnsi="Arial" w:cs="Arial"/>
      <w:b/>
      <w:sz w:val="32"/>
      <w:szCs w:val="32"/>
      <w:lang w:val="en-CA"/>
    </w:rPr>
  </w:style>
  <w:style w:type="paragraph" w:customStyle="1" w:styleId="BodyCopy">
    <w:name w:val="Body Copy"/>
    <w:basedOn w:val="Normal"/>
    <w:link w:val="BodyCopyChar"/>
    <w:qFormat/>
    <w:rsid w:val="00670B69"/>
    <w:pPr>
      <w:spacing w:before="20" w:after="120" w:line="276" w:lineRule="auto"/>
    </w:pPr>
    <w:rPr>
      <w:rFonts w:ascii="Arial" w:hAnsi="Arial" w:cs="Arial"/>
      <w:sz w:val="18"/>
      <w:szCs w:val="20"/>
      <w:lang w:val="en-CA"/>
    </w:rPr>
  </w:style>
  <w:style w:type="character" w:customStyle="1" w:styleId="DocumentTitleChar">
    <w:name w:val="Document Title Char"/>
    <w:link w:val="DocumentTitle"/>
    <w:rsid w:val="00DA706F"/>
    <w:rPr>
      <w:rFonts w:ascii="Arial" w:eastAsia="Calibri" w:hAnsi="Arial" w:cs="Arial"/>
      <w:b/>
      <w:sz w:val="32"/>
      <w:szCs w:val="32"/>
      <w:lang w:eastAsia="en-US"/>
    </w:rPr>
  </w:style>
  <w:style w:type="paragraph" w:customStyle="1" w:styleId="NumberedHeading">
    <w:name w:val="Numbered Heading"/>
    <w:basedOn w:val="Normal"/>
    <w:link w:val="NumberedHeadingChar"/>
    <w:qFormat/>
    <w:rsid w:val="005E0325"/>
    <w:pPr>
      <w:numPr>
        <w:numId w:val="2"/>
      </w:numPr>
      <w:spacing w:after="120"/>
      <w:jc w:val="both"/>
    </w:pPr>
    <w:rPr>
      <w:rFonts w:ascii="Arial" w:eastAsia="Calibri" w:hAnsi="Arial" w:cs="Arial"/>
      <w:b/>
      <w:lang w:val="en-CA"/>
    </w:rPr>
  </w:style>
  <w:style w:type="character" w:customStyle="1" w:styleId="BodyCopyChar">
    <w:name w:val="Body Copy Char"/>
    <w:link w:val="BodyCopy"/>
    <w:rsid w:val="00670B69"/>
    <w:rPr>
      <w:rFonts w:ascii="Arial" w:hAnsi="Arial" w:cs="Arial"/>
      <w:sz w:val="18"/>
      <w:lang w:eastAsia="en-US"/>
    </w:rPr>
  </w:style>
  <w:style w:type="paragraph" w:customStyle="1" w:styleId="IndentCopy">
    <w:name w:val="Indent Copy"/>
    <w:basedOn w:val="Normal"/>
    <w:link w:val="IndentCopyChar"/>
    <w:qFormat/>
    <w:rsid w:val="00410417"/>
    <w:pPr>
      <w:spacing w:after="240" w:line="276" w:lineRule="auto"/>
      <w:ind w:left="720"/>
    </w:pPr>
    <w:rPr>
      <w:rFonts w:ascii="Arial" w:hAnsi="Arial" w:cs="Arial"/>
      <w:sz w:val="20"/>
      <w:szCs w:val="20"/>
      <w:lang w:val="en-CA"/>
    </w:rPr>
  </w:style>
  <w:style w:type="character" w:customStyle="1" w:styleId="NumberedHeadingChar">
    <w:name w:val="Numbered Heading Char"/>
    <w:link w:val="NumberedHeading"/>
    <w:rsid w:val="005E0325"/>
    <w:rPr>
      <w:rFonts w:ascii="Arial" w:eastAsia="Calibri" w:hAnsi="Arial" w:cs="Arial"/>
      <w:b/>
      <w:sz w:val="24"/>
      <w:szCs w:val="24"/>
      <w:lang w:eastAsia="en-US"/>
    </w:rPr>
  </w:style>
  <w:style w:type="paragraph" w:customStyle="1" w:styleId="Heading">
    <w:name w:val="Heading"/>
    <w:basedOn w:val="NumberedHeading"/>
    <w:link w:val="HeadingChar"/>
    <w:qFormat/>
    <w:rsid w:val="005E0325"/>
    <w:pPr>
      <w:numPr>
        <w:numId w:val="0"/>
      </w:numPr>
      <w:ind w:left="360" w:hanging="360"/>
    </w:pPr>
  </w:style>
  <w:style w:type="character" w:customStyle="1" w:styleId="IndentCopyChar">
    <w:name w:val="Indent Copy Char"/>
    <w:link w:val="IndentCopy"/>
    <w:rsid w:val="00410417"/>
    <w:rPr>
      <w:rFonts w:ascii="Arial" w:hAnsi="Arial" w:cs="Arial"/>
      <w:lang w:eastAsia="en-US"/>
    </w:rPr>
  </w:style>
  <w:style w:type="paragraph" w:customStyle="1" w:styleId="NumSubHeading">
    <w:name w:val="Num SubHeading"/>
    <w:basedOn w:val="Paragraphedeliste"/>
    <w:link w:val="NumSubHeadingChar"/>
    <w:qFormat/>
    <w:rsid w:val="005B6C23"/>
    <w:pPr>
      <w:numPr>
        <w:ilvl w:val="1"/>
        <w:numId w:val="2"/>
      </w:numPr>
      <w:autoSpaceDE w:val="0"/>
      <w:autoSpaceDN w:val="0"/>
      <w:adjustRightInd w:val="0"/>
      <w:spacing w:after="80" w:line="240" w:lineRule="auto"/>
      <w:ind w:hanging="720"/>
    </w:pPr>
    <w:rPr>
      <w:rFonts w:ascii="Arial" w:hAnsi="Arial" w:cs="Arial"/>
      <w:b/>
      <w:bCs/>
      <w:lang w:val="en-CA"/>
    </w:rPr>
  </w:style>
  <w:style w:type="character" w:customStyle="1" w:styleId="HeadingChar">
    <w:name w:val="Heading Char"/>
    <w:basedOn w:val="NumberedHeadingChar"/>
    <w:link w:val="Heading"/>
    <w:rsid w:val="005E0325"/>
    <w:rPr>
      <w:rFonts w:ascii="Arial" w:eastAsia="Calibri" w:hAnsi="Arial" w:cs="Arial"/>
      <w:b/>
      <w:sz w:val="24"/>
      <w:szCs w:val="24"/>
      <w:lang w:eastAsia="en-US"/>
    </w:rPr>
  </w:style>
  <w:style w:type="paragraph" w:customStyle="1" w:styleId="BoldBodyCopy">
    <w:name w:val="Bold Body Copy"/>
    <w:basedOn w:val="IndentCopy"/>
    <w:link w:val="BoldBodyCopyChar"/>
    <w:qFormat/>
    <w:rsid w:val="00E30676"/>
    <w:rPr>
      <w:b/>
    </w:rPr>
  </w:style>
  <w:style w:type="character" w:customStyle="1" w:styleId="ParagraphedelisteCar">
    <w:name w:val="Paragraphe de liste Car"/>
    <w:link w:val="Paragraphedeliste"/>
    <w:uiPriority w:val="1"/>
    <w:rsid w:val="005E0325"/>
    <w:rPr>
      <w:rFonts w:ascii="Calibri" w:eastAsia="Calibri" w:hAnsi="Calibri"/>
      <w:sz w:val="22"/>
      <w:szCs w:val="22"/>
      <w:lang w:val="en-US" w:eastAsia="en-US"/>
    </w:rPr>
  </w:style>
  <w:style w:type="character" w:customStyle="1" w:styleId="NumSubHeadingChar">
    <w:name w:val="Num SubHeading Char"/>
    <w:link w:val="NumSubHeading"/>
    <w:rsid w:val="005B6C23"/>
    <w:rPr>
      <w:rFonts w:ascii="Arial" w:eastAsia="Calibri" w:hAnsi="Arial" w:cs="Arial"/>
      <w:b/>
      <w:bCs/>
      <w:sz w:val="22"/>
      <w:szCs w:val="22"/>
      <w:lang w:eastAsia="en-US"/>
    </w:rPr>
  </w:style>
  <w:style w:type="paragraph" w:customStyle="1" w:styleId="BulletedListbodycopy">
    <w:name w:val="Bulleted List (body copy)"/>
    <w:basedOn w:val="Normal"/>
    <w:link w:val="BulletedListbodycopyChar"/>
    <w:qFormat/>
    <w:rsid w:val="00E30676"/>
    <w:pPr>
      <w:numPr>
        <w:numId w:val="1"/>
      </w:numPr>
      <w:tabs>
        <w:tab w:val="clear" w:pos="720"/>
      </w:tabs>
      <w:ind w:left="1080"/>
    </w:pPr>
    <w:rPr>
      <w:rFonts w:ascii="Arial" w:hAnsi="Arial" w:cs="Arial"/>
      <w:sz w:val="20"/>
      <w:szCs w:val="20"/>
      <w:lang w:val="en-CA"/>
    </w:rPr>
  </w:style>
  <w:style w:type="character" w:customStyle="1" w:styleId="BoldBodyCopyChar">
    <w:name w:val="Bold Body Copy Char"/>
    <w:link w:val="BoldBodyCopy"/>
    <w:rsid w:val="00E30676"/>
    <w:rPr>
      <w:rFonts w:ascii="Arial" w:hAnsi="Arial" w:cs="Arial"/>
      <w:b/>
      <w:lang w:eastAsia="en-US"/>
    </w:rPr>
  </w:style>
  <w:style w:type="paragraph" w:customStyle="1" w:styleId="SubHeading">
    <w:name w:val="Sub Heading"/>
    <w:basedOn w:val="Normal"/>
    <w:link w:val="SubHeadingChar"/>
    <w:qFormat/>
    <w:rsid w:val="00DA706F"/>
    <w:pPr>
      <w:tabs>
        <w:tab w:val="right" w:pos="9356"/>
      </w:tabs>
      <w:spacing w:after="200"/>
    </w:pPr>
    <w:rPr>
      <w:rFonts w:ascii="Arial" w:eastAsia="Calibri" w:hAnsi="Arial" w:cs="Arial"/>
      <w:b/>
      <w:lang w:val="en-CA"/>
    </w:rPr>
  </w:style>
  <w:style w:type="character" w:customStyle="1" w:styleId="BulletedListbodycopyChar">
    <w:name w:val="Bulleted List (body copy) Char"/>
    <w:link w:val="BulletedListbodycopy"/>
    <w:rsid w:val="00E30676"/>
    <w:rPr>
      <w:rFonts w:ascii="Arial" w:hAnsi="Arial" w:cs="Arial"/>
      <w:lang w:eastAsia="en-US"/>
    </w:rPr>
  </w:style>
  <w:style w:type="paragraph" w:customStyle="1" w:styleId="ItalicsBodyCopy">
    <w:name w:val="Italics Body Copy"/>
    <w:basedOn w:val="BoldBodyCopy"/>
    <w:link w:val="ItalicsBodyCopyChar"/>
    <w:qFormat/>
    <w:rsid w:val="00105FB1"/>
    <w:rPr>
      <w:b w:val="0"/>
      <w:i/>
    </w:rPr>
  </w:style>
  <w:style w:type="character" w:customStyle="1" w:styleId="SubHeadingChar">
    <w:name w:val="Sub Heading Char"/>
    <w:link w:val="SubHeading"/>
    <w:rsid w:val="00DA706F"/>
    <w:rPr>
      <w:rFonts w:ascii="Arial" w:eastAsia="Calibri" w:hAnsi="Arial" w:cs="Arial"/>
      <w:b/>
      <w:sz w:val="24"/>
      <w:szCs w:val="24"/>
      <w:lang w:eastAsia="en-US"/>
    </w:rPr>
  </w:style>
  <w:style w:type="paragraph" w:customStyle="1" w:styleId="FooterCopy">
    <w:name w:val="Footer Copy"/>
    <w:basedOn w:val="BodyCopy"/>
    <w:link w:val="FooterCopyChar"/>
    <w:qFormat/>
    <w:rsid w:val="00DF51EB"/>
    <w:pPr>
      <w:tabs>
        <w:tab w:val="right" w:pos="9072"/>
      </w:tabs>
      <w:spacing w:after="0"/>
      <w:ind w:left="-851"/>
    </w:pPr>
    <w:rPr>
      <w:color w:val="595959"/>
      <w:szCs w:val="18"/>
    </w:rPr>
  </w:style>
  <w:style w:type="character" w:customStyle="1" w:styleId="ItalicsBodyCopyChar">
    <w:name w:val="Italics Body Copy Char"/>
    <w:link w:val="ItalicsBodyCopy"/>
    <w:rsid w:val="00105FB1"/>
    <w:rPr>
      <w:rFonts w:ascii="Arial" w:hAnsi="Arial" w:cs="Arial"/>
      <w:b w:val="0"/>
      <w:i/>
      <w:lang w:eastAsia="en-US"/>
    </w:rPr>
  </w:style>
  <w:style w:type="character" w:customStyle="1" w:styleId="PieddepageCar">
    <w:name w:val="Pied de page Car"/>
    <w:link w:val="Pieddepage"/>
    <w:uiPriority w:val="99"/>
    <w:rsid w:val="00D501E0"/>
    <w:rPr>
      <w:sz w:val="24"/>
      <w:szCs w:val="24"/>
      <w:lang w:val="en-US" w:eastAsia="en-US"/>
    </w:rPr>
  </w:style>
  <w:style w:type="character" w:customStyle="1" w:styleId="FooterCopyChar">
    <w:name w:val="Footer Copy Char"/>
    <w:link w:val="FooterCopy"/>
    <w:rsid w:val="00DF51EB"/>
    <w:rPr>
      <w:rFonts w:ascii="Arial" w:hAnsi="Arial" w:cs="Arial"/>
      <w:color w:val="595959"/>
      <w:sz w:val="18"/>
      <w:szCs w:val="18"/>
      <w:lang w:eastAsia="en-US"/>
    </w:rPr>
  </w:style>
  <w:style w:type="paragraph" w:customStyle="1" w:styleId="Default">
    <w:name w:val="Default"/>
    <w:rsid w:val="007E6998"/>
    <w:pPr>
      <w:widowControl w:val="0"/>
      <w:autoSpaceDE w:val="0"/>
      <w:autoSpaceDN w:val="0"/>
      <w:adjustRightInd w:val="0"/>
    </w:pPr>
    <w:rPr>
      <w:rFonts w:ascii="Arial" w:hAnsi="Arial" w:cs="Arial"/>
      <w:color w:val="000000"/>
      <w:sz w:val="24"/>
      <w:szCs w:val="24"/>
    </w:rPr>
  </w:style>
  <w:style w:type="paragraph" w:customStyle="1" w:styleId="PolicyNumber">
    <w:name w:val="Policy Number"/>
    <w:basedOn w:val="DocumentTitle"/>
    <w:link w:val="PolicyNumberChar"/>
    <w:qFormat/>
    <w:rsid w:val="00D917E5"/>
    <w:pPr>
      <w:spacing w:before="240"/>
      <w:jc w:val="center"/>
    </w:pPr>
    <w:rPr>
      <w:b w:val="0"/>
      <w:color w:val="808080"/>
    </w:rPr>
  </w:style>
  <w:style w:type="character" w:styleId="Hyperlien">
    <w:name w:val="Hyperlink"/>
    <w:rsid w:val="00D97FB3"/>
    <w:rPr>
      <w:color w:val="0000FF"/>
      <w:u w:val="single"/>
    </w:rPr>
  </w:style>
  <w:style w:type="character" w:customStyle="1" w:styleId="PolicyNumberChar">
    <w:name w:val="Policy Number Char"/>
    <w:link w:val="PolicyNumber"/>
    <w:rsid w:val="00D917E5"/>
    <w:rPr>
      <w:rFonts w:ascii="Arial" w:eastAsia="Calibri" w:hAnsi="Arial" w:cs="Arial"/>
      <w:b w:val="0"/>
      <w:color w:val="808080"/>
      <w:sz w:val="32"/>
      <w:szCs w:val="32"/>
      <w:lang w:eastAsia="en-US"/>
    </w:rPr>
  </w:style>
  <w:style w:type="character" w:customStyle="1" w:styleId="En-tteCar">
    <w:name w:val="En-tête Car"/>
    <w:link w:val="En-tte"/>
    <w:uiPriority w:val="99"/>
    <w:rsid w:val="00C17274"/>
    <w:rPr>
      <w:sz w:val="24"/>
      <w:szCs w:val="24"/>
      <w:lang w:val="en-US" w:eastAsia="en-US"/>
    </w:rPr>
  </w:style>
  <w:style w:type="paragraph" w:customStyle="1" w:styleId="TitleofReportCADTH">
    <w:name w:val="Title of Report (CADTH)"/>
    <w:qFormat/>
    <w:rsid w:val="00C17274"/>
    <w:pPr>
      <w:ind w:left="227"/>
    </w:pPr>
    <w:rPr>
      <w:rFonts w:ascii="Arial" w:eastAsia="MS Mincho" w:hAnsi="Arial" w:cs="Arial"/>
      <w:color w:val="0067B9"/>
      <w:sz w:val="96"/>
      <w:szCs w:val="96"/>
      <w:lang w:eastAsia="en-US"/>
    </w:rPr>
  </w:style>
  <w:style w:type="paragraph" w:customStyle="1" w:styleId="SectionHeadingWorking">
    <w:name w:val="Section Heading (Working)"/>
    <w:basedOn w:val="Normal"/>
    <w:qFormat/>
    <w:rsid w:val="00670B69"/>
    <w:pPr>
      <w:spacing w:after="120"/>
    </w:pPr>
    <w:rPr>
      <w:rFonts w:ascii="Arial" w:eastAsia="MS Mincho" w:hAnsi="Arial" w:cs="Arial"/>
      <w:b/>
      <w:color w:val="505150"/>
      <w:sz w:val="32"/>
      <w:szCs w:val="32"/>
      <w:lang w:val="en-CA"/>
    </w:rPr>
  </w:style>
  <w:style w:type="paragraph" w:customStyle="1" w:styleId="BodyCopyWorking">
    <w:name w:val="Body Copy (Working)"/>
    <w:basedOn w:val="Normal"/>
    <w:qFormat/>
    <w:rsid w:val="00670B69"/>
    <w:pPr>
      <w:spacing w:before="160" w:after="120" w:line="276" w:lineRule="auto"/>
    </w:pPr>
    <w:rPr>
      <w:rFonts w:ascii="Arial" w:eastAsia="MS Mincho" w:hAnsi="Arial" w:cs="Arial"/>
      <w:sz w:val="18"/>
      <w:szCs w:val="18"/>
      <w:shd w:val="clear" w:color="auto" w:fill="FFFFFF"/>
    </w:rPr>
  </w:style>
  <w:style w:type="character" w:styleId="Mentionnonrsolue">
    <w:name w:val="Unresolved Mention"/>
    <w:basedOn w:val="Policepardfaut"/>
    <w:uiPriority w:val="99"/>
    <w:semiHidden/>
    <w:unhideWhenUsed/>
    <w:rsid w:val="009F56CE"/>
    <w:rPr>
      <w:color w:val="605E5C"/>
      <w:shd w:val="clear" w:color="auto" w:fill="E1DFDD"/>
    </w:rPr>
  </w:style>
  <w:style w:type="paragraph" w:customStyle="1" w:styleId="Bulletedlistlvl1Working">
    <w:name w:val="Bulleted list lvl 1 (Working)"/>
    <w:basedOn w:val="Normal"/>
    <w:qFormat/>
    <w:rsid w:val="00BC7E52"/>
    <w:pPr>
      <w:numPr>
        <w:numId w:val="3"/>
      </w:numPr>
      <w:spacing w:before="20" w:after="120"/>
    </w:pPr>
    <w:rPr>
      <w:rFonts w:ascii="Roboto Light" w:eastAsiaTheme="minorEastAsia" w:hAnsi="Roboto Light" w:cs="Arial"/>
      <w:sz w:val="18"/>
      <w:szCs w:val="18"/>
      <w:shd w:val="clear" w:color="auto" w:fill="FFFFFF"/>
    </w:rPr>
  </w:style>
  <w:style w:type="paragraph" w:styleId="Rvision">
    <w:name w:val="Revision"/>
    <w:hidden/>
    <w:uiPriority w:val="99"/>
    <w:semiHidden/>
    <w:rsid w:val="000E6455"/>
    <w:rPr>
      <w:sz w:val="24"/>
      <w:szCs w:val="24"/>
      <w:lang w:val="en-US" w:eastAsia="en-US"/>
    </w:rPr>
  </w:style>
  <w:style w:type="paragraph" w:customStyle="1" w:styleId="TableParagraph">
    <w:name w:val="Table Paragraph"/>
    <w:basedOn w:val="Normal"/>
    <w:uiPriority w:val="1"/>
    <w:qFormat/>
    <w:rsid w:val="0090545F"/>
    <w:pPr>
      <w:widowControl w:val="0"/>
      <w:autoSpaceDE w:val="0"/>
      <w:autoSpaceDN w:val="0"/>
      <w:spacing w:before="42"/>
      <w:ind w:left="114"/>
    </w:pPr>
    <w:rPr>
      <w:rFonts w:ascii="Arial" w:eastAsia="Arial" w:hAnsi="Arial" w:cs="Arial"/>
      <w:sz w:val="22"/>
      <w:szCs w:val="22"/>
    </w:rPr>
  </w:style>
  <w:style w:type="paragraph" w:styleId="Corpsdetexte">
    <w:name w:val="Body Text"/>
    <w:basedOn w:val="Normal"/>
    <w:link w:val="CorpsdetexteCar"/>
    <w:uiPriority w:val="1"/>
    <w:qFormat/>
    <w:rsid w:val="00202E47"/>
    <w:pPr>
      <w:widowControl w:val="0"/>
      <w:autoSpaceDE w:val="0"/>
      <w:autoSpaceDN w:val="0"/>
    </w:pPr>
    <w:rPr>
      <w:rFonts w:ascii="Arial" w:eastAsia="Arial" w:hAnsi="Arial" w:cs="Arial"/>
      <w:sz w:val="18"/>
      <w:szCs w:val="18"/>
    </w:rPr>
  </w:style>
  <w:style w:type="character" w:customStyle="1" w:styleId="CorpsdetexteCar">
    <w:name w:val="Corps de texte Car"/>
    <w:basedOn w:val="Policepardfaut"/>
    <w:link w:val="Corpsdetexte"/>
    <w:uiPriority w:val="1"/>
    <w:rsid w:val="00202E47"/>
    <w:rPr>
      <w:rFonts w:ascii="Arial" w:eastAsia="Arial" w:hAnsi="Arial" w:cs="Arial"/>
      <w:sz w:val="18"/>
      <w:szCs w:val="18"/>
      <w:lang w:val="en-US" w:eastAsia="en-US"/>
    </w:rPr>
  </w:style>
  <w:style w:type="character" w:styleId="Lienvisit">
    <w:name w:val="FollowedHyperlink"/>
    <w:basedOn w:val="Policepardfaut"/>
    <w:rsid w:val="00DE7181"/>
    <w:rPr>
      <w:color w:val="954F72" w:themeColor="followedHyperlink"/>
      <w:u w:val="single"/>
    </w:rPr>
  </w:style>
  <w:style w:type="paragraph" w:customStyle="1" w:styleId="TitleofDocumentCADTH">
    <w:name w:val="Title of Document (CADTH)"/>
    <w:qFormat/>
    <w:rsid w:val="0058363C"/>
    <w:pPr>
      <w:outlineLvl w:val="0"/>
    </w:pPr>
    <w:rPr>
      <w:rFonts w:ascii="Poppins SemiBold" w:eastAsiaTheme="minorEastAsia" w:hAnsi="Poppins SemiBold" w:cs="Arial"/>
      <w:b/>
      <w:color w:val="0067B9"/>
      <w:sz w:val="48"/>
      <w:szCs w:val="48"/>
      <w:lang w:eastAsia="en-US"/>
    </w:rPr>
  </w:style>
  <w:style w:type="character" w:customStyle="1" w:styleId="CommentaireCar">
    <w:name w:val="Commentaire Car"/>
    <w:basedOn w:val="Policepardfaut"/>
    <w:link w:val="Commentaire"/>
    <w:rsid w:val="0058363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3.org/Translations/WCAG20-fr/" TargetMode="External"/><Relationship Id="rId18" Type="http://schemas.openxmlformats.org/officeDocument/2006/relationships/hyperlink" Target="mailto:arni.ahronson@cda-amc.c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rni.ahronson@cda-amc.ca." TargetMode="External"/><Relationship Id="rId17" Type="http://schemas.openxmlformats.org/officeDocument/2006/relationships/hyperlink" Target="https://www.cda-amc.ca/sites/default/files/attachments/2021-07/intergrated_accessibility_standards_multi_year_work_plan_FR_comp.pdf" TargetMode="External"/><Relationship Id="rId2" Type="http://schemas.openxmlformats.org/officeDocument/2006/relationships/customXml" Target="../customXml/item2.xml"/><Relationship Id="rId16" Type="http://schemas.openxmlformats.org/officeDocument/2006/relationships/hyperlink" Target="mailto:arni.ahronson@cda-am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lii.org/fr/on/legis/lois/lo-2005-c-11/derniere/lo-2005-c-11.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a-amc.ca/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fr/lois/reglement/110191"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68DF4A1AACC4789918AAC97EF94F2" ma:contentTypeVersion="15" ma:contentTypeDescription="Create a new document." ma:contentTypeScope="" ma:versionID="d2802566e83ad042fc6d6ac5271b4c64">
  <xsd:schema xmlns:xsd="http://www.w3.org/2001/XMLSchema" xmlns:xs="http://www.w3.org/2001/XMLSchema" xmlns:p="http://schemas.microsoft.com/office/2006/metadata/properties" xmlns:ns2="2d95fe6b-d4eb-44a1-917d-341e233acfad" xmlns:ns3="356ca67a-f04d-424b-8046-ced221a543e3" targetNamespace="http://schemas.microsoft.com/office/2006/metadata/properties" ma:root="true" ma:fieldsID="0f597329d0beb52db81ee23db2a11a91" ns2:_="" ns3:_="">
    <xsd:import namespace="2d95fe6b-d4eb-44a1-917d-341e233acfad"/>
    <xsd:import namespace="356ca67a-f04d-424b-8046-ced221a54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5fe6b-d4eb-44a1-917d-341e233ac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ca67a-f04d-424b-8046-ced221a543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bd52395-d5f5-40b9-a946-0ddf7df87b18}" ma:internalName="TaxCatchAll" ma:showField="CatchAllData" ma:web="356ca67a-f04d-424b-8046-ced221a543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95fe6b-d4eb-44a1-917d-341e233acfad">
      <Terms xmlns="http://schemas.microsoft.com/office/infopath/2007/PartnerControls"/>
    </lcf76f155ced4ddcb4097134ff3c332f>
    <TaxCatchAll xmlns="356ca67a-f04d-424b-8046-ced221a543e3"/>
  </documentManagement>
</p:properties>
</file>

<file path=customXml/itemProps1.xml><?xml version="1.0" encoding="utf-8"?>
<ds:datastoreItem xmlns:ds="http://schemas.openxmlformats.org/officeDocument/2006/customXml" ds:itemID="{23C2DF33-96B1-4043-95DC-45CCDBA33589}">
  <ds:schemaRefs>
    <ds:schemaRef ds:uri="http://schemas.microsoft.com/sharepoint/v3/contenttype/forms"/>
  </ds:schemaRefs>
</ds:datastoreItem>
</file>

<file path=customXml/itemProps2.xml><?xml version="1.0" encoding="utf-8"?>
<ds:datastoreItem xmlns:ds="http://schemas.openxmlformats.org/officeDocument/2006/customXml" ds:itemID="{A6B55080-EB0A-4603-895E-0E8A0C35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5fe6b-d4eb-44a1-917d-341e233acfad"/>
    <ds:schemaRef ds:uri="356ca67a-f04d-424b-8046-ced221a54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77A60-BD0B-4D88-BD78-29FC7441AB42}">
  <ds:schemaRefs>
    <ds:schemaRef ds:uri="http://schemas.openxmlformats.org/officeDocument/2006/bibliography"/>
  </ds:schemaRefs>
</ds:datastoreItem>
</file>

<file path=customXml/itemProps4.xml><?xml version="1.0" encoding="utf-8"?>
<ds:datastoreItem xmlns:ds="http://schemas.openxmlformats.org/officeDocument/2006/customXml" ds:itemID="{E51DE3A0-FB09-4633-B610-D964CA9A6611}">
  <ds:schemaRefs>
    <ds:schemaRef ds:uri="http://schemas.microsoft.com/office/2006/metadata/properties"/>
    <ds:schemaRef ds:uri="http://schemas.microsoft.com/office/infopath/2007/PartnerControls"/>
    <ds:schemaRef ds:uri="2d95fe6b-d4eb-44a1-917d-341e233acfad"/>
    <ds:schemaRef ds:uri="356ca67a-f04d-424b-8046-ced221a543e3"/>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9</Pages>
  <Words>2325</Words>
  <Characters>12788</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Wolfe</dc:creator>
  <cp:lastModifiedBy>France Lebeau</cp:lastModifiedBy>
  <cp:revision>116</cp:revision>
  <dcterms:created xsi:type="dcterms:W3CDTF">2024-10-22T19:21:00Z</dcterms:created>
  <dcterms:modified xsi:type="dcterms:W3CDTF">2024-10-25T13:12:00Z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0x0101004E968DF4A1AACC4789918AAC97EF94F2</vt:lpwstr>
  </property>
  <property fmtid="{D5CDD505-2E9C-101B-9397-08002B2CF9AE}" pid="3" name="LINKTEK-CHUNK-1">
    <vt:lpwstr>010021{"F":2,"I":"0C99-005D-344E-AC1B"}</vt:lpwstr>
  </property>
  <property fmtid="{D5CDD505-2E9C-101B-9397-08002B2CF9AE}" pid="4" name="MediaServiceImageTags">
    <vt:lpwstr/>
  </property>
</Properties>
</file>