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A188" w14:textId="77777777" w:rsidR="00FC56AC" w:rsidRPr="00FC56AC" w:rsidRDefault="00FC56AC" w:rsidP="00FC56AC">
      <w:pPr>
        <w:spacing w:line="276" w:lineRule="auto"/>
        <w:rPr>
          <w:rFonts w:ascii="Roboto" w:hAnsi="Roboto" w:cs="Arial"/>
          <w:b/>
          <w:color w:val="0068B9"/>
          <w:sz w:val="34"/>
          <w:szCs w:val="40"/>
          <w:lang w:val="en-US"/>
        </w:rPr>
      </w:pPr>
      <w:bookmarkStart w:id="0" w:name="_Toc183071895"/>
      <w:r w:rsidRPr="00FC56AC">
        <w:rPr>
          <w:rFonts w:ascii="Roboto" w:hAnsi="Roboto" w:cs="Arial"/>
          <w:b/>
          <w:color w:val="0068B9"/>
          <w:sz w:val="34"/>
          <w:szCs w:val="40"/>
          <w:lang w:val="en-US"/>
        </w:rPr>
        <w:t>Eligibility Inquiry Form</w:t>
      </w:r>
    </w:p>
    <w:p w14:paraId="58B88E95" w14:textId="77777777" w:rsidR="00FC56AC" w:rsidRPr="00BD1E88" w:rsidRDefault="00FC56AC" w:rsidP="00FC56AC">
      <w:pPr>
        <w:spacing w:before="240" w:after="120" w:line="276" w:lineRule="auto"/>
        <w:rPr>
          <w:rFonts w:ascii="Roboto" w:eastAsiaTheme="minorEastAsia" w:hAnsi="Roboto" w:cs="Arial"/>
          <w:b/>
          <w:color w:val="0067B9"/>
          <w:sz w:val="24"/>
        </w:rPr>
      </w:pPr>
      <w:r w:rsidRPr="00BD1E88">
        <w:rPr>
          <w:rFonts w:ascii="Roboto" w:eastAsiaTheme="minorEastAsia" w:hAnsi="Roboto" w:cs="Arial"/>
          <w:b/>
          <w:color w:val="0067B9"/>
          <w:sz w:val="24"/>
        </w:rPr>
        <w:t>Instructions for Sponsors</w:t>
      </w:r>
    </w:p>
    <w:p w14:paraId="3B42E277" w14:textId="77777777" w:rsidR="00FC56AC" w:rsidRPr="00BD1E88" w:rsidRDefault="00FC56AC" w:rsidP="00FC56AC">
      <w:pPr>
        <w:spacing w:line="276" w:lineRule="auto"/>
        <w:rPr>
          <w:rFonts w:ascii="Roboto" w:hAnsi="Roboto" w:cs="Arial"/>
          <w:sz w:val="22"/>
          <w:szCs w:val="22"/>
        </w:rPr>
      </w:pPr>
      <w:r w:rsidRPr="00BD1E88">
        <w:rPr>
          <w:rFonts w:ascii="Roboto" w:hAnsi="Roboto" w:cs="Arial"/>
          <w:sz w:val="22"/>
          <w:szCs w:val="22"/>
        </w:rPr>
        <w:t xml:space="preserve">This form is used by Canada’s Drug Agency (CDA-AMC) to determine if a product is eligible for review through </w:t>
      </w:r>
      <w:r>
        <w:rPr>
          <w:rFonts w:ascii="Roboto" w:hAnsi="Roboto" w:cs="Arial"/>
          <w:sz w:val="22"/>
          <w:szCs w:val="22"/>
        </w:rPr>
        <w:t>our reimbursement review process,</w:t>
      </w:r>
      <w:r w:rsidRPr="00BD1E88">
        <w:rPr>
          <w:rFonts w:ascii="Roboto" w:hAnsi="Roboto" w:cs="Arial"/>
          <w:sz w:val="22"/>
          <w:szCs w:val="22"/>
        </w:rPr>
        <w:t xml:space="preserve"> to assess the complexity of the pending submission</w:t>
      </w:r>
      <w:r>
        <w:rPr>
          <w:rFonts w:ascii="Roboto" w:hAnsi="Roboto" w:cs="Arial"/>
          <w:sz w:val="22"/>
          <w:szCs w:val="22"/>
        </w:rPr>
        <w:t xml:space="preserve">. </w:t>
      </w:r>
    </w:p>
    <w:p w14:paraId="0FF6BE22" w14:textId="77777777" w:rsidR="00FC56AC" w:rsidRPr="003942A3" w:rsidRDefault="00FC56AC" w:rsidP="00FC56AC">
      <w:pPr>
        <w:spacing w:line="276" w:lineRule="auto"/>
        <w:rPr>
          <w:rFonts w:ascii="Roboto" w:hAnsi="Roboto" w:cs="Arial"/>
          <w:sz w:val="22"/>
          <w:szCs w:val="22"/>
        </w:rPr>
      </w:pPr>
      <w:r w:rsidRPr="00BD1E88">
        <w:rPr>
          <w:rFonts w:ascii="Roboto" w:hAnsi="Roboto" w:cs="Arial"/>
          <w:sz w:val="22"/>
          <w:szCs w:val="22"/>
        </w:rPr>
        <w:t>This form must be completed by sponsors before filing a submission in the following situations:</w:t>
      </w:r>
    </w:p>
    <w:p w14:paraId="07E8DC19"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sidRPr="00D8642B">
        <w:rPr>
          <w:rFonts w:ascii="Roboto" w:hAnsi="Roboto" w:cs="Arial"/>
          <w:b/>
          <w:bCs/>
          <w:sz w:val="22"/>
          <w:szCs w:val="22"/>
        </w:rPr>
        <w:t xml:space="preserve">General eligibility inquiry (Section 2): </w:t>
      </w:r>
      <w:r w:rsidRPr="00D8642B">
        <w:rPr>
          <w:rFonts w:ascii="Roboto" w:hAnsi="Roboto" w:cs="Arial"/>
          <w:sz w:val="22"/>
          <w:szCs w:val="22"/>
        </w:rPr>
        <w:t>The sponsor is seeking direction regarding whether a product is eligible for review through the reimbursement review processes.</w:t>
      </w:r>
    </w:p>
    <w:p w14:paraId="0B5051F9"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Pr>
          <w:rFonts w:ascii="Roboto" w:hAnsi="Roboto" w:cs="Arial"/>
          <w:b/>
          <w:bCs/>
          <w:sz w:val="22"/>
          <w:szCs w:val="22"/>
        </w:rPr>
        <w:t>C</w:t>
      </w:r>
      <w:r w:rsidRPr="00D8642B">
        <w:rPr>
          <w:rFonts w:ascii="Roboto" w:hAnsi="Roboto" w:cs="Arial"/>
          <w:b/>
          <w:bCs/>
          <w:sz w:val="22"/>
          <w:szCs w:val="22"/>
        </w:rPr>
        <w:t xml:space="preserve">omplex review process (Section 3): </w:t>
      </w:r>
      <w:r w:rsidRPr="00D8642B">
        <w:rPr>
          <w:rFonts w:ascii="Roboto" w:hAnsi="Roboto" w:cs="Arial"/>
          <w:sz w:val="22"/>
          <w:szCs w:val="22"/>
        </w:rPr>
        <w:t xml:space="preserve">The sponsor is seeking guidance on eligibility for review through the complex review process. </w:t>
      </w:r>
    </w:p>
    <w:p w14:paraId="23657B5A"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Pr>
          <w:rFonts w:ascii="Roboto" w:hAnsi="Roboto" w:cs="Arial"/>
          <w:b/>
          <w:bCs/>
          <w:sz w:val="22"/>
          <w:szCs w:val="22"/>
        </w:rPr>
        <w:t>T</w:t>
      </w:r>
      <w:r w:rsidRPr="00D8642B">
        <w:rPr>
          <w:rFonts w:ascii="Roboto" w:hAnsi="Roboto" w:cs="Arial"/>
          <w:b/>
          <w:bCs/>
          <w:sz w:val="22"/>
          <w:szCs w:val="22"/>
        </w:rPr>
        <w:t>ailored review process (Section</w:t>
      </w:r>
      <w:r>
        <w:rPr>
          <w:rFonts w:ascii="Roboto" w:hAnsi="Roboto" w:cs="Arial"/>
          <w:b/>
          <w:bCs/>
          <w:sz w:val="22"/>
          <w:szCs w:val="22"/>
        </w:rPr>
        <w:t xml:space="preserve"> 4</w:t>
      </w:r>
      <w:r w:rsidRPr="00D8642B">
        <w:rPr>
          <w:rFonts w:ascii="Roboto" w:hAnsi="Roboto" w:cs="Arial"/>
          <w:b/>
          <w:bCs/>
          <w:sz w:val="22"/>
          <w:szCs w:val="22"/>
        </w:rPr>
        <w:t xml:space="preserve">): </w:t>
      </w:r>
      <w:r w:rsidRPr="00D8642B">
        <w:rPr>
          <w:rFonts w:ascii="Roboto" w:hAnsi="Roboto" w:cs="Arial"/>
          <w:sz w:val="22"/>
          <w:szCs w:val="22"/>
        </w:rPr>
        <w:t>The sponsor has a pending application for a new combination product or a new formulation of an existing drug and is seeking confirming if the pending application is eligible for review through the tailored review process.</w:t>
      </w:r>
    </w:p>
    <w:p w14:paraId="0739E086" w14:textId="77777777" w:rsidR="00FC56AC" w:rsidRPr="003942A3" w:rsidRDefault="00FC56AC" w:rsidP="00FC56AC">
      <w:pPr>
        <w:pStyle w:val="ListParagraph"/>
        <w:numPr>
          <w:ilvl w:val="0"/>
          <w:numId w:val="30"/>
        </w:numPr>
        <w:spacing w:line="276" w:lineRule="auto"/>
        <w:ind w:left="360"/>
        <w:contextualSpacing w:val="0"/>
        <w:rPr>
          <w:rFonts w:ascii="Roboto" w:hAnsi="Roboto" w:cs="Arial"/>
          <w:sz w:val="22"/>
          <w:szCs w:val="22"/>
        </w:rPr>
      </w:pPr>
      <w:r>
        <w:rPr>
          <w:rFonts w:ascii="Roboto" w:hAnsi="Roboto" w:cs="Arial"/>
          <w:b/>
          <w:bCs/>
          <w:sz w:val="22"/>
          <w:szCs w:val="22"/>
        </w:rPr>
        <w:t>T</w:t>
      </w:r>
      <w:r w:rsidRPr="00D8642B">
        <w:rPr>
          <w:rFonts w:ascii="Roboto" w:hAnsi="Roboto" w:cs="Arial"/>
          <w:b/>
          <w:bCs/>
          <w:sz w:val="22"/>
          <w:szCs w:val="22"/>
        </w:rPr>
        <w:t xml:space="preserve">ime-limited recommendations (Section </w:t>
      </w:r>
      <w:r>
        <w:rPr>
          <w:rFonts w:ascii="Roboto" w:hAnsi="Roboto" w:cs="Arial"/>
          <w:b/>
          <w:bCs/>
          <w:sz w:val="22"/>
          <w:szCs w:val="22"/>
        </w:rPr>
        <w:t>5</w:t>
      </w:r>
      <w:r w:rsidRPr="00D8642B">
        <w:rPr>
          <w:rFonts w:ascii="Roboto" w:hAnsi="Roboto" w:cs="Arial"/>
          <w:b/>
          <w:bCs/>
          <w:sz w:val="22"/>
          <w:szCs w:val="22"/>
        </w:rPr>
        <w:t xml:space="preserve">): </w:t>
      </w:r>
      <w:r w:rsidRPr="00D8642B">
        <w:rPr>
          <w:rFonts w:ascii="Roboto" w:hAnsi="Roboto" w:cs="Arial"/>
          <w:sz w:val="22"/>
          <w:szCs w:val="22"/>
        </w:rPr>
        <w:t>The sponsor is seeking direction regarding whether a product is eligible for consideration as a time-limited recommendation.</w:t>
      </w:r>
    </w:p>
    <w:p w14:paraId="52672A54" w14:textId="77777777" w:rsidR="00FC56AC" w:rsidRPr="00F4559C"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R</w:t>
      </w:r>
      <w:r w:rsidRPr="003942A3">
        <w:rPr>
          <w:rFonts w:ascii="Roboto" w:hAnsi="Roboto" w:cs="Arial"/>
          <w:b/>
          <w:bCs/>
          <w:sz w:val="22"/>
          <w:szCs w:val="22"/>
        </w:rPr>
        <w:t>esubmission or reassessment (Section 6)</w:t>
      </w:r>
      <w:r>
        <w:rPr>
          <w:rFonts w:ascii="Roboto" w:hAnsi="Roboto" w:cs="Arial"/>
          <w:b/>
          <w:bCs/>
          <w:sz w:val="22"/>
          <w:szCs w:val="22"/>
        </w:rPr>
        <w:t xml:space="preserve">: </w:t>
      </w:r>
      <w:r w:rsidRPr="005274A7">
        <w:rPr>
          <w:rFonts w:ascii="Roboto" w:hAnsi="Roboto" w:cs="Arial"/>
          <w:sz w:val="22"/>
          <w:szCs w:val="22"/>
        </w:rPr>
        <w:t>The sponsor is seeking a decision from CDA-AMC regarding a proposed resubmission or reassessment for a drug previously reviewed through the reimbursement review process.</w:t>
      </w:r>
    </w:p>
    <w:p w14:paraId="5ACFB474" w14:textId="77777777" w:rsidR="00FC56AC" w:rsidRPr="005274A7"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Rolling submission pilot process (Section 7):</w:t>
      </w:r>
      <w:r w:rsidRPr="00453A84">
        <w:rPr>
          <w:rFonts w:ascii="Roboto" w:hAnsi="Roboto" w:cs="Arial"/>
          <w:sz w:val="22"/>
          <w:szCs w:val="22"/>
        </w:rPr>
        <w:t xml:space="preserve"> Sponsor is seeking to file the application through the rolling submission pilot process.</w:t>
      </w:r>
    </w:p>
    <w:p w14:paraId="6D4A9B1B" w14:textId="77777777" w:rsidR="00FC56AC" w:rsidRPr="00EF003F"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Requests for deviation from pharmacoeconomic requirements (Section 8):</w:t>
      </w:r>
      <w:r w:rsidRPr="00F4559C">
        <w:rPr>
          <w:rFonts w:ascii="Roboto" w:hAnsi="Roboto" w:cs="Arial"/>
          <w:sz w:val="22"/>
          <w:szCs w:val="22"/>
        </w:rPr>
        <w:t xml:space="preserve"> </w:t>
      </w:r>
      <w:r w:rsidRPr="005274A7">
        <w:rPr>
          <w:rFonts w:ascii="Roboto" w:hAnsi="Roboto" w:cs="Arial"/>
          <w:sz w:val="22"/>
          <w:szCs w:val="22"/>
        </w:rPr>
        <w:t xml:space="preserve">The sponsor is seeking a decision from CDA-AMC regarding a proposed </w:t>
      </w:r>
      <w:r>
        <w:rPr>
          <w:rFonts w:ascii="Roboto" w:hAnsi="Roboto" w:cs="Arial"/>
          <w:sz w:val="22"/>
          <w:szCs w:val="22"/>
        </w:rPr>
        <w:t>deviation from the pharmacoeconomic requirements.</w:t>
      </w:r>
    </w:p>
    <w:p w14:paraId="622D5A43" w14:textId="77777777" w:rsidR="00FC56AC"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 xml:space="preserve">Application splitting and/or multiple application fees (Section 9): </w:t>
      </w:r>
      <w:r w:rsidRPr="00643B7F">
        <w:rPr>
          <w:rFonts w:ascii="Roboto" w:hAnsi="Roboto" w:cs="Arial"/>
          <w:sz w:val="22"/>
          <w:szCs w:val="22"/>
        </w:rPr>
        <w:t>The sponsor</w:t>
      </w:r>
      <w:r>
        <w:rPr>
          <w:rFonts w:ascii="Roboto" w:hAnsi="Roboto" w:cs="Arial"/>
          <w:sz w:val="22"/>
          <w:szCs w:val="22"/>
        </w:rPr>
        <w:t xml:space="preserve"> has a pending application that includes multiple treatment populations and/or treatment regimens and</w:t>
      </w:r>
      <w:r w:rsidRPr="00643B7F">
        <w:rPr>
          <w:rFonts w:ascii="Roboto" w:hAnsi="Roboto" w:cs="Arial"/>
          <w:sz w:val="22"/>
          <w:szCs w:val="22"/>
        </w:rPr>
        <w:t xml:space="preserve"> is seeking guidance</w:t>
      </w:r>
      <w:r>
        <w:rPr>
          <w:rFonts w:ascii="Roboto" w:hAnsi="Roboto" w:cs="Arial"/>
          <w:sz w:val="22"/>
          <w:szCs w:val="22"/>
        </w:rPr>
        <w:t xml:space="preserve"> regarding splitting the application into multiple projects and/or clarification regarding the number of application fees.</w:t>
      </w:r>
      <w:r>
        <w:rPr>
          <w:rFonts w:ascii="Roboto" w:hAnsi="Roboto" w:cs="Arial"/>
          <w:b/>
          <w:bCs/>
          <w:sz w:val="22"/>
          <w:szCs w:val="22"/>
        </w:rPr>
        <w:t xml:space="preserve"> </w:t>
      </w:r>
    </w:p>
    <w:p w14:paraId="00EC9522" w14:textId="77777777" w:rsidR="00FC56AC" w:rsidRDefault="00FC56AC" w:rsidP="00FC56AC">
      <w:pPr>
        <w:pStyle w:val="ListParagraph"/>
        <w:numPr>
          <w:ilvl w:val="0"/>
          <w:numId w:val="30"/>
        </w:numPr>
        <w:spacing w:line="276" w:lineRule="auto"/>
        <w:ind w:left="360"/>
        <w:contextualSpacing w:val="0"/>
        <w:rPr>
          <w:rFonts w:ascii="Roboto" w:hAnsi="Roboto" w:cs="Arial"/>
          <w:b/>
          <w:bCs/>
          <w:sz w:val="22"/>
          <w:szCs w:val="22"/>
        </w:rPr>
      </w:pPr>
      <w:r>
        <w:rPr>
          <w:rFonts w:ascii="Roboto" w:hAnsi="Roboto" w:cs="Arial"/>
          <w:b/>
          <w:bCs/>
          <w:sz w:val="22"/>
          <w:szCs w:val="22"/>
        </w:rPr>
        <w:t xml:space="preserve">Testing procedure assessment (Section 10): </w:t>
      </w:r>
      <w:r w:rsidRPr="00795367">
        <w:rPr>
          <w:rFonts w:ascii="Roboto" w:hAnsi="Roboto" w:cs="Arial"/>
          <w:sz w:val="22"/>
          <w:szCs w:val="22"/>
        </w:rPr>
        <w:t xml:space="preserve">The sponsor is seeking clarification if CDA-AMC will initiate a testing procedure assessment as part of the reimbursement review process. </w:t>
      </w:r>
      <w:r>
        <w:rPr>
          <w:rFonts w:ascii="Roboto" w:hAnsi="Roboto" w:cs="Arial"/>
          <w:b/>
          <w:bCs/>
          <w:sz w:val="22"/>
          <w:szCs w:val="22"/>
        </w:rPr>
        <w:t xml:space="preserve"> </w:t>
      </w:r>
    </w:p>
    <w:p w14:paraId="0F21F632" w14:textId="77777777" w:rsidR="00FC56AC" w:rsidRPr="00BD1E88" w:rsidRDefault="00FC56AC" w:rsidP="00FC56AC">
      <w:pPr>
        <w:spacing w:beforeLines="20" w:before="48" w:line="276" w:lineRule="auto"/>
        <w:rPr>
          <w:rFonts w:ascii="Roboto" w:hAnsi="Roboto" w:cs="Arial"/>
          <w:sz w:val="22"/>
          <w:szCs w:val="22"/>
        </w:rPr>
      </w:pPr>
      <w:r w:rsidRPr="00BD1E88">
        <w:rPr>
          <w:rFonts w:ascii="Roboto" w:hAnsi="Roboto" w:cs="Arial"/>
          <w:sz w:val="22"/>
          <w:szCs w:val="22"/>
        </w:rPr>
        <w:lastRenderedPageBreak/>
        <w:t>CDA-AMC will review the information in the form and seek advice from the drug programs (as needed). CDA-AMC will typically notify the sponsor regarding eligibility within 10 business days of receiving the form (in some cases a longer duration may be required to consult with the drug programs). CDA-AMC may share this form with the federal, provincial, and territorial governments, including their agencies and departments and the pan-Canadian Pharmaceutical Alliance (pCPA).</w:t>
      </w:r>
    </w:p>
    <w:p w14:paraId="24EEA286" w14:textId="77777777" w:rsidR="00FC56AC" w:rsidRPr="00E175E6" w:rsidRDefault="00FC56AC" w:rsidP="00FC56AC">
      <w:pPr>
        <w:spacing w:after="0"/>
        <w:rPr>
          <w:rFonts w:ascii="Times New Roman" w:hAnsi="Times New Roman" w:cs="Times New Roman"/>
          <w:sz w:val="23"/>
          <w:szCs w:val="24"/>
        </w:rPr>
      </w:pPr>
      <w:r w:rsidRPr="00BD1E88">
        <w:rPr>
          <w:rFonts w:ascii="Roboto" w:hAnsi="Roboto" w:cs="Arial"/>
          <w:sz w:val="22"/>
          <w:szCs w:val="22"/>
        </w:rPr>
        <w:t xml:space="preserve">Please read the instructions below and consult the recommended documentation before completing the template. If you have any questions, please </w:t>
      </w:r>
      <w:hyperlink r:id="rId10" w:history="1">
        <w:r w:rsidRPr="00686A59">
          <w:rPr>
            <w:rStyle w:val="Hyperlink"/>
            <w:rFonts w:ascii="Roboto" w:hAnsi="Roboto" w:cs="Arial"/>
            <w:sz w:val="22"/>
            <w:szCs w:val="22"/>
          </w:rPr>
          <w:t>contact us</w:t>
        </w:r>
      </w:hyperlink>
      <w:r>
        <w:t xml:space="preserve"> </w:t>
      </w:r>
      <w:r w:rsidRPr="00BD1E88">
        <w:rPr>
          <w:rFonts w:ascii="Roboto" w:hAnsi="Roboto" w:cs="Arial"/>
          <w:sz w:val="22"/>
          <w:szCs w:val="22"/>
        </w:rPr>
        <w:t>with the complete details of your question(s).</w:t>
      </w:r>
    </w:p>
    <w:p w14:paraId="71DDC329" w14:textId="77777777" w:rsidR="00FC56AC" w:rsidRPr="00BD1E88" w:rsidRDefault="00FC56AC" w:rsidP="00FC56AC">
      <w:pPr>
        <w:spacing w:before="240" w:after="120" w:line="276" w:lineRule="auto"/>
        <w:ind w:right="157"/>
        <w:rPr>
          <w:rFonts w:ascii="Roboto" w:eastAsiaTheme="minorEastAsia" w:hAnsi="Roboto" w:cs="Arial"/>
          <w:b/>
          <w:color w:val="0067B9"/>
          <w:sz w:val="28"/>
          <w:szCs w:val="28"/>
        </w:rPr>
      </w:pPr>
      <w:r w:rsidRPr="00BD1E88">
        <w:rPr>
          <w:rFonts w:ascii="Roboto" w:eastAsiaTheme="minorEastAsia" w:hAnsi="Roboto" w:cs="Arial"/>
          <w:color w:val="0067B9"/>
          <w:sz w:val="24"/>
        </w:rPr>
        <w:t>Before Completing the Template</w:t>
      </w:r>
    </w:p>
    <w:p w14:paraId="6394E13C" w14:textId="77777777" w:rsidR="00FC56AC" w:rsidRPr="00050FA0" w:rsidRDefault="00FC56AC" w:rsidP="00050FA0">
      <w:pPr>
        <w:spacing w:after="0" w:line="276" w:lineRule="auto"/>
        <w:rPr>
          <w:rFonts w:ascii="Roboto" w:hAnsi="Roboto" w:cs="Arial"/>
          <w:sz w:val="22"/>
          <w:szCs w:val="22"/>
        </w:rPr>
      </w:pPr>
      <w:bookmarkStart w:id="1" w:name="_Hlk26257215"/>
      <w:r w:rsidRPr="00050FA0">
        <w:rPr>
          <w:rFonts w:ascii="Roboto" w:hAnsi="Roboto" w:cs="Arial"/>
          <w:sz w:val="22"/>
          <w:szCs w:val="22"/>
        </w:rPr>
        <w:t>Please review the following documents to ensure an understanding of the reimbursement review procedures:</w:t>
      </w:r>
    </w:p>
    <w:bookmarkEnd w:id="1"/>
    <w:p w14:paraId="61919B3A" w14:textId="77777777" w:rsidR="00FC56AC" w:rsidRPr="00050FA0" w:rsidRDefault="00FC56AC" w:rsidP="00050FA0">
      <w:pPr>
        <w:pStyle w:val="Bulletedlistlvl1Working"/>
        <w:numPr>
          <w:ilvl w:val="0"/>
          <w:numId w:val="31"/>
        </w:numPr>
        <w:spacing w:before="0" w:after="0" w:line="276" w:lineRule="auto"/>
        <w:rPr>
          <w:rFonts w:ascii="Roboto" w:hAnsi="Roboto"/>
          <w:color w:val="0000FF"/>
          <w:sz w:val="22"/>
          <w:szCs w:val="22"/>
        </w:rPr>
      </w:pPr>
      <w:r w:rsidRPr="00050FA0">
        <w:rPr>
          <w:sz w:val="22"/>
          <w:szCs w:val="22"/>
        </w:rPr>
        <w:fldChar w:fldCharType="begin"/>
      </w:r>
      <w:r w:rsidRPr="00050FA0">
        <w:rPr>
          <w:rFonts w:ascii="Roboto" w:hAnsi="Roboto"/>
          <w:color w:val="0000FF"/>
          <w:sz w:val="22"/>
          <w:szCs w:val="22"/>
        </w:rPr>
        <w:instrText>HYPERLINK "https://cadth.ca/sites/default/files/Drug_Review_Process/CADTH_Drug_Reimbursement_Review_Procedures.pdf"</w:instrText>
      </w:r>
      <w:r w:rsidRPr="00050FA0">
        <w:rPr>
          <w:sz w:val="22"/>
          <w:szCs w:val="22"/>
        </w:rPr>
      </w:r>
      <w:r w:rsidRPr="00050FA0">
        <w:rPr>
          <w:sz w:val="22"/>
          <w:szCs w:val="22"/>
        </w:rPr>
        <w:fldChar w:fldCharType="separate"/>
      </w:r>
      <w:r w:rsidRPr="00050FA0">
        <w:rPr>
          <w:rStyle w:val="Hyperlink"/>
          <w:rFonts w:ascii="Roboto" w:hAnsi="Roboto"/>
          <w:sz w:val="22"/>
          <w:szCs w:val="22"/>
        </w:rPr>
        <w:t>Procedures for Reimbursement Reviews</w:t>
      </w:r>
      <w:r w:rsidRPr="00050FA0">
        <w:rPr>
          <w:rStyle w:val="Hyperlink"/>
          <w:rFonts w:ascii="Roboto" w:hAnsi="Roboto"/>
          <w:sz w:val="22"/>
          <w:szCs w:val="22"/>
        </w:rPr>
        <w:fldChar w:fldCharType="end"/>
      </w:r>
      <w:r w:rsidRPr="00050FA0">
        <w:rPr>
          <w:rFonts w:ascii="Roboto" w:hAnsi="Roboto"/>
          <w:color w:val="0000FF"/>
          <w:sz w:val="22"/>
          <w:szCs w:val="22"/>
        </w:rPr>
        <w:t xml:space="preserve"> </w:t>
      </w:r>
    </w:p>
    <w:p w14:paraId="29FCF782" w14:textId="77777777" w:rsidR="00FC56AC" w:rsidRPr="00050FA0" w:rsidRDefault="00FC56AC" w:rsidP="00050FA0">
      <w:pPr>
        <w:pStyle w:val="Bulletedlistlvl1Working"/>
        <w:numPr>
          <w:ilvl w:val="0"/>
          <w:numId w:val="31"/>
        </w:numPr>
        <w:spacing w:before="0" w:after="0" w:line="276" w:lineRule="auto"/>
        <w:rPr>
          <w:rFonts w:ascii="Roboto" w:hAnsi="Roboto"/>
          <w:sz w:val="22"/>
          <w:szCs w:val="22"/>
        </w:rPr>
      </w:pPr>
      <w:r w:rsidRPr="00050FA0">
        <w:rPr>
          <w:rFonts w:ascii="Roboto" w:hAnsi="Roboto"/>
          <w:sz w:val="22"/>
          <w:szCs w:val="22"/>
        </w:rPr>
        <w:t>Pharmaceutical Review Updates</w:t>
      </w:r>
      <w:r w:rsidRPr="00050FA0">
        <w:rPr>
          <w:rFonts w:ascii="Roboto" w:hAnsi="Roboto"/>
          <w:color w:val="0070C0"/>
          <w:sz w:val="22"/>
          <w:szCs w:val="22"/>
        </w:rPr>
        <w:t xml:space="preserve"> </w:t>
      </w:r>
      <w:r w:rsidRPr="00050FA0">
        <w:rPr>
          <w:rFonts w:ascii="Roboto" w:hAnsi="Roboto"/>
          <w:sz w:val="22"/>
          <w:szCs w:val="22"/>
        </w:rPr>
        <w:t>for any applicable information.</w:t>
      </w:r>
    </w:p>
    <w:p w14:paraId="68AFFE3B" w14:textId="77777777" w:rsidR="00FC56AC" w:rsidRPr="00BD1E88" w:rsidRDefault="00FC56AC" w:rsidP="00FC56AC">
      <w:pPr>
        <w:spacing w:before="240" w:after="120" w:line="276" w:lineRule="auto"/>
        <w:ind w:right="157"/>
        <w:rPr>
          <w:rFonts w:ascii="Roboto" w:eastAsiaTheme="minorEastAsia" w:hAnsi="Roboto" w:cs="Arial"/>
          <w:color w:val="0067B9"/>
          <w:sz w:val="24"/>
        </w:rPr>
      </w:pPr>
      <w:r w:rsidRPr="00BD1E88">
        <w:rPr>
          <w:rFonts w:ascii="Roboto" w:eastAsiaTheme="minorEastAsia" w:hAnsi="Roboto" w:cs="Arial"/>
          <w:color w:val="0067B9"/>
          <w:sz w:val="24"/>
        </w:rPr>
        <w:t>Completing the Template</w:t>
      </w:r>
    </w:p>
    <w:p w14:paraId="42B90CA1" w14:textId="77777777" w:rsidR="00FC56AC" w:rsidRPr="00BD1E88" w:rsidRDefault="00FC56AC" w:rsidP="00FC56AC">
      <w:pPr>
        <w:spacing w:beforeLines="20" w:before="48" w:after="120" w:line="276" w:lineRule="auto"/>
        <w:rPr>
          <w:rFonts w:ascii="Roboto" w:hAnsi="Roboto" w:cs="Arial"/>
          <w:sz w:val="22"/>
        </w:rPr>
      </w:pPr>
      <w:r w:rsidRPr="00BD1E88">
        <w:rPr>
          <w:rFonts w:ascii="Roboto" w:hAnsi="Roboto" w:cs="Arial"/>
          <w:sz w:val="22"/>
        </w:rPr>
        <w:t>When the template is complete, delete this cover page with the instructions (including the CDA-AMC document header). Please feel free to add sponsor company-specific elements such as a disclaimer, header, footer, etc. as required. Save the completed template in PDF or Microsoft Word format.</w:t>
      </w:r>
    </w:p>
    <w:p w14:paraId="5026453E" w14:textId="77777777" w:rsidR="00FC56AC" w:rsidRPr="00BD1E88" w:rsidRDefault="00FC56AC" w:rsidP="00FC56AC">
      <w:pPr>
        <w:spacing w:before="240" w:after="120" w:line="276" w:lineRule="auto"/>
        <w:ind w:right="157"/>
        <w:rPr>
          <w:rFonts w:ascii="Roboto" w:eastAsiaTheme="minorEastAsia" w:hAnsi="Roboto" w:cs="Arial"/>
          <w:color w:val="0067B9"/>
          <w:sz w:val="24"/>
        </w:rPr>
      </w:pPr>
      <w:r w:rsidRPr="00BD1E88">
        <w:rPr>
          <w:rFonts w:ascii="Roboto" w:eastAsiaTheme="minorEastAsia" w:hAnsi="Roboto" w:cs="Arial"/>
          <w:color w:val="0067B9"/>
          <w:sz w:val="24"/>
        </w:rPr>
        <w:t>Filing the Completed Template:</w:t>
      </w:r>
    </w:p>
    <w:p w14:paraId="13B65BB5" w14:textId="54C4B67C" w:rsidR="002B74F9" w:rsidRPr="00FC56AC" w:rsidRDefault="00FC56AC" w:rsidP="00FC56AC">
      <w:pPr>
        <w:spacing w:after="120" w:line="276" w:lineRule="auto"/>
        <w:rPr>
          <w:rFonts w:ascii="Roboto" w:hAnsi="Roboto" w:cs="Arial"/>
          <w:sz w:val="22"/>
          <w:szCs w:val="22"/>
          <w:lang w:eastAsia="en-CA"/>
        </w:rPr>
        <w:sectPr w:rsidR="002B74F9" w:rsidRPr="00FC56AC" w:rsidSect="002B74F9">
          <w:headerReference w:type="default" r:id="rId11"/>
          <w:footerReference w:type="default" r:id="rId12"/>
          <w:pgSz w:w="12240" w:h="15840" w:code="1"/>
          <w:pgMar w:top="2362" w:right="1022" w:bottom="1901" w:left="1022" w:header="720" w:footer="720" w:gutter="0"/>
          <w:cols w:space="720"/>
          <w:docGrid w:linePitch="360"/>
        </w:sectPr>
      </w:pPr>
      <w:r>
        <w:rPr>
          <w:rFonts w:ascii="Roboto" w:hAnsi="Roboto" w:cs="Arial"/>
          <w:bCs/>
          <w:kern w:val="32"/>
          <w:sz w:val="22"/>
          <w:szCs w:val="22"/>
        </w:rPr>
        <w:t>General eligibility inquiries and e</w:t>
      </w:r>
      <w:r w:rsidRPr="006C28EF">
        <w:rPr>
          <w:rFonts w:ascii="Roboto" w:hAnsi="Roboto" w:cs="Arial"/>
          <w:bCs/>
          <w:kern w:val="32"/>
          <w:sz w:val="22"/>
          <w:szCs w:val="22"/>
        </w:rPr>
        <w:t xml:space="preserve">ligibility for a resubmission or reassessment </w:t>
      </w:r>
      <w:r>
        <w:rPr>
          <w:rFonts w:ascii="Roboto" w:hAnsi="Roboto" w:cs="Arial"/>
          <w:bCs/>
          <w:kern w:val="32"/>
          <w:sz w:val="22"/>
          <w:szCs w:val="22"/>
        </w:rPr>
        <w:t>should be s</w:t>
      </w:r>
      <w:r w:rsidRPr="00BD1E88">
        <w:rPr>
          <w:rFonts w:ascii="Roboto" w:hAnsi="Roboto" w:cs="Arial"/>
          <w:bCs/>
          <w:kern w:val="32"/>
          <w:sz w:val="22"/>
          <w:szCs w:val="22"/>
        </w:rPr>
        <w:t>en</w:t>
      </w:r>
      <w:r>
        <w:rPr>
          <w:rFonts w:ascii="Roboto" w:hAnsi="Roboto" w:cs="Arial"/>
          <w:bCs/>
          <w:kern w:val="32"/>
          <w:sz w:val="22"/>
          <w:szCs w:val="22"/>
        </w:rPr>
        <w:t>t</w:t>
      </w:r>
      <w:r w:rsidRPr="00BD1E88">
        <w:rPr>
          <w:rFonts w:ascii="Roboto" w:hAnsi="Roboto" w:cs="Arial"/>
          <w:bCs/>
          <w:kern w:val="32"/>
          <w:sz w:val="22"/>
          <w:szCs w:val="22"/>
        </w:rPr>
        <w:t xml:space="preserve"> </w:t>
      </w:r>
      <w:r>
        <w:rPr>
          <w:rFonts w:ascii="Roboto" w:hAnsi="Roboto" w:cs="Arial"/>
          <w:bCs/>
          <w:kern w:val="32"/>
          <w:sz w:val="22"/>
          <w:szCs w:val="22"/>
        </w:rPr>
        <w:t>to</w:t>
      </w:r>
      <w:r w:rsidRPr="00BD1E88">
        <w:rPr>
          <w:rFonts w:ascii="Roboto" w:hAnsi="Roboto" w:cs="Arial"/>
          <w:sz w:val="22"/>
          <w:szCs w:val="22"/>
          <w:lang w:eastAsia="en-CA"/>
        </w:rPr>
        <w:t xml:space="preserve"> </w:t>
      </w:r>
      <w:hyperlink r:id="rId13" w:history="1">
        <w:r w:rsidRPr="00FC56AC">
          <w:rPr>
            <w:rStyle w:val="Hyperlink"/>
            <w:rFonts w:ascii="Roboto" w:hAnsi="Roboto" w:cs="Arial"/>
            <w:sz w:val="22"/>
            <w:szCs w:val="22"/>
          </w:rPr>
          <w:t>requests@cda-amc.ca</w:t>
        </w:r>
      </w:hyperlink>
      <w:r w:rsidRPr="00BD1E88">
        <w:rPr>
          <w:rFonts w:ascii="Roboto" w:hAnsi="Roboto" w:cs="Arial"/>
          <w:sz w:val="22"/>
          <w:szCs w:val="22"/>
          <w:lang w:eastAsia="en-CA"/>
        </w:rPr>
        <w:t>.</w:t>
      </w:r>
      <w:r>
        <w:rPr>
          <w:rFonts w:ascii="Roboto" w:hAnsi="Roboto" w:cs="Arial"/>
          <w:sz w:val="22"/>
          <w:szCs w:val="22"/>
          <w:lang w:eastAsia="en-CA"/>
        </w:rPr>
        <w:t xml:space="preserve"> </w:t>
      </w:r>
      <w:r w:rsidRPr="00FC56AC">
        <w:rPr>
          <w:rFonts w:ascii="Roboto" w:hAnsi="Roboto" w:cs="Arial"/>
          <w:b/>
          <w:bCs/>
          <w:sz w:val="22"/>
          <w:szCs w:val="22"/>
          <w:lang w:eastAsia="en-CA"/>
        </w:rPr>
        <w:t xml:space="preserve">All other inquiries should be uploaded to the </w:t>
      </w:r>
      <w:r w:rsidRPr="00FC56AC">
        <w:rPr>
          <w:rFonts w:ascii="Roboto" w:hAnsi="Roboto" w:cs="Arial"/>
          <w:b/>
          <w:bCs/>
          <w:i/>
          <w:iCs/>
          <w:sz w:val="22"/>
          <w:szCs w:val="22"/>
          <w:lang w:eastAsia="en-CA"/>
        </w:rPr>
        <w:t>Pharmaceutical Submissions SharePoint Site</w:t>
      </w:r>
      <w:r w:rsidRPr="00FC56AC">
        <w:rPr>
          <w:rFonts w:ascii="Roboto" w:hAnsi="Roboto" w:cs="Arial"/>
          <w:b/>
          <w:bCs/>
          <w:sz w:val="22"/>
          <w:szCs w:val="22"/>
          <w:lang w:eastAsia="en-CA"/>
        </w:rPr>
        <w:t>.</w:t>
      </w:r>
    </w:p>
    <w:p w14:paraId="066D008E" w14:textId="58B327DD" w:rsidR="0041036C" w:rsidRPr="002B74F9" w:rsidRDefault="0041036C" w:rsidP="002B74F9">
      <w:pPr>
        <w:pStyle w:val="Heading1"/>
      </w:pPr>
      <w:r w:rsidRPr="002B74F9">
        <w:lastRenderedPageBreak/>
        <w:t xml:space="preserve">Section </w:t>
      </w:r>
      <w:fldSimple w:instr=" SEQ Section \* ARABIC ">
        <w:r w:rsidR="00BA7F4F">
          <w:rPr>
            <w:noProof/>
          </w:rPr>
          <w:t>1</w:t>
        </w:r>
      </w:fldSimple>
      <w:r w:rsidRPr="002B74F9">
        <w:t>: Background Information</w:t>
      </w:r>
      <w:bookmarkEnd w:id="0"/>
    </w:p>
    <w:p w14:paraId="1EBB03FB" w14:textId="2F4C9668" w:rsidR="0041036C" w:rsidRPr="002B74F9" w:rsidRDefault="0041036C" w:rsidP="002B74F9">
      <w:pPr>
        <w:pStyle w:val="BodyCopy"/>
      </w:pPr>
      <w:r w:rsidRPr="002B74F9">
        <w:t>This section</w:t>
      </w:r>
      <w:r w:rsidRPr="002B74F9">
        <w:rPr>
          <w:b/>
        </w:rPr>
        <w:t xml:space="preserve"> must be completed</w:t>
      </w:r>
      <w:r w:rsidRPr="002B74F9">
        <w:t xml:space="preserve"> for all inquiries.</w:t>
      </w:r>
    </w:p>
    <w:p w14:paraId="578899A7" w14:textId="45516667" w:rsidR="003A0EFD" w:rsidRPr="002B74F9" w:rsidRDefault="003A0EFD" w:rsidP="002B74F9">
      <w:pPr>
        <w:pStyle w:val="Heading2"/>
        <w:rPr>
          <w:b w:val="0"/>
        </w:rPr>
      </w:pPr>
      <w:r w:rsidRPr="002B74F9">
        <w:t>Confidentiality Guidelines</w:t>
      </w:r>
    </w:p>
    <w:p w14:paraId="7D3F3CAE" w14:textId="3A7EFAEE" w:rsidR="0041036C" w:rsidRPr="002B74F9" w:rsidRDefault="003A0EFD" w:rsidP="002B74F9">
      <w:pPr>
        <w:pStyle w:val="BodyCopy"/>
        <w:rPr>
          <w:b/>
          <w:color w:val="000000" w:themeColor="text1"/>
        </w:rPr>
      </w:pPr>
      <w:r w:rsidRPr="002B74F9">
        <w:t xml:space="preserve">By filing this </w:t>
      </w:r>
      <w:r w:rsidRPr="002B74F9">
        <w:rPr>
          <w:i/>
          <w:iCs/>
        </w:rPr>
        <w:t xml:space="preserve">Eligibility and Complexity Assessment Form </w:t>
      </w:r>
      <w:r w:rsidRPr="002B74F9">
        <w:t xml:space="preserve">with Canada’s Drug Agency (CDA-AMC), the sponsor accepts and agrees to the terms of the </w:t>
      </w:r>
      <w:hyperlink r:id="rId14" w:history="1">
        <w:r w:rsidRPr="002B74F9">
          <w:rPr>
            <w:rStyle w:val="Hyperlink"/>
            <w:i/>
            <w:iCs/>
            <w:color w:val="0070C0"/>
          </w:rPr>
          <w:t>Procedures for Reimbursement Reviews</w:t>
        </w:r>
      </w:hyperlink>
      <w:r w:rsidRPr="002B74F9">
        <w:rPr>
          <w:color w:val="0070C0"/>
        </w:rPr>
        <w:t xml:space="preserve"> </w:t>
      </w:r>
      <w:r w:rsidRPr="002B74F9">
        <w:t>and CDA-AMC’s confidentiality guidelines, and consents to comply with the requirements of the confidentiality guidelines, which form an agreement between CDA-AMC and the sponsor. For clarity, the sponsor acknowledges that CDA-AMC may share certain information, including this document, with the authorized recipients.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96"/>
        <w:gridCol w:w="6590"/>
      </w:tblGrid>
      <w:tr w:rsidR="0041036C" w:rsidRPr="002B74F9" w14:paraId="7F804543" w14:textId="77777777" w:rsidTr="000419CE">
        <w:trPr>
          <w:trHeight w:val="22"/>
        </w:trPr>
        <w:tc>
          <w:tcPr>
            <w:tcW w:w="1765" w:type="pct"/>
            <w:tcBorders>
              <w:right w:val="single" w:sz="4" w:space="0" w:color="FFFFFF" w:themeColor="background1"/>
            </w:tcBorders>
            <w:shd w:val="clear" w:color="auto" w:fill="0068B9"/>
            <w:tcMar>
              <w:top w:w="43" w:type="dxa"/>
              <w:left w:w="115" w:type="dxa"/>
              <w:bottom w:w="43" w:type="dxa"/>
              <w:right w:w="115" w:type="dxa"/>
            </w:tcMar>
            <w:vAlign w:val="center"/>
          </w:tcPr>
          <w:p w14:paraId="7E07DF43" w14:textId="77777777" w:rsidR="0041036C" w:rsidRPr="002B74F9" w:rsidRDefault="0041036C" w:rsidP="00641F76">
            <w:pPr>
              <w:spacing w:after="0" w:line="276" w:lineRule="auto"/>
              <w:rPr>
                <w:rFonts w:ascii="Arial" w:hAnsi="Arial" w:cs="Arial"/>
                <w:b/>
                <w:color w:val="FFFFFF" w:themeColor="background1"/>
              </w:rPr>
            </w:pPr>
            <w:r w:rsidRPr="002B74F9">
              <w:rPr>
                <w:rFonts w:ascii="Arial" w:hAnsi="Arial" w:cs="Arial"/>
                <w:b/>
                <w:color w:val="FFFFFF" w:themeColor="background1"/>
              </w:rPr>
              <w:t>Details</w:t>
            </w:r>
          </w:p>
        </w:tc>
        <w:tc>
          <w:tcPr>
            <w:tcW w:w="3235" w:type="pct"/>
            <w:tcBorders>
              <w:left w:val="single" w:sz="4" w:space="0" w:color="FFFFFF" w:themeColor="background1"/>
            </w:tcBorders>
            <w:shd w:val="clear" w:color="auto" w:fill="0068B9"/>
            <w:tcMar>
              <w:top w:w="43" w:type="dxa"/>
              <w:left w:w="115" w:type="dxa"/>
              <w:bottom w:w="43" w:type="dxa"/>
              <w:right w:w="115" w:type="dxa"/>
            </w:tcMar>
            <w:vAlign w:val="center"/>
          </w:tcPr>
          <w:p w14:paraId="0F0CF784" w14:textId="4D44DC20" w:rsidR="0041036C" w:rsidRPr="002B74F9" w:rsidRDefault="0041036C" w:rsidP="000023FB">
            <w:pPr>
              <w:spacing w:after="0" w:line="276" w:lineRule="auto"/>
              <w:jc w:val="center"/>
              <w:rPr>
                <w:rFonts w:ascii="Arial" w:hAnsi="Arial" w:cs="Arial"/>
                <w:b/>
                <w:color w:val="FFFFFF" w:themeColor="background1"/>
              </w:rPr>
            </w:pPr>
            <w:r w:rsidRPr="002B74F9">
              <w:rPr>
                <w:rFonts w:ascii="Arial" w:hAnsi="Arial" w:cs="Arial"/>
                <w:b/>
                <w:color w:val="FFFFFF" w:themeColor="background1"/>
              </w:rPr>
              <w:t xml:space="preserve">Sponsor’s </w:t>
            </w:r>
            <w:r w:rsidR="006015AA" w:rsidRPr="002B74F9">
              <w:rPr>
                <w:rFonts w:ascii="Arial" w:hAnsi="Arial" w:cs="Arial"/>
                <w:b/>
                <w:color w:val="FFFFFF" w:themeColor="background1"/>
              </w:rPr>
              <w:t>r</w:t>
            </w:r>
            <w:r w:rsidRPr="002B74F9">
              <w:rPr>
                <w:rFonts w:ascii="Arial" w:hAnsi="Arial" w:cs="Arial"/>
                <w:b/>
                <w:color w:val="FFFFFF" w:themeColor="background1"/>
              </w:rPr>
              <w:t>esponses</w:t>
            </w:r>
          </w:p>
        </w:tc>
      </w:tr>
      <w:tr w:rsidR="0041036C" w:rsidRPr="002B74F9" w14:paraId="0FE443F9" w14:textId="77777777" w:rsidTr="00AD1F9D">
        <w:trPr>
          <w:trHeight w:val="67"/>
        </w:trPr>
        <w:tc>
          <w:tcPr>
            <w:tcW w:w="1765" w:type="pct"/>
            <w:shd w:val="clear" w:color="auto" w:fill="FFFFFF" w:themeFill="background1"/>
            <w:tcMar>
              <w:top w:w="43" w:type="dxa"/>
              <w:left w:w="115" w:type="dxa"/>
              <w:bottom w:w="43" w:type="dxa"/>
              <w:right w:w="115" w:type="dxa"/>
            </w:tcMar>
          </w:tcPr>
          <w:p w14:paraId="76EE1206" w14:textId="77777777" w:rsidR="0041036C" w:rsidRPr="00AD1F9D" w:rsidRDefault="0041036C" w:rsidP="00641F76">
            <w:pPr>
              <w:spacing w:after="0" w:line="276" w:lineRule="auto"/>
              <w:rPr>
                <w:rFonts w:ascii="Arial" w:hAnsi="Arial" w:cs="Arial"/>
                <w:b/>
              </w:rPr>
            </w:pPr>
            <w:r w:rsidRPr="00AD1F9D">
              <w:rPr>
                <w:rFonts w:ascii="Arial" w:hAnsi="Arial" w:cs="Arial"/>
                <w:b/>
              </w:rPr>
              <w:t>Date form submitted</w:t>
            </w:r>
          </w:p>
        </w:tc>
        <w:tc>
          <w:tcPr>
            <w:tcW w:w="3235" w:type="pct"/>
            <w:tcMar>
              <w:top w:w="43" w:type="dxa"/>
              <w:left w:w="115" w:type="dxa"/>
              <w:bottom w:w="43" w:type="dxa"/>
              <w:right w:w="115" w:type="dxa"/>
            </w:tcMar>
          </w:tcPr>
          <w:p w14:paraId="26366598" w14:textId="019522BD" w:rsidR="0041036C" w:rsidRPr="002B74F9" w:rsidRDefault="0041036C" w:rsidP="00641F76">
            <w:pPr>
              <w:spacing w:after="0" w:line="276" w:lineRule="auto"/>
              <w:rPr>
                <w:rFonts w:ascii="Arial" w:hAnsi="Arial" w:cs="Arial"/>
              </w:rPr>
            </w:pPr>
            <w:r w:rsidRPr="002B74F9">
              <w:rPr>
                <w:rFonts w:ascii="Arial" w:hAnsi="Arial" w:cs="Arial"/>
              </w:rPr>
              <w:t xml:space="preserve">Day </w:t>
            </w:r>
            <w:r w:rsidR="005D2086" w:rsidRPr="002B74F9">
              <w:rPr>
                <w:rFonts w:ascii="Arial" w:hAnsi="Arial" w:cs="Arial"/>
              </w:rPr>
              <w:t>m</w:t>
            </w:r>
            <w:r w:rsidRPr="002B74F9">
              <w:rPr>
                <w:rFonts w:ascii="Arial" w:hAnsi="Arial" w:cs="Arial"/>
              </w:rPr>
              <w:t xml:space="preserve">onth, </w:t>
            </w:r>
            <w:r w:rsidR="005D2086" w:rsidRPr="002B74F9">
              <w:rPr>
                <w:rFonts w:ascii="Arial" w:hAnsi="Arial" w:cs="Arial"/>
              </w:rPr>
              <w:t>y</w:t>
            </w:r>
            <w:r w:rsidRPr="002B74F9">
              <w:rPr>
                <w:rFonts w:ascii="Arial" w:hAnsi="Arial" w:cs="Arial"/>
              </w:rPr>
              <w:t>ear</w:t>
            </w:r>
          </w:p>
        </w:tc>
      </w:tr>
      <w:tr w:rsidR="0041036C" w:rsidRPr="002B74F9" w14:paraId="7010A7C5" w14:textId="77777777" w:rsidTr="00AD1F9D">
        <w:trPr>
          <w:trHeight w:val="67"/>
        </w:trPr>
        <w:tc>
          <w:tcPr>
            <w:tcW w:w="1765" w:type="pct"/>
            <w:shd w:val="clear" w:color="auto" w:fill="FFFFFF" w:themeFill="background1"/>
            <w:tcMar>
              <w:top w:w="43" w:type="dxa"/>
              <w:left w:w="115" w:type="dxa"/>
              <w:bottom w:w="43" w:type="dxa"/>
              <w:right w:w="115" w:type="dxa"/>
            </w:tcMar>
          </w:tcPr>
          <w:p w14:paraId="4310736F" w14:textId="77777777" w:rsidR="0041036C" w:rsidRPr="00AD1F9D" w:rsidRDefault="0041036C" w:rsidP="00641F76">
            <w:pPr>
              <w:spacing w:after="0" w:line="276" w:lineRule="auto"/>
              <w:rPr>
                <w:rFonts w:ascii="Arial" w:hAnsi="Arial" w:cs="Arial"/>
                <w:b/>
              </w:rPr>
            </w:pPr>
            <w:r w:rsidRPr="00AD1F9D">
              <w:rPr>
                <w:rFonts w:ascii="Arial" w:hAnsi="Arial" w:cs="Arial"/>
                <w:b/>
              </w:rPr>
              <w:t>Sponsor name</w:t>
            </w:r>
          </w:p>
        </w:tc>
        <w:tc>
          <w:tcPr>
            <w:tcW w:w="3235" w:type="pct"/>
            <w:tcMar>
              <w:top w:w="43" w:type="dxa"/>
              <w:left w:w="115" w:type="dxa"/>
              <w:bottom w:w="43" w:type="dxa"/>
              <w:right w:w="115" w:type="dxa"/>
            </w:tcMar>
          </w:tcPr>
          <w:p w14:paraId="69294A34" w14:textId="51626395" w:rsidR="0041036C" w:rsidRPr="002B74F9" w:rsidRDefault="0041036C" w:rsidP="00641F76">
            <w:pPr>
              <w:spacing w:after="0" w:line="276" w:lineRule="auto"/>
              <w:rPr>
                <w:rFonts w:ascii="Arial" w:hAnsi="Arial" w:cs="Arial"/>
              </w:rPr>
            </w:pPr>
            <w:r w:rsidRPr="002B74F9">
              <w:rPr>
                <w:rFonts w:ascii="Arial" w:hAnsi="Arial" w:cs="Arial"/>
              </w:rPr>
              <w:t>Please provide the complete company name of the sponsor</w:t>
            </w:r>
          </w:p>
        </w:tc>
      </w:tr>
      <w:tr w:rsidR="0041036C" w:rsidRPr="002B74F9" w14:paraId="6E5BFE8A" w14:textId="77777777" w:rsidTr="00AD1F9D">
        <w:tc>
          <w:tcPr>
            <w:tcW w:w="1765" w:type="pct"/>
            <w:shd w:val="clear" w:color="auto" w:fill="FFFFFF" w:themeFill="background1"/>
            <w:tcMar>
              <w:top w:w="43" w:type="dxa"/>
              <w:left w:w="115" w:type="dxa"/>
              <w:bottom w:w="43" w:type="dxa"/>
              <w:right w:w="115" w:type="dxa"/>
            </w:tcMar>
          </w:tcPr>
          <w:p w14:paraId="4A012C93" w14:textId="77777777" w:rsidR="0041036C" w:rsidRPr="00AD1F9D" w:rsidRDefault="0041036C" w:rsidP="00641F76">
            <w:pPr>
              <w:spacing w:after="0" w:line="276" w:lineRule="auto"/>
              <w:rPr>
                <w:rFonts w:ascii="Arial" w:hAnsi="Arial" w:cs="Arial"/>
                <w:b/>
              </w:rPr>
            </w:pPr>
            <w:r w:rsidRPr="00AD1F9D">
              <w:rPr>
                <w:rFonts w:ascii="Arial" w:hAnsi="Arial" w:cs="Arial"/>
                <w:b/>
              </w:rPr>
              <w:t>Product name</w:t>
            </w:r>
          </w:p>
        </w:tc>
        <w:tc>
          <w:tcPr>
            <w:tcW w:w="3235" w:type="pct"/>
            <w:tcMar>
              <w:top w:w="43" w:type="dxa"/>
              <w:left w:w="115" w:type="dxa"/>
              <w:bottom w:w="43" w:type="dxa"/>
              <w:right w:w="115" w:type="dxa"/>
            </w:tcMar>
          </w:tcPr>
          <w:p w14:paraId="2A17CE8F" w14:textId="4CA79EFB" w:rsidR="0041036C" w:rsidRPr="002B74F9" w:rsidRDefault="0041036C" w:rsidP="00641F76">
            <w:pPr>
              <w:spacing w:after="0" w:line="276" w:lineRule="auto"/>
              <w:rPr>
                <w:rFonts w:ascii="Arial" w:hAnsi="Arial" w:cs="Arial"/>
              </w:rPr>
            </w:pPr>
            <w:r w:rsidRPr="002B74F9">
              <w:rPr>
                <w:rFonts w:ascii="Arial" w:hAnsi="Arial" w:cs="Arial"/>
              </w:rPr>
              <w:t>Please state the brand name (if known)</w:t>
            </w:r>
          </w:p>
        </w:tc>
      </w:tr>
      <w:tr w:rsidR="0041036C" w:rsidRPr="002B74F9" w14:paraId="1B71DBDD" w14:textId="77777777" w:rsidTr="00AD1F9D">
        <w:trPr>
          <w:trHeight w:val="402"/>
        </w:trPr>
        <w:tc>
          <w:tcPr>
            <w:tcW w:w="1765" w:type="pct"/>
            <w:shd w:val="clear" w:color="auto" w:fill="FFFFFF" w:themeFill="background1"/>
            <w:tcMar>
              <w:top w:w="43" w:type="dxa"/>
              <w:left w:w="115" w:type="dxa"/>
              <w:bottom w:w="43" w:type="dxa"/>
              <w:right w:w="115" w:type="dxa"/>
            </w:tcMar>
          </w:tcPr>
          <w:p w14:paraId="5A40F5FB" w14:textId="77777777" w:rsidR="0041036C" w:rsidRPr="00AD1F9D" w:rsidRDefault="0041036C" w:rsidP="00641F76">
            <w:pPr>
              <w:spacing w:after="0" w:line="276" w:lineRule="auto"/>
              <w:rPr>
                <w:rFonts w:ascii="Arial" w:hAnsi="Arial" w:cs="Arial"/>
                <w:b/>
              </w:rPr>
            </w:pPr>
            <w:r w:rsidRPr="00AD1F9D">
              <w:rPr>
                <w:rFonts w:ascii="Arial" w:hAnsi="Arial" w:cs="Arial"/>
                <w:b/>
              </w:rPr>
              <w:t>Generic name</w:t>
            </w:r>
          </w:p>
        </w:tc>
        <w:tc>
          <w:tcPr>
            <w:tcW w:w="3235" w:type="pct"/>
            <w:tcMar>
              <w:top w:w="43" w:type="dxa"/>
              <w:left w:w="115" w:type="dxa"/>
              <w:bottom w:w="43" w:type="dxa"/>
              <w:right w:w="115" w:type="dxa"/>
            </w:tcMar>
          </w:tcPr>
          <w:p w14:paraId="09299626" w14:textId="16CFF1CB" w:rsidR="0041036C" w:rsidRPr="002B74F9" w:rsidRDefault="0041036C" w:rsidP="00641F76">
            <w:pPr>
              <w:spacing w:after="0" w:line="276" w:lineRule="auto"/>
              <w:rPr>
                <w:rFonts w:ascii="Arial" w:hAnsi="Arial" w:cs="Arial"/>
              </w:rPr>
            </w:pPr>
            <w:r w:rsidRPr="002B74F9">
              <w:rPr>
                <w:rFonts w:ascii="Arial" w:hAnsi="Arial" w:cs="Arial"/>
              </w:rPr>
              <w:t xml:space="preserve">Please list the </w:t>
            </w:r>
            <w:proofErr w:type="spellStart"/>
            <w:r w:rsidRPr="002B74F9">
              <w:rPr>
                <w:rFonts w:ascii="Arial" w:hAnsi="Arial" w:cs="Arial"/>
              </w:rPr>
              <w:t>non</w:t>
            </w:r>
            <w:r w:rsidR="00A135DF" w:rsidRPr="002B74F9">
              <w:rPr>
                <w:rFonts w:ascii="Arial" w:hAnsi="Arial" w:cs="Arial"/>
              </w:rPr>
              <w:t>proprietary</w:t>
            </w:r>
            <w:proofErr w:type="spellEnd"/>
            <w:r w:rsidRPr="002B74F9">
              <w:rPr>
                <w:rFonts w:ascii="Arial" w:hAnsi="Arial" w:cs="Arial"/>
              </w:rPr>
              <w:t xml:space="preserve"> names of active substance(s) included in the drug of interest</w:t>
            </w:r>
          </w:p>
        </w:tc>
      </w:tr>
      <w:tr w:rsidR="0041036C" w:rsidRPr="002B74F9" w14:paraId="46CBE815" w14:textId="77777777" w:rsidTr="00AD1F9D">
        <w:trPr>
          <w:trHeight w:val="60"/>
        </w:trPr>
        <w:tc>
          <w:tcPr>
            <w:tcW w:w="1765" w:type="pct"/>
            <w:shd w:val="clear" w:color="auto" w:fill="FFFFFF" w:themeFill="background1"/>
            <w:tcMar>
              <w:top w:w="43" w:type="dxa"/>
              <w:left w:w="115" w:type="dxa"/>
              <w:bottom w:w="43" w:type="dxa"/>
              <w:right w:w="115" w:type="dxa"/>
            </w:tcMar>
          </w:tcPr>
          <w:p w14:paraId="7A0C7FA1" w14:textId="77777777" w:rsidR="0041036C" w:rsidRPr="00AD1F9D" w:rsidRDefault="0041036C" w:rsidP="00641F76">
            <w:pPr>
              <w:spacing w:after="0" w:line="276" w:lineRule="auto"/>
              <w:rPr>
                <w:rFonts w:ascii="Arial" w:hAnsi="Arial" w:cs="Arial"/>
                <w:b/>
              </w:rPr>
            </w:pPr>
            <w:r w:rsidRPr="00AD1F9D">
              <w:rPr>
                <w:rFonts w:ascii="Arial" w:hAnsi="Arial" w:cs="Arial"/>
                <w:b/>
              </w:rPr>
              <w:t>Dosage forms and strengths</w:t>
            </w:r>
          </w:p>
        </w:tc>
        <w:tc>
          <w:tcPr>
            <w:tcW w:w="3235" w:type="pct"/>
            <w:tcMar>
              <w:top w:w="43" w:type="dxa"/>
              <w:left w:w="115" w:type="dxa"/>
              <w:bottom w:w="43" w:type="dxa"/>
              <w:right w:w="115" w:type="dxa"/>
            </w:tcMar>
          </w:tcPr>
          <w:p w14:paraId="4C89353B" w14:textId="1B8D32D1" w:rsidR="0041036C" w:rsidRPr="002B74F9" w:rsidRDefault="0041036C" w:rsidP="00641F76">
            <w:pPr>
              <w:spacing w:after="0" w:line="276" w:lineRule="auto"/>
              <w:rPr>
                <w:rFonts w:ascii="Arial" w:hAnsi="Arial" w:cs="Arial"/>
              </w:rPr>
            </w:pPr>
            <w:r w:rsidRPr="002B74F9">
              <w:rPr>
                <w:rFonts w:ascii="Arial" w:hAnsi="Arial" w:cs="Arial"/>
              </w:rPr>
              <w:t>Please identify the dosage forms and strengths (if applicable)</w:t>
            </w:r>
          </w:p>
        </w:tc>
      </w:tr>
      <w:tr w:rsidR="0041036C" w:rsidRPr="002B74F9" w14:paraId="719CD9A9" w14:textId="77777777" w:rsidTr="00AD1F9D">
        <w:trPr>
          <w:trHeight w:val="85"/>
        </w:trPr>
        <w:tc>
          <w:tcPr>
            <w:tcW w:w="1765" w:type="pct"/>
            <w:shd w:val="clear" w:color="auto" w:fill="FFFFFF" w:themeFill="background1"/>
            <w:tcMar>
              <w:top w:w="43" w:type="dxa"/>
              <w:left w:w="115" w:type="dxa"/>
              <w:bottom w:w="43" w:type="dxa"/>
              <w:right w:w="115" w:type="dxa"/>
            </w:tcMar>
          </w:tcPr>
          <w:p w14:paraId="17934AB1" w14:textId="77777777" w:rsidR="0041036C" w:rsidRPr="00AD1F9D" w:rsidRDefault="0041036C" w:rsidP="00641F76">
            <w:pPr>
              <w:spacing w:after="0" w:line="276" w:lineRule="auto"/>
              <w:rPr>
                <w:rFonts w:ascii="Arial" w:hAnsi="Arial" w:cs="Arial"/>
                <w:b/>
              </w:rPr>
            </w:pPr>
            <w:r w:rsidRPr="00AD1F9D">
              <w:rPr>
                <w:rFonts w:ascii="Arial" w:hAnsi="Arial" w:cs="Arial"/>
                <w:b/>
              </w:rPr>
              <w:t xml:space="preserve">Indication(s) for consideration by CDA-AMC </w:t>
            </w:r>
          </w:p>
        </w:tc>
        <w:tc>
          <w:tcPr>
            <w:tcW w:w="3235" w:type="pct"/>
            <w:tcMar>
              <w:top w:w="43" w:type="dxa"/>
              <w:left w:w="115" w:type="dxa"/>
              <w:bottom w:w="43" w:type="dxa"/>
              <w:right w:w="115" w:type="dxa"/>
            </w:tcMar>
          </w:tcPr>
          <w:p w14:paraId="44970B64" w14:textId="773144F0" w:rsidR="0041036C" w:rsidRPr="002B74F9" w:rsidRDefault="0041036C" w:rsidP="00AD1F9D">
            <w:pPr>
              <w:tabs>
                <w:tab w:val="left" w:pos="1451"/>
              </w:tabs>
              <w:spacing w:after="0" w:line="276" w:lineRule="auto"/>
              <w:rPr>
                <w:rFonts w:ascii="Arial" w:hAnsi="Arial" w:cs="Arial"/>
              </w:rPr>
            </w:pPr>
            <w:r w:rsidRPr="002B74F9">
              <w:rPr>
                <w:rFonts w:ascii="Arial" w:hAnsi="Arial" w:cs="Arial"/>
              </w:rPr>
              <w:t>Please list the indications that are approved or undergoing review by Health Canada for the drug of interest</w:t>
            </w:r>
          </w:p>
        </w:tc>
      </w:tr>
      <w:tr w:rsidR="0041036C" w:rsidRPr="002B74F9" w14:paraId="04E3309C" w14:textId="77777777" w:rsidTr="00AD1F9D">
        <w:trPr>
          <w:trHeight w:val="800"/>
        </w:trPr>
        <w:tc>
          <w:tcPr>
            <w:tcW w:w="1765" w:type="pct"/>
            <w:shd w:val="clear" w:color="auto" w:fill="FFFFFF" w:themeFill="background1"/>
            <w:tcMar>
              <w:top w:w="43" w:type="dxa"/>
              <w:left w:w="115" w:type="dxa"/>
              <w:bottom w:w="43" w:type="dxa"/>
              <w:right w:w="115" w:type="dxa"/>
            </w:tcMar>
          </w:tcPr>
          <w:p w14:paraId="29571C89" w14:textId="77777777" w:rsidR="0041036C" w:rsidRPr="00AD1F9D" w:rsidRDefault="0041036C" w:rsidP="00641F76">
            <w:pPr>
              <w:spacing w:after="0" w:line="276" w:lineRule="auto"/>
              <w:rPr>
                <w:rFonts w:ascii="Arial" w:hAnsi="Arial" w:cs="Arial"/>
                <w:b/>
              </w:rPr>
            </w:pPr>
            <w:r w:rsidRPr="00AD1F9D">
              <w:rPr>
                <w:rFonts w:ascii="Arial" w:hAnsi="Arial" w:cs="Arial"/>
                <w:b/>
              </w:rPr>
              <w:t>Health Canada approval status</w:t>
            </w:r>
          </w:p>
        </w:tc>
        <w:tc>
          <w:tcPr>
            <w:tcW w:w="3235" w:type="pct"/>
            <w:tcMar>
              <w:top w:w="43" w:type="dxa"/>
              <w:left w:w="115" w:type="dxa"/>
              <w:bottom w:w="43" w:type="dxa"/>
              <w:right w:w="115" w:type="dxa"/>
            </w:tcMar>
            <w:vAlign w:val="center"/>
          </w:tcPr>
          <w:p w14:paraId="0DEE7C3B" w14:textId="77777777" w:rsidR="0041036C" w:rsidRPr="002B74F9" w:rsidRDefault="00050FA0" w:rsidP="00641F76">
            <w:pPr>
              <w:tabs>
                <w:tab w:val="left" w:pos="1451"/>
              </w:tabs>
              <w:spacing w:after="0" w:line="276" w:lineRule="auto"/>
              <w:rPr>
                <w:rFonts w:ascii="Arial" w:hAnsi="Arial" w:cs="Arial"/>
              </w:rPr>
            </w:pPr>
            <w:sdt>
              <w:sdtPr>
                <w:rPr>
                  <w:rFonts w:ascii="Arial" w:hAnsi="Arial" w:cs="Arial"/>
                </w:rPr>
                <w:id w:val="60754809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Pre-NOC</w:t>
            </w:r>
          </w:p>
          <w:p w14:paraId="1120895A" w14:textId="77777777" w:rsidR="0041036C" w:rsidRPr="002B74F9" w:rsidRDefault="00050FA0" w:rsidP="00AD1F9D">
            <w:pPr>
              <w:tabs>
                <w:tab w:val="left" w:pos="1451"/>
              </w:tabs>
              <w:spacing w:after="120" w:line="276" w:lineRule="auto"/>
              <w:rPr>
                <w:rFonts w:ascii="Arial" w:hAnsi="Arial" w:cs="Arial"/>
              </w:rPr>
            </w:pPr>
            <w:sdt>
              <w:sdtPr>
                <w:rPr>
                  <w:rFonts w:ascii="Arial" w:hAnsi="Arial" w:cs="Arial"/>
                </w:rPr>
                <w:id w:val="213706552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Post-NOC</w:t>
            </w:r>
          </w:p>
          <w:p w14:paraId="2841F1BA" w14:textId="77777777" w:rsidR="0041036C" w:rsidRPr="002B74F9" w:rsidRDefault="0041036C" w:rsidP="00641F76">
            <w:pPr>
              <w:tabs>
                <w:tab w:val="left" w:pos="1451"/>
              </w:tabs>
              <w:spacing w:after="0" w:line="276" w:lineRule="auto"/>
              <w:rPr>
                <w:rFonts w:ascii="Arial" w:hAnsi="Arial" w:cs="Arial"/>
              </w:rPr>
            </w:pPr>
            <w:r w:rsidRPr="002B74F9">
              <w:rPr>
                <w:rFonts w:ascii="Arial" w:hAnsi="Arial" w:cs="Arial"/>
              </w:rPr>
              <w:t>Date of approval: Date or anticipated date of Health Canada approval</w:t>
            </w:r>
          </w:p>
        </w:tc>
      </w:tr>
      <w:tr w:rsidR="0041036C" w:rsidRPr="002B74F9" w14:paraId="2730CB8E" w14:textId="77777777" w:rsidTr="00AD1F9D">
        <w:trPr>
          <w:trHeight w:val="193"/>
        </w:trPr>
        <w:tc>
          <w:tcPr>
            <w:tcW w:w="1765" w:type="pct"/>
            <w:shd w:val="clear" w:color="auto" w:fill="FFFFFF" w:themeFill="background1"/>
            <w:tcMar>
              <w:top w:w="43" w:type="dxa"/>
              <w:left w:w="115" w:type="dxa"/>
              <w:bottom w:w="43" w:type="dxa"/>
              <w:right w:w="115" w:type="dxa"/>
            </w:tcMar>
          </w:tcPr>
          <w:p w14:paraId="1ACC8174" w14:textId="77777777" w:rsidR="0041036C" w:rsidRPr="00AD1F9D" w:rsidRDefault="0041036C" w:rsidP="00641F76">
            <w:pPr>
              <w:spacing w:after="0" w:line="276" w:lineRule="auto"/>
              <w:rPr>
                <w:rFonts w:ascii="Arial" w:hAnsi="Arial" w:cs="Arial"/>
                <w:b/>
              </w:rPr>
            </w:pPr>
            <w:r w:rsidRPr="00AD1F9D">
              <w:rPr>
                <w:rFonts w:ascii="Arial" w:hAnsi="Arial" w:cs="Arial"/>
                <w:b/>
              </w:rPr>
              <w:t>Contact information</w:t>
            </w:r>
          </w:p>
        </w:tc>
        <w:tc>
          <w:tcPr>
            <w:tcW w:w="3235" w:type="pct"/>
            <w:tcMar>
              <w:top w:w="43" w:type="dxa"/>
              <w:left w:w="115" w:type="dxa"/>
              <w:bottom w:w="43" w:type="dxa"/>
              <w:right w:w="115" w:type="dxa"/>
            </w:tcMar>
          </w:tcPr>
          <w:p w14:paraId="328EFC22" w14:textId="77777777" w:rsidR="0041036C" w:rsidRPr="002B74F9" w:rsidRDefault="0041036C" w:rsidP="00AD1F9D">
            <w:pPr>
              <w:spacing w:after="120" w:line="276" w:lineRule="auto"/>
              <w:rPr>
                <w:rFonts w:ascii="Arial" w:hAnsi="Arial" w:cs="Arial"/>
              </w:rPr>
            </w:pPr>
            <w:r w:rsidRPr="002B74F9">
              <w:rPr>
                <w:rFonts w:ascii="Arial" w:hAnsi="Arial" w:cs="Arial"/>
              </w:rPr>
              <w:t>Name:</w:t>
            </w:r>
          </w:p>
          <w:p w14:paraId="326B78A6" w14:textId="77777777" w:rsidR="0041036C" w:rsidRPr="002B74F9" w:rsidRDefault="0041036C" w:rsidP="00AD1F9D">
            <w:pPr>
              <w:spacing w:after="120" w:line="276" w:lineRule="auto"/>
              <w:rPr>
                <w:rFonts w:ascii="Arial" w:hAnsi="Arial" w:cs="Arial"/>
              </w:rPr>
            </w:pPr>
            <w:r w:rsidRPr="002B74F9">
              <w:rPr>
                <w:rFonts w:ascii="Arial" w:hAnsi="Arial" w:cs="Arial"/>
              </w:rPr>
              <w:t>Title:</w:t>
            </w:r>
          </w:p>
          <w:p w14:paraId="03993271" w14:textId="18E75E2C" w:rsidR="0041036C" w:rsidRPr="002B74F9" w:rsidRDefault="0041036C" w:rsidP="00AD1F9D">
            <w:pPr>
              <w:spacing w:after="120" w:line="276" w:lineRule="auto"/>
              <w:rPr>
                <w:rFonts w:ascii="Arial" w:hAnsi="Arial" w:cs="Arial"/>
              </w:rPr>
            </w:pPr>
            <w:r w:rsidRPr="002B74F9">
              <w:rPr>
                <w:rFonts w:ascii="Arial" w:hAnsi="Arial" w:cs="Arial"/>
              </w:rPr>
              <w:t>Email:</w:t>
            </w:r>
          </w:p>
        </w:tc>
      </w:tr>
      <w:tr w:rsidR="0041036C" w:rsidRPr="002B74F9" w14:paraId="4387A727" w14:textId="77777777" w:rsidTr="00AD1F9D">
        <w:tc>
          <w:tcPr>
            <w:tcW w:w="1765" w:type="pct"/>
            <w:shd w:val="clear" w:color="auto" w:fill="FFFFFF" w:themeFill="background1"/>
            <w:tcMar>
              <w:top w:w="43" w:type="dxa"/>
              <w:left w:w="115" w:type="dxa"/>
              <w:bottom w:w="43" w:type="dxa"/>
              <w:right w:w="115" w:type="dxa"/>
            </w:tcMar>
          </w:tcPr>
          <w:p w14:paraId="15FDCA66" w14:textId="77777777" w:rsidR="0041036C" w:rsidRPr="00AD1F9D" w:rsidRDefault="0041036C" w:rsidP="00641F76">
            <w:pPr>
              <w:spacing w:after="0" w:line="276" w:lineRule="auto"/>
              <w:rPr>
                <w:rFonts w:ascii="Arial" w:hAnsi="Arial" w:cs="Arial"/>
                <w:b/>
              </w:rPr>
            </w:pPr>
            <w:r w:rsidRPr="00AD1F9D">
              <w:rPr>
                <w:rFonts w:ascii="Arial" w:hAnsi="Arial" w:cs="Arial"/>
                <w:b/>
              </w:rPr>
              <w:t>Questions for CDA-AMC</w:t>
            </w:r>
          </w:p>
        </w:tc>
        <w:tc>
          <w:tcPr>
            <w:tcW w:w="3235" w:type="pct"/>
            <w:tcMar>
              <w:top w:w="43" w:type="dxa"/>
              <w:left w:w="115" w:type="dxa"/>
              <w:bottom w:w="43" w:type="dxa"/>
              <w:right w:w="115" w:type="dxa"/>
            </w:tcMar>
          </w:tcPr>
          <w:p w14:paraId="5F1C63D5" w14:textId="77777777" w:rsidR="0041036C" w:rsidRDefault="0041036C" w:rsidP="00641F76">
            <w:pPr>
              <w:spacing w:after="0" w:line="276" w:lineRule="auto"/>
              <w:rPr>
                <w:rFonts w:ascii="Arial" w:hAnsi="Arial" w:cs="Arial"/>
              </w:rPr>
            </w:pPr>
            <w:r w:rsidRPr="002B74F9">
              <w:rPr>
                <w:rFonts w:ascii="Arial" w:hAnsi="Arial" w:cs="Arial"/>
              </w:rPr>
              <w:t>Please state the specific questions that you have regarding the review processes:</w:t>
            </w:r>
          </w:p>
          <w:p w14:paraId="5A0495D8" w14:textId="77777777" w:rsidR="003F15E5" w:rsidRDefault="003F15E5" w:rsidP="00641F76">
            <w:pPr>
              <w:spacing w:after="0" w:line="276" w:lineRule="auto"/>
              <w:rPr>
                <w:rFonts w:ascii="Arial" w:hAnsi="Arial" w:cs="Arial"/>
              </w:rPr>
            </w:pPr>
          </w:p>
          <w:p w14:paraId="6B813C98" w14:textId="77777777" w:rsidR="003F15E5" w:rsidRDefault="003F15E5" w:rsidP="00641F76">
            <w:pPr>
              <w:spacing w:after="0" w:line="276" w:lineRule="auto"/>
              <w:rPr>
                <w:rFonts w:ascii="Arial" w:hAnsi="Arial" w:cs="Arial"/>
              </w:rPr>
            </w:pPr>
          </w:p>
          <w:p w14:paraId="7E1D425B" w14:textId="19E0E875" w:rsidR="003F15E5" w:rsidRPr="002B74F9" w:rsidRDefault="003F15E5" w:rsidP="00641F76">
            <w:pPr>
              <w:spacing w:after="0" w:line="276" w:lineRule="auto"/>
              <w:rPr>
                <w:rFonts w:ascii="Arial" w:hAnsi="Arial" w:cs="Arial"/>
              </w:rPr>
            </w:pPr>
          </w:p>
        </w:tc>
      </w:tr>
    </w:tbl>
    <w:p w14:paraId="1FA080DC" w14:textId="77777777" w:rsidR="003F15E5" w:rsidRPr="003F15E5" w:rsidRDefault="003F15E5" w:rsidP="003F15E5">
      <w:pPr>
        <w:spacing w:before="60" w:after="60"/>
        <w:rPr>
          <w:rFonts w:ascii="Arial" w:hAnsi="Arial" w:cs="Arial"/>
          <w:sz w:val="16"/>
          <w:szCs w:val="16"/>
        </w:rPr>
      </w:pPr>
      <w:r w:rsidRPr="003F15E5">
        <w:rPr>
          <w:rFonts w:ascii="Arial" w:hAnsi="Arial" w:cs="Arial"/>
          <w:sz w:val="16"/>
          <w:szCs w:val="16"/>
        </w:rPr>
        <w:t>CDA-AMC = Canada’s Drug Agency; NOC = Notice of Compliance.</w:t>
      </w:r>
    </w:p>
    <w:p w14:paraId="7E886A90" w14:textId="0904CB47" w:rsidR="0041036C" w:rsidRPr="002B74F9" w:rsidRDefault="0041036C" w:rsidP="00617B54">
      <w:pPr>
        <w:pStyle w:val="Heading1"/>
      </w:pPr>
      <w:bookmarkStart w:id="4" w:name="_Toc183071896"/>
      <w:r w:rsidRPr="002B74F9">
        <w:lastRenderedPageBreak/>
        <w:t xml:space="preserve">Section </w:t>
      </w:r>
      <w:fldSimple w:instr=" SEQ Section \* ARABIC ">
        <w:r w:rsidR="00BA7F4F">
          <w:rPr>
            <w:noProof/>
          </w:rPr>
          <w:t>2</w:t>
        </w:r>
      </w:fldSimple>
      <w:r w:rsidRPr="002B74F9">
        <w:t>: General Eligibility Application for Reimbursement Reviews</w:t>
      </w:r>
      <w:bookmarkEnd w:id="4"/>
    </w:p>
    <w:p w14:paraId="526D0462" w14:textId="427BA9D3" w:rsidR="0041036C" w:rsidRPr="002B74F9" w:rsidRDefault="0041036C" w:rsidP="00617B54">
      <w:pPr>
        <w:pStyle w:val="Heading2"/>
      </w:pPr>
      <w:r w:rsidRPr="002B74F9">
        <w:t>P</w:t>
      </w:r>
      <w:r w:rsidR="000023FB" w:rsidRPr="002B74F9">
        <w:t>urpose</w:t>
      </w:r>
    </w:p>
    <w:p w14:paraId="3B4DF6FF" w14:textId="511BEC6D" w:rsidR="0041036C" w:rsidRPr="002B74F9" w:rsidRDefault="0041036C" w:rsidP="0041036C">
      <w:pPr>
        <w:spacing w:line="276" w:lineRule="auto"/>
        <w:rPr>
          <w:rFonts w:ascii="Arial" w:hAnsi="Arial" w:cs="Arial"/>
        </w:rPr>
      </w:pPr>
      <w:r w:rsidRPr="002B74F9">
        <w:rPr>
          <w:rFonts w:ascii="Arial" w:hAnsi="Arial" w:cs="Arial"/>
        </w:rPr>
        <w:t xml:space="preserve">This section must be completed by sponsors who are seeking confirmation if a drug is eligible for review through the </w:t>
      </w:r>
      <w:r w:rsidR="00B55D86" w:rsidRPr="002B74F9">
        <w:rPr>
          <w:rFonts w:ascii="Arial" w:hAnsi="Arial" w:cs="Arial"/>
        </w:rPr>
        <w:t>R</w:t>
      </w:r>
      <w:r w:rsidRPr="002B74F9">
        <w:rPr>
          <w:rFonts w:ascii="Arial" w:hAnsi="Arial" w:cs="Arial"/>
        </w:rPr>
        <w:t xml:space="preserve">eimbursement </w:t>
      </w:r>
      <w:r w:rsidR="00B55D86" w:rsidRPr="002B74F9">
        <w:rPr>
          <w:rFonts w:ascii="Arial" w:hAnsi="Arial" w:cs="Arial"/>
        </w:rPr>
        <w:t>R</w:t>
      </w:r>
      <w:r w:rsidRPr="002B74F9">
        <w:rPr>
          <w:rFonts w:ascii="Arial" w:hAnsi="Arial" w:cs="Arial"/>
        </w:rPr>
        <w:t>eview process.</w:t>
      </w:r>
    </w:p>
    <w:p w14:paraId="390974D8" w14:textId="3749E4D8" w:rsidR="0041036C" w:rsidRPr="002B74F9" w:rsidRDefault="00B55D86" w:rsidP="00617B54">
      <w:pPr>
        <w:pStyle w:val="Heading2"/>
      </w:pPr>
      <w:r w:rsidRPr="002B74F9">
        <w:t>Sponsor-Provided Information</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685"/>
        <w:gridCol w:w="6501"/>
      </w:tblGrid>
      <w:tr w:rsidR="0041036C" w:rsidRPr="002B74F9" w14:paraId="30905538" w14:textId="77777777" w:rsidTr="000419CE">
        <w:trPr>
          <w:trHeight w:val="22"/>
          <w:tblHeader/>
        </w:trPr>
        <w:tc>
          <w:tcPr>
            <w:tcW w:w="1809" w:type="pct"/>
            <w:tcBorders>
              <w:right w:val="single" w:sz="4" w:space="0" w:color="FFFFFF" w:themeColor="background1"/>
            </w:tcBorders>
            <w:shd w:val="clear" w:color="auto" w:fill="0068B9"/>
            <w:tcMar>
              <w:top w:w="43" w:type="dxa"/>
              <w:left w:w="115" w:type="dxa"/>
              <w:bottom w:w="43" w:type="dxa"/>
              <w:right w:w="115" w:type="dxa"/>
            </w:tcMar>
            <w:vAlign w:val="center"/>
          </w:tcPr>
          <w:p w14:paraId="3AD46500" w14:textId="2D0A75D9" w:rsidR="0041036C" w:rsidRPr="002B74F9" w:rsidRDefault="0041036C" w:rsidP="000419CE">
            <w:pPr>
              <w:spacing w:after="0"/>
              <w:rPr>
                <w:rFonts w:ascii="Arial" w:hAnsi="Arial" w:cs="Arial"/>
                <w:b/>
                <w:color w:val="FFFFFF" w:themeColor="background1"/>
              </w:rPr>
            </w:pPr>
            <w:r w:rsidRPr="002B74F9">
              <w:rPr>
                <w:rFonts w:ascii="Arial" w:hAnsi="Arial" w:cs="Arial"/>
                <w:b/>
                <w:color w:val="FFFFFF" w:themeColor="background1"/>
              </w:rPr>
              <w:t xml:space="preserve">Product </w:t>
            </w:r>
            <w:r w:rsidR="00B55D86" w:rsidRPr="002B74F9">
              <w:rPr>
                <w:rFonts w:ascii="Arial" w:hAnsi="Arial" w:cs="Arial"/>
                <w:b/>
                <w:color w:val="FFFFFF" w:themeColor="background1"/>
              </w:rPr>
              <w:t>c</w:t>
            </w:r>
            <w:r w:rsidRPr="002B74F9">
              <w:rPr>
                <w:rFonts w:ascii="Arial" w:hAnsi="Arial" w:cs="Arial"/>
                <w:b/>
                <w:color w:val="FFFFFF" w:themeColor="background1"/>
              </w:rPr>
              <w:t>haracteristics</w:t>
            </w:r>
          </w:p>
        </w:tc>
        <w:tc>
          <w:tcPr>
            <w:tcW w:w="3191" w:type="pct"/>
            <w:tcBorders>
              <w:left w:val="single" w:sz="4" w:space="0" w:color="FFFFFF" w:themeColor="background1"/>
            </w:tcBorders>
            <w:shd w:val="clear" w:color="auto" w:fill="0068B9"/>
            <w:tcMar>
              <w:top w:w="43" w:type="dxa"/>
              <w:left w:w="115" w:type="dxa"/>
              <w:bottom w:w="43" w:type="dxa"/>
              <w:right w:w="115" w:type="dxa"/>
            </w:tcMar>
            <w:vAlign w:val="center"/>
          </w:tcPr>
          <w:p w14:paraId="01338560" w14:textId="3A8FE935" w:rsidR="0041036C" w:rsidRPr="002B74F9" w:rsidRDefault="0041036C" w:rsidP="000419CE">
            <w:pPr>
              <w:spacing w:after="0"/>
              <w:jc w:val="center"/>
              <w:rPr>
                <w:rFonts w:ascii="Arial" w:hAnsi="Arial" w:cs="Arial"/>
                <w:b/>
                <w:color w:val="FFFFFF" w:themeColor="background1"/>
              </w:rPr>
            </w:pPr>
            <w:r w:rsidRPr="002B74F9">
              <w:rPr>
                <w:rFonts w:ascii="Arial" w:hAnsi="Arial" w:cs="Arial"/>
                <w:b/>
                <w:color w:val="FFFFFF" w:themeColor="background1"/>
              </w:rPr>
              <w:t xml:space="preserve">Sponsor’s </w:t>
            </w:r>
            <w:r w:rsidR="00B55D86" w:rsidRPr="002B74F9">
              <w:rPr>
                <w:rFonts w:ascii="Arial" w:hAnsi="Arial" w:cs="Arial"/>
                <w:b/>
                <w:color w:val="FFFFFF" w:themeColor="background1"/>
              </w:rPr>
              <w:t>r</w:t>
            </w:r>
            <w:r w:rsidRPr="002B74F9">
              <w:rPr>
                <w:rFonts w:ascii="Arial" w:hAnsi="Arial" w:cs="Arial"/>
                <w:b/>
                <w:color w:val="FFFFFF" w:themeColor="background1"/>
              </w:rPr>
              <w:t>esponses</w:t>
            </w:r>
          </w:p>
        </w:tc>
      </w:tr>
      <w:tr w:rsidR="0041036C" w:rsidRPr="002B74F9" w14:paraId="2850497C" w14:textId="77777777" w:rsidTr="00AD1F9D">
        <w:trPr>
          <w:trHeight w:val="1191"/>
        </w:trPr>
        <w:tc>
          <w:tcPr>
            <w:tcW w:w="1809" w:type="pct"/>
            <w:shd w:val="clear" w:color="auto" w:fill="FFFFFF" w:themeFill="background1"/>
          </w:tcPr>
          <w:p w14:paraId="2C2218AB" w14:textId="77777777" w:rsidR="0041036C" w:rsidRPr="00AD1F9D" w:rsidRDefault="0041036C" w:rsidP="00641F76">
            <w:pPr>
              <w:tabs>
                <w:tab w:val="left" w:pos="2352"/>
              </w:tabs>
              <w:spacing w:after="0" w:line="276" w:lineRule="auto"/>
              <w:rPr>
                <w:rFonts w:ascii="Arial" w:hAnsi="Arial" w:cs="Arial"/>
                <w:b/>
                <w:bCs/>
              </w:rPr>
            </w:pPr>
            <w:r w:rsidRPr="00AD1F9D">
              <w:rPr>
                <w:rFonts w:ascii="Arial" w:hAnsi="Arial" w:cs="Arial"/>
                <w:b/>
                <w:bCs/>
              </w:rPr>
              <w:t>What is the prescription status of the drug in question?</w:t>
            </w:r>
          </w:p>
          <w:p w14:paraId="33191680" w14:textId="77777777" w:rsidR="0041036C" w:rsidRPr="00AD1F9D" w:rsidRDefault="0041036C" w:rsidP="00641F76">
            <w:pPr>
              <w:spacing w:after="0" w:line="276" w:lineRule="auto"/>
              <w:rPr>
                <w:rFonts w:ascii="Arial" w:hAnsi="Arial" w:cs="Arial"/>
                <w:b/>
                <w:bCs/>
              </w:rPr>
            </w:pPr>
          </w:p>
        </w:tc>
        <w:tc>
          <w:tcPr>
            <w:tcW w:w="3191" w:type="pct"/>
            <w:vAlign w:val="center"/>
          </w:tcPr>
          <w:p w14:paraId="6480FB6F" w14:textId="77777777" w:rsidR="0041036C" w:rsidRPr="002B74F9" w:rsidRDefault="00050FA0" w:rsidP="00641F76">
            <w:pPr>
              <w:tabs>
                <w:tab w:val="left" w:pos="1451"/>
              </w:tabs>
              <w:spacing w:after="0" w:line="276" w:lineRule="auto"/>
              <w:rPr>
                <w:rFonts w:ascii="Arial" w:hAnsi="Arial" w:cs="Arial"/>
              </w:rPr>
            </w:pPr>
            <w:sdt>
              <w:sdtPr>
                <w:rPr>
                  <w:rFonts w:ascii="Arial" w:hAnsi="Arial" w:cs="Arial"/>
                </w:rPr>
                <w:id w:val="25895981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Prescription drug</w:t>
            </w:r>
          </w:p>
          <w:p w14:paraId="433ACC18" w14:textId="77777777" w:rsidR="0041036C" w:rsidRPr="002B74F9" w:rsidRDefault="00050FA0" w:rsidP="00641F76">
            <w:pPr>
              <w:tabs>
                <w:tab w:val="left" w:pos="2352"/>
              </w:tabs>
              <w:spacing w:after="0" w:line="276" w:lineRule="auto"/>
              <w:rPr>
                <w:rFonts w:ascii="Arial" w:hAnsi="Arial" w:cs="Arial"/>
              </w:rPr>
            </w:pPr>
            <w:sdt>
              <w:sdtPr>
                <w:rPr>
                  <w:rFonts w:ascii="Arial" w:hAnsi="Arial" w:cs="Arial"/>
                  <w:shd w:val="clear" w:color="auto" w:fill="FFFFFF" w:themeFill="background1"/>
                </w:rPr>
                <w:id w:val="-31419168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shd w:val="clear" w:color="auto" w:fill="FFFFFF" w:themeFill="background1"/>
                  </w:rPr>
                  <w:t>☐</w:t>
                </w:r>
              </w:sdtContent>
            </w:sdt>
            <w:r w:rsidR="0041036C" w:rsidRPr="002B74F9">
              <w:rPr>
                <w:rFonts w:ascii="Arial" w:hAnsi="Arial" w:cs="Arial"/>
              </w:rPr>
              <w:t xml:space="preserve"> Over the counter</w:t>
            </w:r>
          </w:p>
          <w:p w14:paraId="41B49321" w14:textId="77777777" w:rsidR="0041036C" w:rsidRPr="002B74F9" w:rsidRDefault="00050FA0" w:rsidP="00641F76">
            <w:pPr>
              <w:tabs>
                <w:tab w:val="left" w:pos="2352"/>
              </w:tabs>
              <w:spacing w:after="0" w:line="276" w:lineRule="auto"/>
              <w:ind w:left="252" w:hanging="252"/>
              <w:rPr>
                <w:rFonts w:ascii="Arial" w:hAnsi="Arial" w:cs="Arial"/>
              </w:rPr>
            </w:pPr>
            <w:sdt>
              <w:sdtPr>
                <w:rPr>
                  <w:rFonts w:ascii="Arial" w:hAnsi="Arial" w:cs="Arial"/>
                </w:rPr>
                <w:id w:val="-140537240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Ethical</w:t>
            </w:r>
          </w:p>
          <w:p w14:paraId="7B563DEB" w14:textId="77777777" w:rsidR="0041036C" w:rsidRDefault="00050FA0" w:rsidP="00641F76">
            <w:pPr>
              <w:tabs>
                <w:tab w:val="left" w:pos="2352"/>
              </w:tabs>
              <w:spacing w:after="0" w:line="276" w:lineRule="auto"/>
              <w:rPr>
                <w:rFonts w:ascii="Arial" w:hAnsi="Arial" w:cs="Arial"/>
              </w:rPr>
            </w:pPr>
            <w:sdt>
              <w:sdtPr>
                <w:rPr>
                  <w:rFonts w:ascii="Arial" w:hAnsi="Arial" w:cs="Arial"/>
                </w:rPr>
                <w:id w:val="185498907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p w14:paraId="29E8A9A2" w14:textId="77777777" w:rsidR="00AD1F9D" w:rsidRDefault="00AD1F9D" w:rsidP="00641F76">
            <w:pPr>
              <w:tabs>
                <w:tab w:val="left" w:pos="2352"/>
              </w:tabs>
              <w:spacing w:after="0" w:line="276" w:lineRule="auto"/>
              <w:rPr>
                <w:rFonts w:ascii="Arial" w:hAnsi="Arial" w:cs="Arial"/>
              </w:rPr>
            </w:pPr>
          </w:p>
          <w:p w14:paraId="39B0F8B2" w14:textId="77777777" w:rsidR="00AD1F9D" w:rsidRDefault="00AD1F9D" w:rsidP="00641F76">
            <w:pPr>
              <w:tabs>
                <w:tab w:val="left" w:pos="2352"/>
              </w:tabs>
              <w:spacing w:after="0" w:line="276" w:lineRule="auto"/>
              <w:rPr>
                <w:rFonts w:ascii="Arial" w:hAnsi="Arial" w:cs="Arial"/>
              </w:rPr>
            </w:pPr>
          </w:p>
          <w:p w14:paraId="477D2DBB" w14:textId="77777777" w:rsidR="00AD1F9D" w:rsidRPr="002B74F9" w:rsidRDefault="00AD1F9D" w:rsidP="00641F76">
            <w:pPr>
              <w:tabs>
                <w:tab w:val="left" w:pos="2352"/>
              </w:tabs>
              <w:spacing w:after="0" w:line="276" w:lineRule="auto"/>
              <w:rPr>
                <w:rFonts w:ascii="Arial" w:hAnsi="Arial" w:cs="Arial"/>
              </w:rPr>
            </w:pPr>
          </w:p>
        </w:tc>
      </w:tr>
      <w:tr w:rsidR="0041036C" w:rsidRPr="002B74F9" w14:paraId="1EDEFE48" w14:textId="77777777" w:rsidTr="00AD1F9D">
        <w:trPr>
          <w:trHeight w:val="1679"/>
        </w:trPr>
        <w:tc>
          <w:tcPr>
            <w:tcW w:w="1809" w:type="pct"/>
            <w:shd w:val="clear" w:color="auto" w:fill="FFFFFF" w:themeFill="background1"/>
          </w:tcPr>
          <w:p w14:paraId="2B1FD8C3" w14:textId="77777777" w:rsidR="0041036C" w:rsidRPr="00AD1F9D" w:rsidRDefault="0041036C" w:rsidP="00641F76">
            <w:pPr>
              <w:spacing w:after="0" w:line="276" w:lineRule="auto"/>
              <w:rPr>
                <w:rFonts w:ascii="Arial" w:hAnsi="Arial" w:cs="Arial"/>
                <w:b/>
                <w:bCs/>
              </w:rPr>
            </w:pPr>
            <w:r w:rsidRPr="00AD1F9D">
              <w:rPr>
                <w:rFonts w:ascii="Arial" w:hAnsi="Arial" w:cs="Arial"/>
                <w:b/>
                <w:bCs/>
              </w:rPr>
              <w:t>Which of the following best describes the product and indication(s) in question?</w:t>
            </w:r>
          </w:p>
          <w:p w14:paraId="7FCB8BF3" w14:textId="77777777" w:rsidR="0041036C" w:rsidRPr="00AD1F9D" w:rsidRDefault="0041036C" w:rsidP="00641F76">
            <w:pPr>
              <w:spacing w:after="0" w:line="276" w:lineRule="auto"/>
              <w:rPr>
                <w:rFonts w:ascii="Arial" w:hAnsi="Arial" w:cs="Arial"/>
                <w:b/>
                <w:bCs/>
              </w:rPr>
            </w:pPr>
          </w:p>
        </w:tc>
        <w:tc>
          <w:tcPr>
            <w:tcW w:w="3191" w:type="pct"/>
          </w:tcPr>
          <w:p w14:paraId="3EC4E4AF" w14:textId="77777777" w:rsidR="0041036C" w:rsidRPr="002B74F9" w:rsidRDefault="00050FA0" w:rsidP="00641F76">
            <w:pPr>
              <w:spacing w:after="0" w:line="276" w:lineRule="auto"/>
              <w:rPr>
                <w:rFonts w:ascii="Arial" w:hAnsi="Arial" w:cs="Arial"/>
              </w:rPr>
            </w:pPr>
            <w:sdt>
              <w:sdtPr>
                <w:rPr>
                  <w:rFonts w:ascii="Arial" w:hAnsi="Arial" w:cs="Arial"/>
                </w:rPr>
                <w:id w:val="-35720337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active substance</w:t>
            </w:r>
          </w:p>
          <w:p w14:paraId="2285EDB6" w14:textId="77777777" w:rsidR="0041036C" w:rsidRPr="002B74F9" w:rsidRDefault="00050FA0" w:rsidP="00641F76">
            <w:pPr>
              <w:spacing w:after="0" w:line="276" w:lineRule="auto"/>
              <w:rPr>
                <w:rFonts w:ascii="Arial" w:hAnsi="Arial" w:cs="Arial"/>
              </w:rPr>
            </w:pPr>
            <w:sdt>
              <w:sdtPr>
                <w:rPr>
                  <w:rFonts w:ascii="Arial" w:hAnsi="Arial" w:cs="Arial"/>
                </w:rPr>
                <w:id w:val="177452287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indication for existing drug</w:t>
            </w:r>
          </w:p>
          <w:p w14:paraId="06FD1452" w14:textId="77777777" w:rsidR="0041036C" w:rsidRPr="002B74F9" w:rsidRDefault="00050FA0" w:rsidP="00641F76">
            <w:pPr>
              <w:spacing w:after="0" w:line="276" w:lineRule="auto"/>
              <w:rPr>
                <w:rFonts w:ascii="Arial" w:hAnsi="Arial" w:cs="Arial"/>
              </w:rPr>
            </w:pPr>
            <w:sdt>
              <w:sdtPr>
                <w:rPr>
                  <w:rFonts w:ascii="Arial" w:hAnsi="Arial" w:cs="Arial"/>
                </w:rPr>
                <w:id w:val="-150736113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combination product</w:t>
            </w:r>
          </w:p>
          <w:p w14:paraId="36013FEB" w14:textId="77777777" w:rsidR="0041036C" w:rsidRPr="002B74F9" w:rsidRDefault="00050FA0" w:rsidP="00641F76">
            <w:pPr>
              <w:spacing w:after="0" w:line="276" w:lineRule="auto"/>
              <w:rPr>
                <w:rFonts w:ascii="Arial" w:hAnsi="Arial" w:cs="Arial"/>
              </w:rPr>
            </w:pPr>
            <w:sdt>
              <w:sdtPr>
                <w:rPr>
                  <w:rFonts w:ascii="Arial" w:hAnsi="Arial" w:cs="Arial"/>
                </w:rPr>
                <w:id w:val="90202250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New dosage form or strength of an existing drug</w:t>
            </w:r>
          </w:p>
          <w:p w14:paraId="68FDE1B3" w14:textId="28DD04BE" w:rsidR="0041036C" w:rsidRPr="002B74F9" w:rsidRDefault="00050FA0" w:rsidP="00641F76">
            <w:pPr>
              <w:spacing w:after="0" w:line="276" w:lineRule="auto"/>
              <w:rPr>
                <w:rFonts w:ascii="Arial" w:hAnsi="Arial" w:cs="Arial"/>
              </w:rPr>
            </w:pPr>
            <w:sdt>
              <w:sdtPr>
                <w:rPr>
                  <w:rFonts w:ascii="Arial" w:hAnsi="Arial" w:cs="Arial"/>
                </w:rPr>
                <w:id w:val="-134848292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Subsequent entry non</w:t>
            </w:r>
            <w:r w:rsidR="00CF7AD4" w:rsidRPr="002B74F9">
              <w:rPr>
                <w:rFonts w:ascii="Arial" w:hAnsi="Arial" w:cs="Arial"/>
              </w:rPr>
              <w:t>biologic</w:t>
            </w:r>
            <w:r w:rsidR="0041036C" w:rsidRPr="002B74F9">
              <w:rPr>
                <w:rFonts w:ascii="Arial" w:hAnsi="Arial" w:cs="Arial"/>
              </w:rPr>
              <w:t xml:space="preserve"> complex drug</w:t>
            </w:r>
          </w:p>
          <w:p w14:paraId="0CE7CF22" w14:textId="77777777" w:rsidR="0041036C" w:rsidRDefault="00050FA0" w:rsidP="00641F76">
            <w:pPr>
              <w:spacing w:after="0" w:line="276" w:lineRule="auto"/>
              <w:rPr>
                <w:rFonts w:ascii="Arial" w:hAnsi="Arial" w:cs="Arial"/>
              </w:rPr>
            </w:pPr>
            <w:sdt>
              <w:sdtPr>
                <w:rPr>
                  <w:rFonts w:ascii="Arial" w:hAnsi="Arial" w:cs="Arial"/>
                </w:rPr>
                <w:id w:val="-170963218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p w14:paraId="4A0D2E89" w14:textId="77777777" w:rsidR="00AD1F9D" w:rsidRDefault="00AD1F9D" w:rsidP="00641F76">
            <w:pPr>
              <w:spacing w:after="0" w:line="276" w:lineRule="auto"/>
              <w:rPr>
                <w:rFonts w:ascii="Arial" w:hAnsi="Arial" w:cs="Arial"/>
              </w:rPr>
            </w:pPr>
          </w:p>
          <w:p w14:paraId="1AE599C3" w14:textId="77777777" w:rsidR="00AD1F9D" w:rsidRDefault="00AD1F9D" w:rsidP="00641F76">
            <w:pPr>
              <w:spacing w:after="0" w:line="276" w:lineRule="auto"/>
              <w:rPr>
                <w:rFonts w:ascii="Arial" w:hAnsi="Arial" w:cs="Arial"/>
              </w:rPr>
            </w:pPr>
          </w:p>
          <w:p w14:paraId="6EC88D3B" w14:textId="77777777" w:rsidR="00AD1F9D" w:rsidRPr="002B74F9" w:rsidRDefault="00AD1F9D" w:rsidP="00641F76">
            <w:pPr>
              <w:spacing w:after="0" w:line="276" w:lineRule="auto"/>
              <w:rPr>
                <w:rFonts w:ascii="Arial" w:hAnsi="Arial" w:cs="Arial"/>
              </w:rPr>
            </w:pPr>
          </w:p>
        </w:tc>
      </w:tr>
      <w:tr w:rsidR="0041036C" w:rsidRPr="002B74F9" w14:paraId="7DBAD1B1" w14:textId="77777777" w:rsidTr="00AD1F9D">
        <w:trPr>
          <w:trHeight w:val="2182"/>
        </w:trPr>
        <w:tc>
          <w:tcPr>
            <w:tcW w:w="1809" w:type="pct"/>
            <w:shd w:val="clear" w:color="auto" w:fill="FFFFFF" w:themeFill="background1"/>
          </w:tcPr>
          <w:p w14:paraId="6BCDCEB8" w14:textId="77777777" w:rsidR="0041036C" w:rsidRPr="00AD1F9D" w:rsidRDefault="0041036C" w:rsidP="00641F76">
            <w:pPr>
              <w:spacing w:after="0" w:line="276" w:lineRule="auto"/>
              <w:rPr>
                <w:rFonts w:ascii="Arial" w:hAnsi="Arial" w:cs="Arial"/>
                <w:b/>
                <w:bCs/>
              </w:rPr>
            </w:pPr>
            <w:r w:rsidRPr="00AD1F9D">
              <w:rPr>
                <w:rFonts w:ascii="Arial" w:hAnsi="Arial" w:cs="Arial"/>
                <w:b/>
                <w:bCs/>
              </w:rPr>
              <w:t>Which of the following best describes the drug in question?</w:t>
            </w:r>
          </w:p>
          <w:p w14:paraId="51805C62" w14:textId="77777777" w:rsidR="0041036C" w:rsidRPr="00AD1F9D" w:rsidRDefault="0041036C" w:rsidP="00641F76">
            <w:pPr>
              <w:spacing w:after="0" w:line="276" w:lineRule="auto"/>
              <w:rPr>
                <w:rFonts w:ascii="Arial" w:hAnsi="Arial" w:cs="Arial"/>
                <w:b/>
                <w:bCs/>
              </w:rPr>
            </w:pPr>
          </w:p>
        </w:tc>
        <w:tc>
          <w:tcPr>
            <w:tcW w:w="3191" w:type="pct"/>
          </w:tcPr>
          <w:p w14:paraId="4464F90A" w14:textId="77777777" w:rsidR="0041036C" w:rsidRPr="002B74F9" w:rsidRDefault="00050FA0" w:rsidP="00641F76">
            <w:pPr>
              <w:spacing w:after="0" w:line="276" w:lineRule="auto"/>
              <w:rPr>
                <w:rFonts w:ascii="Arial" w:hAnsi="Arial" w:cs="Arial"/>
              </w:rPr>
            </w:pPr>
            <w:sdt>
              <w:sdtPr>
                <w:rPr>
                  <w:rFonts w:ascii="Arial" w:hAnsi="Arial" w:cs="Arial"/>
                </w:rPr>
                <w:id w:val="181891653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Chemically synthesized drug</w:t>
            </w:r>
          </w:p>
          <w:p w14:paraId="70B2BB83" w14:textId="77777777" w:rsidR="0041036C" w:rsidRPr="002B74F9" w:rsidRDefault="00050FA0" w:rsidP="00641F76">
            <w:pPr>
              <w:spacing w:after="0" w:line="276" w:lineRule="auto"/>
              <w:rPr>
                <w:rFonts w:ascii="Arial" w:hAnsi="Arial" w:cs="Arial"/>
              </w:rPr>
            </w:pPr>
            <w:sdt>
              <w:sdtPr>
                <w:rPr>
                  <w:rFonts w:ascii="Arial" w:hAnsi="Arial" w:cs="Arial"/>
                </w:rPr>
                <w:id w:val="-236477601"/>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Biologic</w:t>
            </w:r>
          </w:p>
          <w:p w14:paraId="13D08A5A" w14:textId="77777777" w:rsidR="0041036C" w:rsidRPr="002B74F9" w:rsidRDefault="00050FA0" w:rsidP="00641F76">
            <w:pPr>
              <w:spacing w:after="0" w:line="276" w:lineRule="auto"/>
              <w:rPr>
                <w:rFonts w:ascii="Arial" w:hAnsi="Arial" w:cs="Arial"/>
              </w:rPr>
            </w:pPr>
            <w:sdt>
              <w:sdtPr>
                <w:rPr>
                  <w:rFonts w:ascii="Arial" w:hAnsi="Arial" w:cs="Arial"/>
                </w:rPr>
                <w:id w:val="-84093075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Radiopharmaceutical</w:t>
            </w:r>
          </w:p>
          <w:p w14:paraId="4258589D" w14:textId="77777777" w:rsidR="0041036C" w:rsidRPr="002B74F9" w:rsidRDefault="00050FA0" w:rsidP="00641F76">
            <w:pPr>
              <w:spacing w:after="0" w:line="276" w:lineRule="auto"/>
              <w:rPr>
                <w:rFonts w:ascii="Arial" w:hAnsi="Arial" w:cs="Arial"/>
              </w:rPr>
            </w:pPr>
            <w:sdt>
              <w:sdtPr>
                <w:rPr>
                  <w:rFonts w:ascii="Arial" w:hAnsi="Arial" w:cs="Arial"/>
                </w:rPr>
                <w:id w:val="-415396901"/>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Gene therapy</w:t>
            </w:r>
          </w:p>
          <w:p w14:paraId="524C6889" w14:textId="77777777" w:rsidR="0041036C" w:rsidRPr="002B74F9" w:rsidRDefault="00050FA0" w:rsidP="00641F76">
            <w:pPr>
              <w:spacing w:after="0" w:line="276" w:lineRule="auto"/>
              <w:rPr>
                <w:rFonts w:ascii="Arial" w:hAnsi="Arial" w:cs="Arial"/>
              </w:rPr>
            </w:pPr>
            <w:sdt>
              <w:sdtPr>
                <w:rPr>
                  <w:rFonts w:ascii="Arial" w:hAnsi="Arial" w:cs="Arial"/>
                </w:rPr>
                <w:id w:val="128739662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Cell therapy (e.g., chimeric antigen receptor T cells)</w:t>
            </w:r>
          </w:p>
          <w:p w14:paraId="58532004" w14:textId="77777777" w:rsidR="0041036C" w:rsidRPr="002B74F9" w:rsidRDefault="00050FA0" w:rsidP="00641F76">
            <w:pPr>
              <w:spacing w:after="0" w:line="276" w:lineRule="auto"/>
              <w:rPr>
                <w:rFonts w:ascii="Arial" w:hAnsi="Arial" w:cs="Arial"/>
              </w:rPr>
            </w:pPr>
            <w:sdt>
              <w:sdtPr>
                <w:rPr>
                  <w:rFonts w:ascii="Arial" w:hAnsi="Arial" w:cs="Arial"/>
                </w:rPr>
                <w:id w:val="-520860701"/>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Preventive vaccine</w:t>
            </w:r>
          </w:p>
          <w:p w14:paraId="080027E7" w14:textId="77777777" w:rsidR="0041036C" w:rsidRPr="002B74F9" w:rsidRDefault="00050FA0" w:rsidP="00641F76">
            <w:pPr>
              <w:spacing w:after="0" w:line="276" w:lineRule="auto"/>
              <w:rPr>
                <w:rFonts w:ascii="Arial" w:hAnsi="Arial" w:cs="Arial"/>
              </w:rPr>
            </w:pPr>
            <w:sdt>
              <w:sdtPr>
                <w:rPr>
                  <w:rFonts w:ascii="Arial" w:hAnsi="Arial" w:cs="Arial"/>
                </w:rPr>
                <w:id w:val="28385578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Therapeutic vaccine</w:t>
            </w:r>
          </w:p>
          <w:p w14:paraId="0D94A265" w14:textId="77777777" w:rsidR="0041036C" w:rsidRDefault="00050FA0" w:rsidP="00641F76">
            <w:pPr>
              <w:spacing w:after="0" w:line="276" w:lineRule="auto"/>
              <w:rPr>
                <w:rFonts w:ascii="Arial" w:hAnsi="Arial" w:cs="Arial"/>
              </w:rPr>
            </w:pPr>
            <w:sdt>
              <w:sdtPr>
                <w:rPr>
                  <w:rFonts w:ascii="Arial" w:hAnsi="Arial" w:cs="Arial"/>
                </w:rPr>
                <w:id w:val="1753851711"/>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p w14:paraId="57EE028D" w14:textId="77777777" w:rsidR="00AD1F9D" w:rsidRDefault="00AD1F9D" w:rsidP="00641F76">
            <w:pPr>
              <w:spacing w:after="0" w:line="276" w:lineRule="auto"/>
              <w:rPr>
                <w:rFonts w:ascii="Arial" w:hAnsi="Arial" w:cs="Arial"/>
              </w:rPr>
            </w:pPr>
          </w:p>
          <w:p w14:paraId="2964A193" w14:textId="77777777" w:rsidR="00AD1F9D" w:rsidRDefault="00AD1F9D" w:rsidP="00641F76">
            <w:pPr>
              <w:spacing w:after="0" w:line="276" w:lineRule="auto"/>
              <w:rPr>
                <w:rFonts w:ascii="Arial" w:hAnsi="Arial" w:cs="Arial"/>
              </w:rPr>
            </w:pPr>
          </w:p>
          <w:p w14:paraId="0907725B" w14:textId="77777777" w:rsidR="00AD1F9D" w:rsidRPr="002B74F9" w:rsidRDefault="00AD1F9D" w:rsidP="00641F76">
            <w:pPr>
              <w:spacing w:after="0" w:line="276" w:lineRule="auto"/>
              <w:rPr>
                <w:rFonts w:ascii="Arial" w:hAnsi="Arial" w:cs="Arial"/>
              </w:rPr>
            </w:pPr>
          </w:p>
        </w:tc>
      </w:tr>
      <w:tr w:rsidR="0041036C" w:rsidRPr="002B74F9" w14:paraId="3D251905" w14:textId="77777777" w:rsidTr="00AD1F9D">
        <w:trPr>
          <w:trHeight w:val="1932"/>
        </w:trPr>
        <w:tc>
          <w:tcPr>
            <w:tcW w:w="1809" w:type="pct"/>
            <w:shd w:val="clear" w:color="auto" w:fill="FFFFFF" w:themeFill="background1"/>
          </w:tcPr>
          <w:p w14:paraId="030B5BD4" w14:textId="45899F88" w:rsidR="0041036C" w:rsidRPr="00AD1F9D" w:rsidRDefault="0041036C" w:rsidP="00641F76">
            <w:pPr>
              <w:spacing w:after="0" w:line="276" w:lineRule="auto"/>
              <w:rPr>
                <w:rFonts w:ascii="Arial" w:hAnsi="Arial" w:cs="Arial"/>
                <w:b/>
                <w:bCs/>
              </w:rPr>
            </w:pPr>
            <w:r w:rsidRPr="00AD1F9D">
              <w:rPr>
                <w:rFonts w:ascii="Arial" w:hAnsi="Arial" w:cs="Arial"/>
                <w:b/>
                <w:bCs/>
              </w:rPr>
              <w:lastRenderedPageBreak/>
              <w:t>Please state the route of administration for the drug</w:t>
            </w:r>
            <w:r w:rsidR="00692655">
              <w:rPr>
                <w:rFonts w:ascii="Arial" w:hAnsi="Arial" w:cs="Arial"/>
                <w:b/>
                <w:bCs/>
              </w:rPr>
              <w:t>.</w:t>
            </w:r>
          </w:p>
          <w:p w14:paraId="65CE967A" w14:textId="77777777" w:rsidR="0041036C" w:rsidRPr="00AD1F9D" w:rsidRDefault="0041036C" w:rsidP="00641F76">
            <w:pPr>
              <w:spacing w:after="0" w:line="276" w:lineRule="auto"/>
              <w:rPr>
                <w:rFonts w:ascii="Arial" w:hAnsi="Arial" w:cs="Arial"/>
                <w:b/>
                <w:bCs/>
              </w:rPr>
            </w:pPr>
          </w:p>
        </w:tc>
        <w:tc>
          <w:tcPr>
            <w:tcW w:w="3191" w:type="pct"/>
          </w:tcPr>
          <w:p w14:paraId="416FA495" w14:textId="77777777" w:rsidR="0041036C" w:rsidRPr="002B74F9" w:rsidRDefault="00050FA0" w:rsidP="00641F76">
            <w:pPr>
              <w:spacing w:after="0" w:line="276" w:lineRule="auto"/>
              <w:rPr>
                <w:rFonts w:ascii="Arial" w:hAnsi="Arial" w:cs="Arial"/>
              </w:rPr>
            </w:pPr>
            <w:sdt>
              <w:sdtPr>
                <w:rPr>
                  <w:rFonts w:ascii="Arial" w:hAnsi="Arial" w:cs="Arial"/>
                </w:rPr>
                <w:id w:val="-42087914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Oral</w:t>
            </w:r>
          </w:p>
          <w:p w14:paraId="7309C5F0" w14:textId="420BB16F" w:rsidR="0041036C" w:rsidRPr="002B74F9" w:rsidRDefault="00050FA0" w:rsidP="00641F76">
            <w:pPr>
              <w:spacing w:after="0" w:line="276" w:lineRule="auto"/>
              <w:rPr>
                <w:rFonts w:ascii="Arial" w:hAnsi="Arial" w:cs="Arial"/>
              </w:rPr>
            </w:pPr>
            <w:sdt>
              <w:sdtPr>
                <w:rPr>
                  <w:rFonts w:ascii="Arial" w:hAnsi="Arial" w:cs="Arial"/>
                </w:rPr>
                <w:id w:val="-17411567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I</w:t>
            </w:r>
            <w:r w:rsidR="002B0AD5" w:rsidRPr="002B74F9">
              <w:rPr>
                <w:rFonts w:ascii="Arial" w:hAnsi="Arial" w:cs="Arial"/>
              </w:rPr>
              <w:t>V</w:t>
            </w:r>
          </w:p>
          <w:p w14:paraId="58FB71E9" w14:textId="77777777" w:rsidR="0041036C" w:rsidRPr="002B74F9" w:rsidRDefault="00050FA0" w:rsidP="00641F76">
            <w:pPr>
              <w:spacing w:after="0" w:line="276" w:lineRule="auto"/>
              <w:rPr>
                <w:rFonts w:ascii="Arial" w:hAnsi="Arial" w:cs="Arial"/>
              </w:rPr>
            </w:pPr>
            <w:sdt>
              <w:sdtPr>
                <w:rPr>
                  <w:rFonts w:ascii="Arial" w:hAnsi="Arial" w:cs="Arial"/>
                </w:rPr>
                <w:id w:val="111903310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Intramuscular</w:t>
            </w:r>
          </w:p>
          <w:p w14:paraId="414DDCDF" w14:textId="77777777" w:rsidR="0041036C" w:rsidRPr="002B74F9" w:rsidRDefault="00050FA0" w:rsidP="00641F76">
            <w:pPr>
              <w:spacing w:after="0" w:line="276" w:lineRule="auto"/>
              <w:rPr>
                <w:rFonts w:ascii="Arial" w:hAnsi="Arial" w:cs="Arial"/>
              </w:rPr>
            </w:pPr>
            <w:sdt>
              <w:sdtPr>
                <w:rPr>
                  <w:rFonts w:ascii="Arial" w:hAnsi="Arial" w:cs="Arial"/>
                </w:rPr>
                <w:id w:val="-69130327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Inhalation</w:t>
            </w:r>
          </w:p>
          <w:p w14:paraId="631F400F" w14:textId="77777777" w:rsidR="0041036C" w:rsidRPr="002B74F9" w:rsidRDefault="00050FA0" w:rsidP="00641F76">
            <w:pPr>
              <w:spacing w:after="0" w:line="276" w:lineRule="auto"/>
              <w:rPr>
                <w:rFonts w:ascii="Arial" w:hAnsi="Arial" w:cs="Arial"/>
              </w:rPr>
            </w:pPr>
            <w:sdt>
              <w:sdtPr>
                <w:rPr>
                  <w:rFonts w:ascii="Arial" w:hAnsi="Arial" w:cs="Arial"/>
                </w:rPr>
                <w:id w:val="100624945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Subcutaneous</w:t>
            </w:r>
          </w:p>
          <w:p w14:paraId="40E9729D" w14:textId="77777777" w:rsidR="0041036C" w:rsidRPr="002B74F9" w:rsidRDefault="00050FA0" w:rsidP="00641F76">
            <w:pPr>
              <w:spacing w:after="0" w:line="276" w:lineRule="auto"/>
              <w:rPr>
                <w:rFonts w:ascii="Arial" w:hAnsi="Arial" w:cs="Arial"/>
              </w:rPr>
            </w:pPr>
            <w:sdt>
              <w:sdtPr>
                <w:rPr>
                  <w:rFonts w:ascii="Arial" w:hAnsi="Arial" w:cs="Arial"/>
                </w:rPr>
                <w:id w:val="74916770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Sublingual</w:t>
            </w:r>
          </w:p>
          <w:p w14:paraId="44D44C83" w14:textId="77777777" w:rsidR="0041036C" w:rsidRDefault="00050FA0" w:rsidP="00641F76">
            <w:pPr>
              <w:spacing w:after="0" w:line="276" w:lineRule="auto"/>
              <w:rPr>
                <w:rFonts w:ascii="Arial" w:hAnsi="Arial" w:cs="Arial"/>
              </w:rPr>
            </w:pPr>
            <w:sdt>
              <w:sdtPr>
                <w:rPr>
                  <w:rFonts w:ascii="Arial" w:hAnsi="Arial" w:cs="Arial"/>
                </w:rPr>
                <w:id w:val="120460037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p w14:paraId="45A3C9DA" w14:textId="77777777" w:rsidR="00AD1F9D" w:rsidRDefault="00AD1F9D" w:rsidP="00641F76">
            <w:pPr>
              <w:spacing w:after="0" w:line="276" w:lineRule="auto"/>
              <w:rPr>
                <w:rFonts w:ascii="Arial" w:hAnsi="Arial" w:cs="Arial"/>
              </w:rPr>
            </w:pPr>
          </w:p>
          <w:p w14:paraId="4EC03102" w14:textId="77777777" w:rsidR="00AD1F9D" w:rsidRDefault="00AD1F9D" w:rsidP="00641F76">
            <w:pPr>
              <w:spacing w:after="0" w:line="276" w:lineRule="auto"/>
              <w:rPr>
                <w:rFonts w:ascii="Arial" w:hAnsi="Arial" w:cs="Arial"/>
              </w:rPr>
            </w:pPr>
          </w:p>
          <w:p w14:paraId="56DED1D7" w14:textId="77777777" w:rsidR="00AD1F9D" w:rsidRPr="002B74F9" w:rsidRDefault="00AD1F9D" w:rsidP="00641F76">
            <w:pPr>
              <w:spacing w:after="0" w:line="276" w:lineRule="auto"/>
              <w:rPr>
                <w:rFonts w:ascii="Arial" w:hAnsi="Arial" w:cs="Arial"/>
              </w:rPr>
            </w:pPr>
          </w:p>
        </w:tc>
      </w:tr>
      <w:tr w:rsidR="0041036C" w:rsidRPr="002B74F9" w14:paraId="41CA013F" w14:textId="77777777" w:rsidTr="00AD1F9D">
        <w:trPr>
          <w:trHeight w:val="1078"/>
        </w:trPr>
        <w:tc>
          <w:tcPr>
            <w:tcW w:w="1809" w:type="pct"/>
            <w:shd w:val="clear" w:color="auto" w:fill="FFFFFF" w:themeFill="background1"/>
          </w:tcPr>
          <w:p w14:paraId="533DAE94" w14:textId="77777777" w:rsidR="0041036C" w:rsidRPr="00AD1F9D" w:rsidRDefault="0041036C" w:rsidP="00641F76">
            <w:pPr>
              <w:spacing w:after="0" w:line="276" w:lineRule="auto"/>
              <w:rPr>
                <w:rFonts w:ascii="Arial" w:hAnsi="Arial" w:cs="Arial"/>
                <w:b/>
                <w:bCs/>
              </w:rPr>
            </w:pPr>
            <w:r w:rsidRPr="00AD1F9D">
              <w:rPr>
                <w:rFonts w:ascii="Arial" w:hAnsi="Arial" w:cs="Arial"/>
                <w:b/>
                <w:bCs/>
              </w:rPr>
              <w:t>What type of submission has been or will be filed with Health Canada?</w:t>
            </w:r>
          </w:p>
          <w:p w14:paraId="005F54D6" w14:textId="77777777" w:rsidR="0041036C" w:rsidRPr="00AD1F9D" w:rsidRDefault="0041036C" w:rsidP="00641F76">
            <w:pPr>
              <w:spacing w:after="0" w:line="276" w:lineRule="auto"/>
              <w:rPr>
                <w:rFonts w:ascii="Arial" w:hAnsi="Arial" w:cs="Arial"/>
                <w:b/>
                <w:bCs/>
              </w:rPr>
            </w:pPr>
          </w:p>
        </w:tc>
        <w:tc>
          <w:tcPr>
            <w:tcW w:w="3191" w:type="pct"/>
          </w:tcPr>
          <w:p w14:paraId="64464CE3" w14:textId="601D8CA9" w:rsidR="0041036C" w:rsidRPr="002B74F9" w:rsidRDefault="00050FA0" w:rsidP="00641F76">
            <w:pPr>
              <w:spacing w:after="0" w:line="276" w:lineRule="auto"/>
              <w:rPr>
                <w:rFonts w:ascii="Arial" w:hAnsi="Arial" w:cs="Arial"/>
              </w:rPr>
            </w:pPr>
            <w:sdt>
              <w:sdtPr>
                <w:rPr>
                  <w:rFonts w:ascii="Arial" w:hAnsi="Arial" w:cs="Arial"/>
                </w:rPr>
                <w:id w:val="-75582258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NDS</w:t>
            </w:r>
          </w:p>
          <w:p w14:paraId="780094AD" w14:textId="6363F897" w:rsidR="0041036C" w:rsidRPr="002B74F9" w:rsidRDefault="00050FA0" w:rsidP="00641F76">
            <w:pPr>
              <w:spacing w:after="0" w:line="276" w:lineRule="auto"/>
              <w:rPr>
                <w:rFonts w:ascii="Arial" w:hAnsi="Arial" w:cs="Arial"/>
              </w:rPr>
            </w:pPr>
            <w:sdt>
              <w:sdtPr>
                <w:rPr>
                  <w:rFonts w:ascii="Arial" w:hAnsi="Arial" w:cs="Arial"/>
                </w:rPr>
                <w:id w:val="-174139254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S/NDS</w:t>
            </w:r>
          </w:p>
          <w:p w14:paraId="4954B4DF" w14:textId="5F428087" w:rsidR="0041036C" w:rsidRPr="002B74F9" w:rsidRDefault="00050FA0" w:rsidP="00641F76">
            <w:pPr>
              <w:spacing w:after="0" w:line="276" w:lineRule="auto"/>
              <w:rPr>
                <w:rFonts w:ascii="Arial" w:hAnsi="Arial" w:cs="Arial"/>
              </w:rPr>
            </w:pPr>
            <w:sdt>
              <w:sdtPr>
                <w:rPr>
                  <w:rFonts w:ascii="Arial" w:hAnsi="Arial" w:cs="Arial"/>
                </w:rPr>
                <w:id w:val="-21512212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A/NDS or S/ANDS</w:t>
            </w:r>
          </w:p>
          <w:p w14:paraId="51ABAAF3" w14:textId="77777777" w:rsidR="0041036C" w:rsidRPr="002B74F9" w:rsidRDefault="00050FA0" w:rsidP="00641F76">
            <w:pPr>
              <w:spacing w:after="0" w:line="276" w:lineRule="auto"/>
              <w:rPr>
                <w:rFonts w:ascii="Arial" w:hAnsi="Arial" w:cs="Arial"/>
              </w:rPr>
            </w:pPr>
            <w:sdt>
              <w:sdtPr>
                <w:rPr>
                  <w:rFonts w:ascii="Arial" w:hAnsi="Arial" w:cs="Arial"/>
                </w:rPr>
                <w:id w:val="-93536149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tc>
      </w:tr>
      <w:tr w:rsidR="0041036C" w:rsidRPr="002B74F9" w14:paraId="12D73723" w14:textId="77777777" w:rsidTr="00AD1F9D">
        <w:tc>
          <w:tcPr>
            <w:tcW w:w="1809" w:type="pct"/>
            <w:shd w:val="clear" w:color="auto" w:fill="FFFFFF" w:themeFill="background1"/>
          </w:tcPr>
          <w:p w14:paraId="7D9EA6F9" w14:textId="77777777" w:rsidR="0041036C" w:rsidRPr="00AD1F9D" w:rsidRDefault="0041036C" w:rsidP="00641F76">
            <w:pPr>
              <w:spacing w:after="0" w:line="276" w:lineRule="auto"/>
              <w:rPr>
                <w:rFonts w:ascii="Arial" w:hAnsi="Arial" w:cs="Arial"/>
                <w:b/>
                <w:bCs/>
              </w:rPr>
            </w:pPr>
            <w:r w:rsidRPr="00AD1F9D">
              <w:rPr>
                <w:rFonts w:ascii="Arial" w:hAnsi="Arial" w:cs="Arial"/>
                <w:b/>
                <w:bCs/>
              </w:rPr>
              <w:t>Is the drug in question used in the treatment of cancer?</w:t>
            </w:r>
          </w:p>
          <w:p w14:paraId="4A789D89" w14:textId="77777777" w:rsidR="0041036C" w:rsidRPr="00AD1F9D" w:rsidRDefault="0041036C" w:rsidP="00641F76">
            <w:pPr>
              <w:spacing w:after="0" w:line="276" w:lineRule="auto"/>
              <w:rPr>
                <w:rFonts w:ascii="Arial" w:hAnsi="Arial" w:cs="Arial"/>
                <w:b/>
                <w:bCs/>
              </w:rPr>
            </w:pPr>
          </w:p>
        </w:tc>
        <w:tc>
          <w:tcPr>
            <w:tcW w:w="3191" w:type="pct"/>
          </w:tcPr>
          <w:p w14:paraId="10406D02" w14:textId="77777777" w:rsidR="0041036C" w:rsidRPr="002B74F9" w:rsidRDefault="00050FA0" w:rsidP="00641F76">
            <w:pPr>
              <w:spacing w:after="0" w:line="276" w:lineRule="auto"/>
              <w:rPr>
                <w:rFonts w:ascii="Arial" w:hAnsi="Arial" w:cs="Arial"/>
              </w:rPr>
            </w:pPr>
            <w:sdt>
              <w:sdtPr>
                <w:rPr>
                  <w:rFonts w:ascii="Arial" w:hAnsi="Arial" w:cs="Arial"/>
                </w:rPr>
                <w:id w:val="-181046855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No</w:t>
            </w:r>
          </w:p>
          <w:p w14:paraId="12A2B035" w14:textId="77777777" w:rsidR="0041036C" w:rsidRPr="002B74F9" w:rsidRDefault="00050FA0" w:rsidP="00641F76">
            <w:pPr>
              <w:spacing w:after="0" w:line="276" w:lineRule="auto"/>
              <w:rPr>
                <w:rFonts w:ascii="Arial" w:hAnsi="Arial" w:cs="Arial"/>
              </w:rPr>
            </w:pPr>
            <w:sdt>
              <w:sdtPr>
                <w:rPr>
                  <w:rFonts w:ascii="Arial" w:hAnsi="Arial" w:cs="Arial"/>
                </w:rPr>
                <w:id w:val="-95394544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used in the active treatment of cancer</w:t>
            </w:r>
          </w:p>
          <w:p w14:paraId="064EA9DD" w14:textId="77777777" w:rsidR="0041036C" w:rsidRPr="002B74F9" w:rsidRDefault="00050FA0" w:rsidP="00641F76">
            <w:pPr>
              <w:spacing w:after="0" w:line="276" w:lineRule="auto"/>
              <w:rPr>
                <w:rFonts w:ascii="Arial" w:hAnsi="Arial" w:cs="Arial"/>
              </w:rPr>
            </w:pPr>
            <w:sdt>
              <w:sdtPr>
                <w:rPr>
                  <w:rFonts w:ascii="Arial" w:hAnsi="Arial" w:cs="Arial"/>
                </w:rPr>
                <w:id w:val="80337204"/>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used as a supportive therapy for cancer patients </w:t>
            </w:r>
          </w:p>
        </w:tc>
      </w:tr>
      <w:tr w:rsidR="0041036C" w:rsidRPr="002B74F9" w14:paraId="634C3904" w14:textId="77777777" w:rsidTr="00AD1F9D">
        <w:trPr>
          <w:trHeight w:val="1651"/>
        </w:trPr>
        <w:tc>
          <w:tcPr>
            <w:tcW w:w="1809" w:type="pct"/>
            <w:shd w:val="clear" w:color="auto" w:fill="FFFFFF" w:themeFill="background1"/>
          </w:tcPr>
          <w:p w14:paraId="656B07DD" w14:textId="77777777" w:rsidR="0041036C" w:rsidRPr="00AD1F9D" w:rsidRDefault="0041036C" w:rsidP="00641F76">
            <w:pPr>
              <w:spacing w:after="0" w:line="276" w:lineRule="auto"/>
              <w:rPr>
                <w:rFonts w:ascii="Arial" w:hAnsi="Arial" w:cs="Arial"/>
                <w:b/>
                <w:bCs/>
              </w:rPr>
            </w:pPr>
            <w:r w:rsidRPr="00AD1F9D">
              <w:rPr>
                <w:rFonts w:ascii="Arial" w:hAnsi="Arial" w:cs="Arial"/>
                <w:b/>
                <w:bCs/>
              </w:rPr>
              <w:t>Is the drug in question a blood or a plasma-related product?</w:t>
            </w:r>
          </w:p>
          <w:p w14:paraId="5619946E" w14:textId="77777777" w:rsidR="0041036C" w:rsidRPr="00AD1F9D" w:rsidRDefault="0041036C" w:rsidP="00641F76">
            <w:pPr>
              <w:spacing w:after="0" w:line="276" w:lineRule="auto"/>
              <w:rPr>
                <w:rFonts w:ascii="Arial" w:hAnsi="Arial" w:cs="Arial"/>
                <w:b/>
                <w:bCs/>
              </w:rPr>
            </w:pPr>
          </w:p>
        </w:tc>
        <w:tc>
          <w:tcPr>
            <w:tcW w:w="3191" w:type="pct"/>
          </w:tcPr>
          <w:p w14:paraId="2E60366D" w14:textId="77777777" w:rsidR="0041036C" w:rsidRPr="002B74F9" w:rsidRDefault="00050FA0" w:rsidP="00641F76">
            <w:pPr>
              <w:spacing w:after="0" w:line="276" w:lineRule="auto"/>
              <w:rPr>
                <w:rFonts w:ascii="Arial" w:hAnsi="Arial" w:cs="Arial"/>
              </w:rPr>
            </w:pPr>
            <w:sdt>
              <w:sdtPr>
                <w:rPr>
                  <w:rFonts w:ascii="Arial" w:hAnsi="Arial" w:cs="Arial"/>
                </w:rPr>
                <w:id w:val="-145479022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No</w:t>
            </w:r>
          </w:p>
          <w:p w14:paraId="3C14ADBE" w14:textId="77777777" w:rsidR="0041036C" w:rsidRPr="002B74F9" w:rsidRDefault="00050FA0" w:rsidP="00641F76">
            <w:pPr>
              <w:spacing w:after="0" w:line="276" w:lineRule="auto"/>
              <w:ind w:left="266" w:hanging="266"/>
              <w:rPr>
                <w:rFonts w:ascii="Arial" w:hAnsi="Arial" w:cs="Arial"/>
              </w:rPr>
            </w:pPr>
            <w:sdt>
              <w:sdtPr>
                <w:rPr>
                  <w:rFonts w:ascii="Arial" w:hAnsi="Arial" w:cs="Arial"/>
                </w:rPr>
                <w:id w:val="9807280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derived from human blood or plasma</w:t>
            </w:r>
          </w:p>
          <w:p w14:paraId="005A2A12" w14:textId="77777777" w:rsidR="0041036C" w:rsidRPr="002B74F9" w:rsidRDefault="00050FA0" w:rsidP="00641F76">
            <w:pPr>
              <w:spacing w:after="0" w:line="276" w:lineRule="auto"/>
              <w:ind w:left="266" w:hanging="266"/>
              <w:rPr>
                <w:rFonts w:ascii="Arial" w:hAnsi="Arial" w:cs="Arial"/>
              </w:rPr>
            </w:pPr>
            <w:sdt>
              <w:sdtPr>
                <w:rPr>
                  <w:rFonts w:ascii="Arial" w:hAnsi="Arial" w:cs="Arial"/>
                </w:rPr>
                <w:id w:val="4449918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not derived from human blood or plasma, but has the potential to displace existing drugs that are derived from human blood or plasma</w:t>
            </w:r>
          </w:p>
          <w:p w14:paraId="1E0C9210" w14:textId="77777777" w:rsidR="0041036C" w:rsidRPr="002B74F9" w:rsidRDefault="00050FA0" w:rsidP="00641F76">
            <w:pPr>
              <w:spacing w:after="0" w:line="276" w:lineRule="auto"/>
              <w:ind w:left="266" w:hanging="266"/>
              <w:rPr>
                <w:rFonts w:ascii="Arial" w:hAnsi="Arial" w:cs="Arial"/>
              </w:rPr>
            </w:pPr>
            <w:sdt>
              <w:sdtPr>
                <w:rPr>
                  <w:rFonts w:ascii="Arial" w:hAnsi="Arial" w:cs="Arial"/>
                </w:rPr>
                <w:id w:val="148943519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Drug is not derived from human blood or plasma, but has the potential to impact the need for the transfusion of blood in Canada</w:t>
            </w:r>
          </w:p>
        </w:tc>
      </w:tr>
      <w:tr w:rsidR="0041036C" w:rsidRPr="002B74F9" w14:paraId="34AC3B04" w14:textId="77777777" w:rsidTr="00AD1F9D">
        <w:trPr>
          <w:trHeight w:val="1707"/>
        </w:trPr>
        <w:tc>
          <w:tcPr>
            <w:tcW w:w="1809" w:type="pct"/>
            <w:shd w:val="clear" w:color="auto" w:fill="FFFFFF" w:themeFill="background1"/>
          </w:tcPr>
          <w:p w14:paraId="7E34486F" w14:textId="42A2369E" w:rsidR="0041036C" w:rsidRPr="00AD1F9D" w:rsidRDefault="0041036C" w:rsidP="00641F76">
            <w:pPr>
              <w:spacing w:after="0" w:line="276" w:lineRule="auto"/>
              <w:rPr>
                <w:rFonts w:ascii="Arial" w:hAnsi="Arial" w:cs="Arial"/>
                <w:b/>
                <w:bCs/>
              </w:rPr>
            </w:pPr>
            <w:r w:rsidRPr="00AD1F9D">
              <w:rPr>
                <w:rFonts w:ascii="Arial" w:hAnsi="Arial" w:cs="Arial"/>
                <w:b/>
                <w:bCs/>
              </w:rPr>
              <w:t xml:space="preserve">Does the product in question fit within the reimbursement mandate of </w:t>
            </w:r>
            <w:r w:rsidR="00190F59" w:rsidRPr="00AD1F9D">
              <w:rPr>
                <w:rFonts w:ascii="Arial" w:hAnsi="Arial" w:cs="Arial"/>
                <w:b/>
                <w:bCs/>
              </w:rPr>
              <w:t>1</w:t>
            </w:r>
            <w:r w:rsidRPr="00AD1F9D">
              <w:rPr>
                <w:rFonts w:ascii="Arial" w:hAnsi="Arial" w:cs="Arial"/>
                <w:b/>
                <w:bCs/>
              </w:rPr>
              <w:t xml:space="preserve"> or more </w:t>
            </w:r>
            <w:r w:rsidR="00190F59" w:rsidRPr="00AD1F9D">
              <w:rPr>
                <w:rFonts w:ascii="Arial" w:hAnsi="Arial" w:cs="Arial"/>
                <w:b/>
                <w:bCs/>
              </w:rPr>
              <w:t xml:space="preserve">of </w:t>
            </w:r>
            <w:r w:rsidRPr="00AD1F9D">
              <w:rPr>
                <w:rFonts w:ascii="Arial" w:hAnsi="Arial" w:cs="Arial"/>
                <w:b/>
                <w:bCs/>
              </w:rPr>
              <w:t>the following? (</w:t>
            </w:r>
            <w:r w:rsidR="00190F59" w:rsidRPr="00AD1F9D">
              <w:rPr>
                <w:rFonts w:ascii="Arial" w:hAnsi="Arial" w:cs="Arial"/>
                <w:b/>
                <w:bCs/>
              </w:rPr>
              <w:t>C</w:t>
            </w:r>
            <w:r w:rsidRPr="00AD1F9D">
              <w:rPr>
                <w:rFonts w:ascii="Arial" w:hAnsi="Arial" w:cs="Arial"/>
                <w:b/>
                <w:bCs/>
              </w:rPr>
              <w:t>heck all that apply)</w:t>
            </w:r>
          </w:p>
          <w:p w14:paraId="36CBBF70" w14:textId="77777777" w:rsidR="0041036C" w:rsidRPr="00AD1F9D" w:rsidRDefault="0041036C" w:rsidP="00641F76">
            <w:pPr>
              <w:spacing w:after="0" w:line="276" w:lineRule="auto"/>
              <w:rPr>
                <w:rFonts w:ascii="Arial" w:hAnsi="Arial" w:cs="Arial"/>
                <w:b/>
                <w:bCs/>
              </w:rPr>
            </w:pPr>
          </w:p>
        </w:tc>
        <w:tc>
          <w:tcPr>
            <w:tcW w:w="3191" w:type="pct"/>
          </w:tcPr>
          <w:p w14:paraId="417C01EE" w14:textId="77777777" w:rsidR="0041036C" w:rsidRPr="002B74F9" w:rsidRDefault="00050FA0" w:rsidP="00641F76">
            <w:pPr>
              <w:spacing w:after="0" w:line="276" w:lineRule="auto"/>
              <w:rPr>
                <w:rFonts w:ascii="Arial" w:hAnsi="Arial" w:cs="Arial"/>
              </w:rPr>
            </w:pPr>
            <w:sdt>
              <w:sdtPr>
                <w:rPr>
                  <w:rFonts w:ascii="Arial" w:hAnsi="Arial" w:cs="Arial"/>
                </w:rPr>
                <w:id w:val="-209037940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Public drug plans and/or cancer agencies</w:t>
            </w:r>
          </w:p>
          <w:p w14:paraId="4D62E3EC" w14:textId="77777777" w:rsidR="0041036C" w:rsidRPr="002B74F9" w:rsidRDefault="00050FA0" w:rsidP="00641F76">
            <w:pPr>
              <w:spacing w:after="0" w:line="276" w:lineRule="auto"/>
              <w:rPr>
                <w:rFonts w:ascii="Arial" w:hAnsi="Arial" w:cs="Arial"/>
              </w:rPr>
            </w:pPr>
            <w:sdt>
              <w:sdtPr>
                <w:rPr>
                  <w:rFonts w:ascii="Arial" w:hAnsi="Arial" w:cs="Arial"/>
                </w:rPr>
                <w:id w:val="38684446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Canadian Blood Services</w:t>
            </w:r>
          </w:p>
          <w:p w14:paraId="65CEB41E" w14:textId="77777777" w:rsidR="0041036C" w:rsidRPr="002B74F9" w:rsidRDefault="00050FA0" w:rsidP="00641F76">
            <w:pPr>
              <w:spacing w:after="0" w:line="276" w:lineRule="auto"/>
              <w:rPr>
                <w:rFonts w:ascii="Arial" w:hAnsi="Arial" w:cs="Arial"/>
              </w:rPr>
            </w:pPr>
            <w:sdt>
              <w:sdtPr>
                <w:rPr>
                  <w:rFonts w:ascii="Arial" w:hAnsi="Arial" w:cs="Arial"/>
                </w:rPr>
                <w:id w:val="-4268100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Hospital formularies</w:t>
            </w:r>
          </w:p>
          <w:p w14:paraId="45E0C581" w14:textId="77777777" w:rsidR="0041036C" w:rsidRPr="002B74F9" w:rsidRDefault="00050FA0" w:rsidP="00641F76">
            <w:pPr>
              <w:spacing w:after="0" w:line="276" w:lineRule="auto"/>
              <w:rPr>
                <w:rFonts w:ascii="Arial" w:hAnsi="Arial" w:cs="Arial"/>
              </w:rPr>
            </w:pPr>
            <w:sdt>
              <w:sdtPr>
                <w:rPr>
                  <w:rFonts w:ascii="Arial" w:hAnsi="Arial" w:cs="Arial"/>
                </w:rPr>
                <w:id w:val="-5462449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Public health agencies</w:t>
            </w:r>
          </w:p>
          <w:p w14:paraId="5B05C133" w14:textId="77777777" w:rsidR="0041036C" w:rsidRPr="002B74F9" w:rsidRDefault="00050FA0" w:rsidP="00641F76">
            <w:pPr>
              <w:spacing w:after="0" w:line="276" w:lineRule="auto"/>
              <w:rPr>
                <w:rFonts w:ascii="Arial" w:hAnsi="Arial" w:cs="Arial"/>
              </w:rPr>
            </w:pPr>
            <w:sdt>
              <w:sdtPr>
                <w:rPr>
                  <w:rFonts w:ascii="Arial" w:hAnsi="Arial" w:cs="Arial"/>
                </w:rPr>
                <w:id w:val="-51445218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Uncertain</w:t>
            </w:r>
          </w:p>
          <w:p w14:paraId="4F45853C" w14:textId="77777777" w:rsidR="0041036C" w:rsidRDefault="00050FA0" w:rsidP="00641F76">
            <w:pPr>
              <w:spacing w:after="0" w:line="276" w:lineRule="auto"/>
              <w:rPr>
                <w:rFonts w:ascii="Arial" w:hAnsi="Arial" w:cs="Arial"/>
              </w:rPr>
            </w:pPr>
            <w:sdt>
              <w:sdtPr>
                <w:rPr>
                  <w:rFonts w:ascii="Arial" w:hAnsi="Arial" w:cs="Arial"/>
                </w:rPr>
                <w:id w:val="-18776736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Other, please specify:</w:t>
            </w:r>
          </w:p>
          <w:p w14:paraId="7EAD4563" w14:textId="77777777" w:rsidR="00AD1F9D" w:rsidRDefault="00AD1F9D" w:rsidP="00641F76">
            <w:pPr>
              <w:spacing w:after="0" w:line="276" w:lineRule="auto"/>
              <w:rPr>
                <w:rFonts w:ascii="Arial" w:hAnsi="Arial" w:cs="Arial"/>
              </w:rPr>
            </w:pPr>
          </w:p>
          <w:p w14:paraId="73E4834C" w14:textId="77777777" w:rsidR="00AD1F9D" w:rsidRDefault="00AD1F9D" w:rsidP="00641F76">
            <w:pPr>
              <w:spacing w:after="0" w:line="276" w:lineRule="auto"/>
              <w:rPr>
                <w:rFonts w:ascii="Arial" w:hAnsi="Arial" w:cs="Arial"/>
              </w:rPr>
            </w:pPr>
          </w:p>
          <w:p w14:paraId="06D1AB7B" w14:textId="77777777" w:rsidR="00AD1F9D" w:rsidRPr="002B74F9" w:rsidRDefault="00AD1F9D" w:rsidP="00641F76">
            <w:pPr>
              <w:spacing w:after="0" w:line="276" w:lineRule="auto"/>
              <w:rPr>
                <w:rFonts w:ascii="Arial" w:hAnsi="Arial" w:cs="Arial"/>
              </w:rPr>
            </w:pPr>
          </w:p>
        </w:tc>
      </w:tr>
      <w:tr w:rsidR="0041036C" w:rsidRPr="002B74F9" w14:paraId="018C66F7" w14:textId="77777777" w:rsidTr="00AD1F9D">
        <w:trPr>
          <w:trHeight w:val="396"/>
        </w:trPr>
        <w:tc>
          <w:tcPr>
            <w:tcW w:w="1809" w:type="pct"/>
            <w:shd w:val="clear" w:color="auto" w:fill="FFFFFF" w:themeFill="background1"/>
          </w:tcPr>
          <w:p w14:paraId="4E60DE2C" w14:textId="3E481C84" w:rsidR="0041036C" w:rsidRPr="00AD1F9D" w:rsidRDefault="0041036C" w:rsidP="00641F76">
            <w:pPr>
              <w:spacing w:after="0" w:line="276" w:lineRule="auto"/>
              <w:rPr>
                <w:rFonts w:ascii="Arial" w:hAnsi="Arial" w:cs="Arial"/>
                <w:b/>
                <w:bCs/>
              </w:rPr>
            </w:pPr>
            <w:r w:rsidRPr="00AD1F9D">
              <w:rPr>
                <w:rFonts w:ascii="Arial" w:hAnsi="Arial" w:cs="Arial"/>
                <w:b/>
                <w:bCs/>
              </w:rPr>
              <w:t>Please identify the location of administration</w:t>
            </w:r>
          </w:p>
          <w:p w14:paraId="75381007" w14:textId="77777777" w:rsidR="0041036C" w:rsidRPr="00AD1F9D" w:rsidRDefault="0041036C" w:rsidP="00641F76">
            <w:pPr>
              <w:spacing w:after="0" w:line="276" w:lineRule="auto"/>
              <w:rPr>
                <w:rFonts w:ascii="Arial" w:hAnsi="Arial" w:cs="Arial"/>
                <w:b/>
                <w:bCs/>
              </w:rPr>
            </w:pPr>
          </w:p>
        </w:tc>
        <w:tc>
          <w:tcPr>
            <w:tcW w:w="3191" w:type="pct"/>
          </w:tcPr>
          <w:p w14:paraId="02CBD8C7" w14:textId="77777777" w:rsidR="0041036C" w:rsidRPr="002B74F9" w:rsidRDefault="00050FA0" w:rsidP="00641F76">
            <w:pPr>
              <w:spacing w:after="0" w:line="276" w:lineRule="auto"/>
              <w:rPr>
                <w:rFonts w:ascii="Arial" w:hAnsi="Arial" w:cs="Arial"/>
              </w:rPr>
            </w:pPr>
            <w:sdt>
              <w:sdtPr>
                <w:rPr>
                  <w:rFonts w:ascii="Arial" w:hAnsi="Arial" w:cs="Arial"/>
                </w:rPr>
                <w:id w:val="205511892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Home administration</w:t>
            </w:r>
          </w:p>
          <w:p w14:paraId="61480410" w14:textId="77777777" w:rsidR="0041036C" w:rsidRPr="002B74F9" w:rsidRDefault="00050FA0" w:rsidP="00641F76">
            <w:pPr>
              <w:spacing w:after="0" w:line="276" w:lineRule="auto"/>
              <w:rPr>
                <w:rFonts w:ascii="Arial" w:hAnsi="Arial" w:cs="Arial"/>
              </w:rPr>
            </w:pPr>
            <w:sdt>
              <w:sdtPr>
                <w:rPr>
                  <w:rFonts w:ascii="Arial" w:hAnsi="Arial" w:cs="Arial"/>
                </w:rPr>
                <w:id w:val="58195987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Outpatient clinic or infusion centre</w:t>
            </w:r>
          </w:p>
          <w:p w14:paraId="22D0B561" w14:textId="77777777" w:rsidR="0041036C" w:rsidRPr="002B74F9" w:rsidRDefault="00050FA0" w:rsidP="00641F76">
            <w:pPr>
              <w:spacing w:after="0" w:line="276" w:lineRule="auto"/>
              <w:rPr>
                <w:rFonts w:ascii="Arial" w:hAnsi="Arial" w:cs="Arial"/>
              </w:rPr>
            </w:pPr>
            <w:sdt>
              <w:sdtPr>
                <w:rPr>
                  <w:rFonts w:ascii="Arial" w:hAnsi="Arial" w:cs="Arial"/>
                </w:rPr>
                <w:id w:val="-190259542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Hospital setting</w:t>
            </w:r>
          </w:p>
          <w:p w14:paraId="3BCB135E" w14:textId="77777777" w:rsidR="0041036C" w:rsidRPr="002B74F9" w:rsidRDefault="00050FA0" w:rsidP="00641F76">
            <w:pPr>
              <w:spacing w:after="0" w:line="276" w:lineRule="auto"/>
              <w:rPr>
                <w:rFonts w:ascii="Arial" w:hAnsi="Arial" w:cs="Arial"/>
              </w:rPr>
            </w:pPr>
            <w:sdt>
              <w:sdtPr>
                <w:rPr>
                  <w:rFonts w:ascii="Arial" w:hAnsi="Arial" w:cs="Arial"/>
                </w:rPr>
                <w:id w:val="129779815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Physician’s office</w:t>
            </w:r>
          </w:p>
          <w:p w14:paraId="0109F8D4" w14:textId="778F749C" w:rsidR="0041036C" w:rsidRDefault="00050FA0" w:rsidP="00641F76">
            <w:pPr>
              <w:spacing w:after="0" w:line="276" w:lineRule="auto"/>
              <w:rPr>
                <w:rFonts w:ascii="Arial" w:hAnsi="Arial" w:cs="Arial"/>
              </w:rPr>
            </w:pPr>
            <w:sdt>
              <w:sdtPr>
                <w:rPr>
                  <w:rFonts w:ascii="Arial" w:hAnsi="Arial" w:cs="Arial"/>
                </w:rPr>
                <w:id w:val="-1316495450"/>
                <w14:checkbox>
                  <w14:checked w14:val="0"/>
                  <w14:checkedState w14:val="2612" w14:font="MS Gothic"/>
                  <w14:uncheckedState w14:val="2610" w14:font="MS Gothic"/>
                </w14:checkbox>
              </w:sdtPr>
              <w:sdtEndPr/>
              <w:sdtContent>
                <w:r w:rsidR="000419CE">
                  <w:rPr>
                    <w:rFonts w:ascii="MS Gothic" w:eastAsia="MS Gothic" w:hAnsi="MS Gothic" w:cs="Arial" w:hint="eastAsia"/>
                  </w:rPr>
                  <w:t>☐</w:t>
                </w:r>
              </w:sdtContent>
            </w:sdt>
            <w:r w:rsidR="0041036C" w:rsidRPr="002B74F9">
              <w:rPr>
                <w:rFonts w:ascii="Arial" w:hAnsi="Arial" w:cs="Arial"/>
              </w:rPr>
              <w:t xml:space="preserve"> Other setting, please specify:</w:t>
            </w:r>
          </w:p>
          <w:p w14:paraId="4A1F96A5" w14:textId="77777777" w:rsidR="00AD1F9D" w:rsidRDefault="00AD1F9D" w:rsidP="00641F76">
            <w:pPr>
              <w:spacing w:after="0" w:line="276" w:lineRule="auto"/>
              <w:rPr>
                <w:rFonts w:ascii="Arial" w:hAnsi="Arial" w:cs="Arial"/>
              </w:rPr>
            </w:pPr>
          </w:p>
          <w:p w14:paraId="78340E16" w14:textId="77777777" w:rsidR="00AD1F9D" w:rsidRDefault="00AD1F9D" w:rsidP="00641F76">
            <w:pPr>
              <w:spacing w:after="0" w:line="276" w:lineRule="auto"/>
              <w:rPr>
                <w:rFonts w:ascii="Arial" w:hAnsi="Arial" w:cs="Arial"/>
              </w:rPr>
            </w:pPr>
          </w:p>
          <w:p w14:paraId="78B2E1C6" w14:textId="77777777" w:rsidR="00AD1F9D" w:rsidRPr="002B74F9" w:rsidRDefault="00AD1F9D" w:rsidP="00641F76">
            <w:pPr>
              <w:spacing w:after="0" w:line="276" w:lineRule="auto"/>
              <w:rPr>
                <w:rFonts w:ascii="Arial" w:hAnsi="Arial" w:cs="Arial"/>
              </w:rPr>
            </w:pPr>
          </w:p>
        </w:tc>
      </w:tr>
      <w:tr w:rsidR="0041036C" w:rsidRPr="002B74F9" w14:paraId="583B0801" w14:textId="77777777" w:rsidTr="00AD1F9D">
        <w:trPr>
          <w:trHeight w:val="396"/>
        </w:trPr>
        <w:tc>
          <w:tcPr>
            <w:tcW w:w="1809" w:type="pct"/>
            <w:shd w:val="clear" w:color="auto" w:fill="FFFFFF" w:themeFill="background1"/>
          </w:tcPr>
          <w:p w14:paraId="0256B2EE" w14:textId="641632B9" w:rsidR="0041036C" w:rsidRPr="00AD1F9D" w:rsidRDefault="0041036C" w:rsidP="00641F76">
            <w:pPr>
              <w:spacing w:after="0" w:line="276" w:lineRule="auto"/>
              <w:rPr>
                <w:rFonts w:ascii="Arial" w:hAnsi="Arial" w:cs="Arial"/>
                <w:b/>
                <w:bCs/>
              </w:rPr>
            </w:pPr>
            <w:r w:rsidRPr="00AD1F9D">
              <w:rPr>
                <w:rFonts w:ascii="Arial" w:hAnsi="Arial" w:cs="Arial"/>
                <w:b/>
                <w:bCs/>
              </w:rPr>
              <w:lastRenderedPageBreak/>
              <w:t xml:space="preserve">What diagnostic or other testing </w:t>
            </w:r>
            <w:proofErr w:type="spellStart"/>
            <w:r w:rsidRPr="00AD1F9D">
              <w:rPr>
                <w:rFonts w:ascii="Arial" w:hAnsi="Arial" w:cs="Arial"/>
                <w:b/>
                <w:bCs/>
              </w:rPr>
              <w:t>procedure</w:t>
            </w:r>
            <w:r w:rsidRPr="00AD1F9D">
              <w:rPr>
                <w:rFonts w:ascii="Arial" w:hAnsi="Arial" w:cs="Arial"/>
                <w:b/>
                <w:bCs/>
                <w:vertAlign w:val="superscript"/>
              </w:rPr>
              <w:t>a</w:t>
            </w:r>
            <w:proofErr w:type="spellEnd"/>
            <w:r w:rsidRPr="00AD1F9D">
              <w:rPr>
                <w:rFonts w:ascii="Arial" w:hAnsi="Arial" w:cs="Arial"/>
                <w:b/>
                <w:bCs/>
              </w:rPr>
              <w:t xml:space="preserve"> is associated with the proposed drug submission?</w:t>
            </w:r>
          </w:p>
        </w:tc>
        <w:tc>
          <w:tcPr>
            <w:tcW w:w="3191" w:type="pct"/>
          </w:tcPr>
          <w:p w14:paraId="531AF37B" w14:textId="42A4CF8E" w:rsidR="0041036C" w:rsidRPr="002B74F9" w:rsidRDefault="0041036C" w:rsidP="00641F76">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w:t>
            </w:r>
            <w:r w:rsidR="00516A97" w:rsidRPr="002B74F9">
              <w:rPr>
                <w:rFonts w:ascii="Arial" w:hAnsi="Arial" w:cs="Arial"/>
              </w:rPr>
              <w:t>Companion diagnostic</w:t>
            </w:r>
            <w:r w:rsidRPr="002B74F9">
              <w:rPr>
                <w:rFonts w:ascii="Arial" w:hAnsi="Arial" w:cs="Arial"/>
              </w:rPr>
              <w:t xml:space="preserve"> test  </w:t>
            </w:r>
          </w:p>
          <w:p w14:paraId="0D84A4CB" w14:textId="1DE8F457" w:rsidR="00B804B9" w:rsidRPr="002B74F9" w:rsidRDefault="00B804B9" w:rsidP="00B804B9">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w:t>
            </w:r>
            <w:r w:rsidR="002409BC" w:rsidRPr="002B74F9">
              <w:rPr>
                <w:rFonts w:ascii="Arial" w:hAnsi="Arial" w:cs="Arial"/>
              </w:rPr>
              <w:t xml:space="preserve">Complementary or </w:t>
            </w:r>
            <w:proofErr w:type="gramStart"/>
            <w:r w:rsidR="002409BC" w:rsidRPr="002B74F9">
              <w:rPr>
                <w:rFonts w:ascii="Arial" w:hAnsi="Arial" w:cs="Arial"/>
              </w:rPr>
              <w:t>other</w:t>
            </w:r>
            <w:proofErr w:type="gramEnd"/>
            <w:r w:rsidR="002409BC" w:rsidRPr="002B74F9">
              <w:rPr>
                <w:rFonts w:ascii="Arial" w:hAnsi="Arial" w:cs="Arial"/>
              </w:rPr>
              <w:t xml:space="preserve"> diagnostic, predictive, or prognostic test</w:t>
            </w:r>
          </w:p>
          <w:p w14:paraId="26A73BB3" w14:textId="53FCDA94" w:rsidR="00516A97" w:rsidRPr="002B74F9" w:rsidRDefault="00516A97" w:rsidP="00B804B9">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Medical imaging test</w:t>
            </w:r>
          </w:p>
          <w:p w14:paraId="0F9C3159" w14:textId="47BB4716" w:rsidR="0041036C" w:rsidRPr="002B74F9" w:rsidRDefault="0041036C" w:rsidP="00641F76">
            <w:pPr>
              <w:spacing w:after="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w:t>
            </w:r>
            <w:proofErr w:type="gramStart"/>
            <w:r w:rsidRPr="002B74F9">
              <w:rPr>
                <w:rFonts w:ascii="Arial" w:hAnsi="Arial" w:cs="Arial"/>
              </w:rPr>
              <w:t>Other</w:t>
            </w:r>
            <w:proofErr w:type="gramEnd"/>
            <w:r w:rsidRPr="002B74F9">
              <w:rPr>
                <w:rFonts w:ascii="Arial" w:hAnsi="Arial" w:cs="Arial"/>
              </w:rPr>
              <w:t xml:space="preserve"> test</w:t>
            </w:r>
          </w:p>
          <w:p w14:paraId="761DD1C9" w14:textId="76A30249" w:rsidR="0041036C" w:rsidRPr="002B74F9" w:rsidRDefault="0041036C" w:rsidP="00AD1F9D">
            <w:pPr>
              <w:spacing w:after="120" w:line="276" w:lineRule="auto"/>
              <w:rPr>
                <w:rFonts w:ascii="Arial" w:hAnsi="Arial" w:cs="Arial"/>
              </w:rPr>
            </w:pPr>
            <w:r w:rsidRPr="002B74F9">
              <w:rPr>
                <w:rFonts w:ascii="Segoe UI Symbol" w:hAnsi="Segoe UI Symbol" w:cs="Segoe UI Symbol"/>
              </w:rPr>
              <w:t>☐</w:t>
            </w:r>
            <w:r w:rsidRPr="002B74F9">
              <w:rPr>
                <w:rFonts w:ascii="Arial" w:hAnsi="Arial" w:cs="Arial"/>
              </w:rPr>
              <w:t xml:space="preserve"> None (i.e., no associated testing)</w:t>
            </w:r>
          </w:p>
          <w:p w14:paraId="0DDC51CE" w14:textId="7D9245B5" w:rsidR="0041036C" w:rsidRPr="002B74F9" w:rsidRDefault="0041036C" w:rsidP="00641F76">
            <w:pPr>
              <w:spacing w:after="0" w:line="276" w:lineRule="auto"/>
              <w:rPr>
                <w:rFonts w:ascii="Arial" w:hAnsi="Arial" w:cs="Arial"/>
              </w:rPr>
            </w:pPr>
            <w:r w:rsidRPr="002B74F9">
              <w:rPr>
                <w:rFonts w:ascii="Arial" w:hAnsi="Arial" w:cs="Arial"/>
              </w:rPr>
              <w:t xml:space="preserve">If there is any testing procedure associated with the proposed drug submission, please complete </w:t>
            </w:r>
            <w:r w:rsidR="00190F59" w:rsidRPr="002B74F9">
              <w:rPr>
                <w:rFonts w:ascii="Arial" w:hAnsi="Arial" w:cs="Arial"/>
              </w:rPr>
              <w:t>s</w:t>
            </w:r>
            <w:r w:rsidRPr="002B74F9">
              <w:rPr>
                <w:rFonts w:ascii="Arial" w:hAnsi="Arial" w:cs="Arial"/>
              </w:rPr>
              <w:t>ection 9.</w:t>
            </w:r>
          </w:p>
        </w:tc>
      </w:tr>
      <w:tr w:rsidR="0041036C" w:rsidRPr="002B74F9" w14:paraId="2F3D0E01" w14:textId="77777777" w:rsidTr="00AD1F9D">
        <w:trPr>
          <w:trHeight w:val="325"/>
        </w:trPr>
        <w:tc>
          <w:tcPr>
            <w:tcW w:w="5000" w:type="pct"/>
            <w:gridSpan w:val="2"/>
            <w:shd w:val="clear" w:color="auto" w:fill="D9D9D9" w:themeFill="background1" w:themeFillShade="D9"/>
            <w:vAlign w:val="center"/>
          </w:tcPr>
          <w:p w14:paraId="6BAEE2BB" w14:textId="77777777" w:rsidR="0041036C" w:rsidRPr="002B74F9" w:rsidRDefault="0041036C" w:rsidP="00AD1F9D">
            <w:pPr>
              <w:tabs>
                <w:tab w:val="left" w:pos="2352"/>
              </w:tabs>
              <w:spacing w:after="0" w:line="276" w:lineRule="auto"/>
              <w:jc w:val="center"/>
              <w:rPr>
                <w:rFonts w:ascii="Arial" w:hAnsi="Arial" w:cs="Arial"/>
              </w:rPr>
            </w:pPr>
            <w:r w:rsidRPr="002B74F9">
              <w:rPr>
                <w:rFonts w:ascii="Arial" w:hAnsi="Arial" w:cs="Arial"/>
                <w:b/>
              </w:rPr>
              <w:t>Clinical development program and comparative efficacy</w:t>
            </w:r>
          </w:p>
        </w:tc>
      </w:tr>
      <w:tr w:rsidR="0041036C" w:rsidRPr="002B74F9" w14:paraId="664A5940" w14:textId="77777777" w:rsidTr="00AD1F9D">
        <w:tc>
          <w:tcPr>
            <w:tcW w:w="1809" w:type="pct"/>
            <w:shd w:val="clear" w:color="auto" w:fill="FFFFFF" w:themeFill="background1"/>
          </w:tcPr>
          <w:p w14:paraId="544F0FC2" w14:textId="77777777" w:rsidR="0041036C" w:rsidRPr="00AD1F9D" w:rsidRDefault="0041036C" w:rsidP="00641F76">
            <w:pPr>
              <w:spacing w:after="0" w:line="276" w:lineRule="auto"/>
              <w:rPr>
                <w:rFonts w:ascii="Arial" w:hAnsi="Arial" w:cs="Arial"/>
                <w:b/>
                <w:bCs/>
              </w:rPr>
            </w:pPr>
            <w:r w:rsidRPr="00AD1F9D">
              <w:rPr>
                <w:rFonts w:ascii="Arial" w:hAnsi="Arial" w:cs="Arial"/>
                <w:b/>
                <w:bCs/>
              </w:rPr>
              <w:t>Overview</w:t>
            </w:r>
          </w:p>
        </w:tc>
        <w:tc>
          <w:tcPr>
            <w:tcW w:w="3191" w:type="pct"/>
          </w:tcPr>
          <w:p w14:paraId="1BE1B0E6" w14:textId="77777777" w:rsidR="0041036C" w:rsidRDefault="0041036C" w:rsidP="00AD1F9D">
            <w:pPr>
              <w:tabs>
                <w:tab w:val="left" w:pos="2352"/>
              </w:tabs>
              <w:spacing w:after="0" w:line="276" w:lineRule="auto"/>
              <w:rPr>
                <w:rFonts w:ascii="Arial" w:hAnsi="Arial" w:cs="Arial"/>
              </w:rPr>
            </w:pPr>
            <w:r w:rsidRPr="002B74F9">
              <w:rPr>
                <w:rFonts w:ascii="Arial" w:hAnsi="Arial" w:cs="Arial"/>
              </w:rPr>
              <w:t>Please provide a brief description of the clinical development program for the drug and indication.</w:t>
            </w:r>
          </w:p>
          <w:p w14:paraId="4E8AC328" w14:textId="77777777" w:rsidR="00AD1F9D" w:rsidRDefault="00AD1F9D" w:rsidP="00AD1F9D">
            <w:pPr>
              <w:tabs>
                <w:tab w:val="left" w:pos="2352"/>
              </w:tabs>
              <w:spacing w:after="0" w:line="276" w:lineRule="auto"/>
              <w:rPr>
                <w:rFonts w:ascii="Arial" w:hAnsi="Arial" w:cs="Arial"/>
              </w:rPr>
            </w:pPr>
          </w:p>
          <w:p w14:paraId="54F697D1" w14:textId="77777777" w:rsidR="00AD1F9D" w:rsidRDefault="00AD1F9D" w:rsidP="00AD1F9D">
            <w:pPr>
              <w:tabs>
                <w:tab w:val="left" w:pos="2352"/>
              </w:tabs>
              <w:spacing w:after="0" w:line="276" w:lineRule="auto"/>
              <w:rPr>
                <w:rFonts w:ascii="Arial" w:hAnsi="Arial" w:cs="Arial"/>
              </w:rPr>
            </w:pPr>
          </w:p>
          <w:p w14:paraId="73760CF8" w14:textId="77777777" w:rsidR="00AD1F9D" w:rsidRDefault="00AD1F9D" w:rsidP="00AD1F9D">
            <w:pPr>
              <w:tabs>
                <w:tab w:val="left" w:pos="2352"/>
              </w:tabs>
              <w:spacing w:after="0" w:line="276" w:lineRule="auto"/>
              <w:rPr>
                <w:rFonts w:ascii="Arial" w:hAnsi="Arial" w:cs="Arial"/>
              </w:rPr>
            </w:pPr>
          </w:p>
          <w:p w14:paraId="2F5B5754" w14:textId="77777777" w:rsidR="00AD1F9D" w:rsidRDefault="00AD1F9D" w:rsidP="00AD1F9D">
            <w:pPr>
              <w:tabs>
                <w:tab w:val="left" w:pos="2352"/>
              </w:tabs>
              <w:spacing w:after="0" w:line="276" w:lineRule="auto"/>
              <w:rPr>
                <w:rFonts w:ascii="Arial" w:hAnsi="Arial" w:cs="Arial"/>
              </w:rPr>
            </w:pPr>
          </w:p>
          <w:p w14:paraId="3ED6ABA8" w14:textId="77777777" w:rsidR="00AD1F9D" w:rsidRDefault="00AD1F9D" w:rsidP="00AD1F9D">
            <w:pPr>
              <w:tabs>
                <w:tab w:val="left" w:pos="2352"/>
              </w:tabs>
              <w:spacing w:after="0" w:line="276" w:lineRule="auto"/>
              <w:rPr>
                <w:rFonts w:ascii="Arial" w:hAnsi="Arial" w:cs="Arial"/>
              </w:rPr>
            </w:pPr>
          </w:p>
          <w:p w14:paraId="03E196DF" w14:textId="77777777" w:rsidR="00AD1F9D" w:rsidRDefault="00AD1F9D" w:rsidP="00AD1F9D">
            <w:pPr>
              <w:tabs>
                <w:tab w:val="left" w:pos="2352"/>
              </w:tabs>
              <w:spacing w:after="0" w:line="276" w:lineRule="auto"/>
              <w:rPr>
                <w:rFonts w:ascii="Arial" w:hAnsi="Arial" w:cs="Arial"/>
              </w:rPr>
            </w:pPr>
          </w:p>
          <w:p w14:paraId="7475CD1A" w14:textId="57A2037E" w:rsidR="00AD1F9D" w:rsidRPr="002B74F9" w:rsidRDefault="00AD1F9D" w:rsidP="00AD1F9D">
            <w:pPr>
              <w:tabs>
                <w:tab w:val="left" w:pos="2352"/>
              </w:tabs>
              <w:spacing w:after="0" w:line="276" w:lineRule="auto"/>
              <w:rPr>
                <w:rFonts w:ascii="Arial" w:hAnsi="Arial" w:cs="Arial"/>
              </w:rPr>
            </w:pPr>
          </w:p>
        </w:tc>
      </w:tr>
      <w:tr w:rsidR="0041036C" w:rsidRPr="002B74F9" w14:paraId="34CB5E51" w14:textId="77777777" w:rsidTr="00AD1F9D">
        <w:tc>
          <w:tcPr>
            <w:tcW w:w="1809" w:type="pct"/>
            <w:shd w:val="clear" w:color="auto" w:fill="FFFFFF" w:themeFill="background1"/>
          </w:tcPr>
          <w:p w14:paraId="4D4EE15D" w14:textId="7706D574" w:rsidR="0041036C" w:rsidRPr="00AD1F9D" w:rsidRDefault="0041036C" w:rsidP="00641F76">
            <w:pPr>
              <w:spacing w:after="0" w:line="276" w:lineRule="auto"/>
              <w:rPr>
                <w:rFonts w:ascii="Arial" w:hAnsi="Arial" w:cs="Arial"/>
                <w:b/>
                <w:bCs/>
              </w:rPr>
            </w:pPr>
            <w:r w:rsidRPr="00AD1F9D">
              <w:rPr>
                <w:rFonts w:ascii="Arial" w:hAnsi="Arial" w:cs="Arial"/>
                <w:b/>
                <w:bCs/>
              </w:rPr>
              <w:t>Are comparative efficacy data available for the drug versus appropriate comparators</w:t>
            </w:r>
            <w:r w:rsidR="00E05EBB" w:rsidRPr="00AD1F9D">
              <w:rPr>
                <w:rFonts w:ascii="Arial" w:hAnsi="Arial" w:cs="Arial"/>
                <w:b/>
                <w:bCs/>
              </w:rPr>
              <w:t>?</w:t>
            </w:r>
          </w:p>
        </w:tc>
        <w:tc>
          <w:tcPr>
            <w:tcW w:w="3191" w:type="pct"/>
          </w:tcPr>
          <w:p w14:paraId="662882F3" w14:textId="77777777" w:rsidR="0041036C" w:rsidRPr="002B74F9" w:rsidRDefault="00050FA0" w:rsidP="00641F76">
            <w:pPr>
              <w:spacing w:after="0" w:line="276" w:lineRule="auto"/>
              <w:rPr>
                <w:rFonts w:ascii="Arial" w:hAnsi="Arial" w:cs="Arial"/>
              </w:rPr>
            </w:pPr>
            <w:sdt>
              <w:sdtPr>
                <w:rPr>
                  <w:rFonts w:ascii="Arial" w:hAnsi="Arial" w:cs="Arial"/>
                </w:rPr>
                <w:id w:val="-2136400644"/>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No</w:t>
            </w:r>
          </w:p>
          <w:p w14:paraId="3B34A022" w14:textId="77777777" w:rsidR="0041036C" w:rsidRPr="002B74F9" w:rsidRDefault="00050FA0" w:rsidP="00641F76">
            <w:pPr>
              <w:spacing w:after="0" w:line="276" w:lineRule="auto"/>
              <w:rPr>
                <w:rFonts w:ascii="Arial" w:hAnsi="Arial" w:cs="Arial"/>
              </w:rPr>
            </w:pPr>
            <w:sdt>
              <w:sdtPr>
                <w:rPr>
                  <w:rFonts w:ascii="Arial" w:hAnsi="Arial" w:cs="Arial"/>
                </w:rPr>
                <w:id w:val="108865978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Yes (direct comparison)</w:t>
            </w:r>
          </w:p>
          <w:p w14:paraId="526982CA" w14:textId="6F8936DF" w:rsidR="0041036C" w:rsidRPr="002B74F9" w:rsidRDefault="00050FA0" w:rsidP="00EC310C">
            <w:pPr>
              <w:spacing w:after="0" w:line="276" w:lineRule="auto"/>
              <w:rPr>
                <w:rFonts w:ascii="Arial" w:hAnsi="Arial" w:cs="Arial"/>
              </w:rPr>
            </w:pPr>
            <w:sdt>
              <w:sdtPr>
                <w:rPr>
                  <w:rFonts w:ascii="Arial" w:hAnsi="Arial" w:cs="Arial"/>
                </w:rPr>
                <w:id w:val="-2579473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rPr>
                <w:rFonts w:ascii="Arial" w:hAnsi="Arial" w:cs="Arial"/>
              </w:rPr>
              <w:t xml:space="preserve"> Yes (indirect comparison)</w:t>
            </w:r>
          </w:p>
        </w:tc>
      </w:tr>
    </w:tbl>
    <w:p w14:paraId="36D2EFB5" w14:textId="36CF9381" w:rsidR="00EC310C" w:rsidRPr="003F15E5" w:rsidRDefault="00EC310C" w:rsidP="003F15E5">
      <w:pPr>
        <w:pStyle w:val="tablenote"/>
      </w:pPr>
      <w:r w:rsidRPr="003F15E5">
        <w:t>A/NDS = abbreviated new drug submission; NDS = new drug submission; S/NDS = supplemental new drug submission.</w:t>
      </w:r>
    </w:p>
    <w:p w14:paraId="78EE2895" w14:textId="5A062E9F" w:rsidR="0041036C" w:rsidRPr="00AD1F9D" w:rsidRDefault="0041036C" w:rsidP="00AD1F9D">
      <w:pPr>
        <w:pStyle w:val="tablenote"/>
      </w:pPr>
      <w:proofErr w:type="spellStart"/>
      <w:r w:rsidRPr="00AD1F9D">
        <w:rPr>
          <w:vertAlign w:val="superscript"/>
        </w:rPr>
        <w:t>a</w:t>
      </w:r>
      <w:r w:rsidRPr="00AD1F9D">
        <w:t>Testing</w:t>
      </w:r>
      <w:proofErr w:type="spellEnd"/>
      <w:r w:rsidRPr="00AD1F9D">
        <w:t xml:space="preserve"> is defined as: "An intervention(s) and/or procedure(s) that can detect a condition, establish a diagnosis, inform a prognosis, plan treatment, or monitor treatment and its effect on a condition across time." (</w:t>
      </w:r>
      <w:r w:rsidR="00E05EBB" w:rsidRPr="00AD1F9D">
        <w:t>Source</w:t>
      </w:r>
      <w:r w:rsidRPr="00AD1F9D">
        <w:t xml:space="preserve">: Medline Plus: Medical Tests. Published by the National Library of Medicine. Available from: </w:t>
      </w:r>
      <w:hyperlink r:id="rId15" w:history="1">
        <w:r w:rsidRPr="00AD1F9D">
          <w:rPr>
            <w:rStyle w:val="Hyperlink"/>
            <w:color w:val="0070C0"/>
          </w:rPr>
          <w:t>https://medlineplus.gov/lab-tests/</w:t>
        </w:r>
      </w:hyperlink>
      <w:r w:rsidR="00E05EBB" w:rsidRPr="00AD1F9D">
        <w:t>.</w:t>
      </w:r>
      <w:r w:rsidRPr="00AD1F9D">
        <w:t xml:space="preserve"> Accessed 14 December 2023</w:t>
      </w:r>
      <w:r w:rsidR="00E05EBB" w:rsidRPr="00AD1F9D">
        <w:t>.</w:t>
      </w:r>
      <w:r w:rsidRPr="00AD1F9D">
        <w:t>)</w:t>
      </w:r>
      <w:r w:rsidR="0020129E" w:rsidRPr="00AD1F9D">
        <w:t xml:space="preserve"> Interventions and procedures that can inform discontinuation of treatment</w:t>
      </w:r>
      <w:r w:rsidR="000D3676" w:rsidRPr="00AD1F9D">
        <w:t xml:space="preserve"> are also in scope.</w:t>
      </w:r>
    </w:p>
    <w:p w14:paraId="6397D031" w14:textId="77777777" w:rsidR="0041036C" w:rsidRPr="002B74F9" w:rsidRDefault="0041036C" w:rsidP="0041036C">
      <w:pPr>
        <w:spacing w:line="276" w:lineRule="auto"/>
        <w:rPr>
          <w:rFonts w:ascii="Arial" w:hAnsi="Arial" w:cs="Arial"/>
          <w:b/>
          <w:color w:val="0067B9"/>
          <w:sz w:val="24"/>
        </w:rPr>
      </w:pPr>
    </w:p>
    <w:p w14:paraId="521ACF93" w14:textId="77777777" w:rsidR="0041036C" w:rsidRPr="002B74F9" w:rsidRDefault="0041036C" w:rsidP="0041036C">
      <w:pPr>
        <w:spacing w:line="276" w:lineRule="auto"/>
        <w:rPr>
          <w:rFonts w:ascii="Arial" w:hAnsi="Arial" w:cs="Arial"/>
          <w:b/>
          <w:color w:val="0067B9"/>
          <w:sz w:val="24"/>
        </w:rPr>
      </w:pPr>
      <w:r w:rsidRPr="002B74F9">
        <w:rPr>
          <w:rFonts w:ascii="Arial" w:hAnsi="Arial" w:cs="Arial"/>
          <w:b/>
          <w:color w:val="0067B9"/>
          <w:sz w:val="24"/>
        </w:rPr>
        <w:br w:type="page"/>
      </w:r>
    </w:p>
    <w:p w14:paraId="699A2A31" w14:textId="40160739" w:rsidR="0041036C" w:rsidRPr="00AD1F9D" w:rsidRDefault="0041036C" w:rsidP="00617B54">
      <w:pPr>
        <w:pStyle w:val="Heading1"/>
      </w:pPr>
      <w:bookmarkStart w:id="5" w:name="_Toc183071897"/>
      <w:r w:rsidRPr="00AD1F9D">
        <w:lastRenderedPageBreak/>
        <w:t xml:space="preserve">Section </w:t>
      </w:r>
      <w:fldSimple w:instr=" SEQ Section \* ARABIC ">
        <w:r w:rsidR="00BA7F4F">
          <w:rPr>
            <w:noProof/>
          </w:rPr>
          <w:t>3</w:t>
        </w:r>
      </w:fldSimple>
      <w:r w:rsidRPr="00AD1F9D">
        <w:t>: Eligibility Application for a Complex Review</w:t>
      </w:r>
      <w:bookmarkEnd w:id="5"/>
    </w:p>
    <w:p w14:paraId="5A519A4D" w14:textId="7CD6A3E1" w:rsidR="0041036C" w:rsidRPr="002B74F9" w:rsidRDefault="0041036C" w:rsidP="00617B54">
      <w:pPr>
        <w:pStyle w:val="Heading2"/>
      </w:pPr>
      <w:r w:rsidRPr="002B74F9">
        <w:t>P</w:t>
      </w:r>
      <w:r w:rsidR="000023FB" w:rsidRPr="002B74F9">
        <w:t>urpose</w:t>
      </w:r>
    </w:p>
    <w:p w14:paraId="07996986" w14:textId="77777777" w:rsidR="0041036C" w:rsidRPr="005652BB" w:rsidRDefault="0041036C" w:rsidP="005652BB">
      <w:pPr>
        <w:pStyle w:val="BodyCopy"/>
      </w:pPr>
      <w:r w:rsidRPr="005652BB">
        <w:t>This section must be completed by sponsors who are seeking guidance regarding eligibility for review through the complex review process.</w:t>
      </w:r>
    </w:p>
    <w:p w14:paraId="2371DC39" w14:textId="037256D1" w:rsidR="0041036C" w:rsidRPr="002B74F9" w:rsidRDefault="00E05EBB" w:rsidP="00617B54">
      <w:pPr>
        <w:pStyle w:val="Heading2"/>
      </w:pPr>
      <w:r w:rsidRPr="002B74F9">
        <w:t>Sponsor-Provided Information</w:t>
      </w:r>
    </w:p>
    <w:p w14:paraId="62113169" w14:textId="77777777" w:rsidR="002A5FF7" w:rsidRPr="002B74F9" w:rsidRDefault="002A5FF7" w:rsidP="00617B54">
      <w:pPr>
        <w:pStyle w:val="Heading3"/>
      </w:pPr>
      <w:r w:rsidRPr="002B74F9">
        <w:t>Scenario 1: First Drug Approved in the Therapeutic Area</w:t>
      </w:r>
    </w:p>
    <w:p w14:paraId="48A177E3" w14:textId="547948B8" w:rsidR="002A5FF7" w:rsidRPr="002B74F9" w:rsidRDefault="002A5FF7" w:rsidP="005652BB">
      <w:pPr>
        <w:pStyle w:val="BodyCopy"/>
      </w:pPr>
      <w:r w:rsidRPr="002B74F9">
        <w:t xml:space="preserve">The drug under review must meet </w:t>
      </w:r>
      <w:proofErr w:type="gramStart"/>
      <w:r w:rsidRPr="002B74F9">
        <w:rPr>
          <w:b/>
          <w:bCs/>
        </w:rPr>
        <w:t>all</w:t>
      </w:r>
      <w:r w:rsidRPr="002B74F9">
        <w:rPr>
          <w:bCs/>
        </w:rPr>
        <w:t xml:space="preserve"> </w:t>
      </w:r>
      <w:r w:rsidR="00E05EBB" w:rsidRPr="002B74F9">
        <w:rPr>
          <w:bCs/>
        </w:rPr>
        <w:t>of</w:t>
      </w:r>
      <w:proofErr w:type="gramEnd"/>
      <w:r w:rsidR="00E05EBB" w:rsidRPr="002B74F9">
        <w:rPr>
          <w:bCs/>
        </w:rPr>
        <w:t xml:space="preserve"> </w:t>
      </w:r>
      <w:r w:rsidRPr="002B74F9">
        <w:t>the following criteria:</w:t>
      </w:r>
    </w:p>
    <w:p w14:paraId="75812B22" w14:textId="4BE7AEE8" w:rsidR="002A5FF7" w:rsidRPr="002B74F9" w:rsidRDefault="00E05EBB" w:rsidP="005652BB">
      <w:pPr>
        <w:pStyle w:val="BulletedListlvl1CADTH"/>
      </w:pPr>
      <w:r w:rsidRPr="002B74F9">
        <w:t>The s</w:t>
      </w:r>
      <w:r w:rsidR="002A5FF7" w:rsidRPr="002B74F9">
        <w:t>ponsor is claiming added clinical benefit compared with the most appropriate comparator(s) or best supportive care.</w:t>
      </w:r>
    </w:p>
    <w:p w14:paraId="7760B83A" w14:textId="122DE1FC" w:rsidR="002A5FF7" w:rsidRPr="002B74F9" w:rsidRDefault="00E05EBB" w:rsidP="005652BB">
      <w:pPr>
        <w:pStyle w:val="BulletedListlvl1CADTH"/>
      </w:pPr>
      <w:r w:rsidRPr="002B74F9">
        <w:t>It is the f</w:t>
      </w:r>
      <w:r w:rsidR="002A5FF7" w:rsidRPr="002B74F9">
        <w:t>irst drug approved by Health Canada for use in the therapeutic area.</w:t>
      </w:r>
    </w:p>
    <w:p w14:paraId="54887318" w14:textId="77777777" w:rsidR="002A5FF7" w:rsidRPr="002B74F9" w:rsidRDefault="002A5FF7" w:rsidP="005652BB">
      <w:pPr>
        <w:pStyle w:val="BulletedListlvl1CADTH"/>
      </w:pPr>
      <w:r w:rsidRPr="002B74F9">
        <w:t>There are no unapproved comparator drugs with well-established reimbursement criteria in the therapeutic area.</w:t>
      </w:r>
    </w:p>
    <w:p w14:paraId="11B43A76" w14:textId="158E6A82" w:rsidR="0041036C" w:rsidRPr="005652BB" w:rsidRDefault="005652BB" w:rsidP="005652BB">
      <w:pPr>
        <w:pStyle w:val="BodyCopy"/>
        <w:ind w:left="360" w:hanging="360"/>
        <w:rPr>
          <w:b/>
          <w:bCs/>
        </w:rPr>
      </w:pPr>
      <w:r>
        <w:rPr>
          <w:b/>
          <w:bCs/>
        </w:rPr>
        <w:t>1.</w:t>
      </w:r>
      <w:r>
        <w:rPr>
          <w:b/>
          <w:bCs/>
        </w:rPr>
        <w:tab/>
      </w:r>
      <w:r w:rsidR="0041036C" w:rsidRPr="005652BB">
        <w:rPr>
          <w:b/>
          <w:bCs/>
        </w:rPr>
        <w:t>Sponsor’s Clinical Claim</w:t>
      </w:r>
    </w:p>
    <w:p w14:paraId="4A337312" w14:textId="77777777" w:rsidR="0041036C" w:rsidRPr="002B74F9" w:rsidRDefault="0041036C" w:rsidP="005652BB">
      <w:pPr>
        <w:pStyle w:val="BodyCopy"/>
      </w:pPr>
      <w:r w:rsidRPr="002B74F9">
        <w:t>Is the sponsor claiming the drug under review offers added clinical benefit compared with appropriate comparators?</w:t>
      </w:r>
    </w:p>
    <w:p w14:paraId="32D247D7" w14:textId="05434303" w:rsidR="0041036C" w:rsidRPr="002B74F9" w:rsidRDefault="0041036C" w:rsidP="005652BB">
      <w:pPr>
        <w:pStyle w:val="BodyCopy"/>
        <w:rPr>
          <w:bCs/>
        </w:rPr>
      </w:pPr>
      <w:r w:rsidRPr="002B74F9">
        <w:rPr>
          <w:rFonts w:eastAsia="MS Gothic"/>
        </w:rPr>
        <w:t>Response:</w:t>
      </w:r>
    </w:p>
    <w:p w14:paraId="4889EDDF" w14:textId="3A8745F5" w:rsidR="0041036C" w:rsidRPr="002B74F9" w:rsidRDefault="00050FA0" w:rsidP="005652BB">
      <w:pPr>
        <w:pStyle w:val="BodyCopy"/>
        <w:rPr>
          <w:bCs/>
        </w:rPr>
      </w:pPr>
      <w:sdt>
        <w:sdtPr>
          <w:rPr>
            <w:rFonts w:eastAsia="MS Gothic"/>
            <w:bCs/>
          </w:rPr>
          <w:id w:val="-122637912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7363889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6E776544" w14:textId="4B2132D4" w:rsidR="0041036C" w:rsidRPr="002B74F9" w:rsidRDefault="0041036C" w:rsidP="005652BB">
      <w:pPr>
        <w:pStyle w:val="BodyCopy"/>
        <w:rPr>
          <w:bCs/>
        </w:rPr>
      </w:pPr>
      <w:r w:rsidRPr="002B74F9">
        <w:rPr>
          <w:bCs/>
        </w:rPr>
        <w:t>Please explain your response</w:t>
      </w:r>
      <w:r w:rsidR="00EC310C" w:rsidRPr="002B74F9">
        <w:rPr>
          <w:bCs/>
        </w:rPr>
        <w:t>.</w:t>
      </w:r>
    </w:p>
    <w:p w14:paraId="7574D910" w14:textId="77777777" w:rsidR="0041036C" w:rsidRPr="002B74F9" w:rsidRDefault="0041036C" w:rsidP="005652BB">
      <w:pPr>
        <w:pStyle w:val="BodyCopy"/>
        <w:rPr>
          <w:i/>
        </w:rPr>
      </w:pPr>
    </w:p>
    <w:p w14:paraId="1EB8224A" w14:textId="11FEC85C" w:rsidR="002A5FF7" w:rsidRPr="005652BB" w:rsidRDefault="005652BB" w:rsidP="005652BB">
      <w:pPr>
        <w:pStyle w:val="BodyCopy"/>
        <w:ind w:left="360" w:hanging="360"/>
        <w:rPr>
          <w:b/>
          <w:bCs/>
        </w:rPr>
      </w:pPr>
      <w:r>
        <w:rPr>
          <w:b/>
          <w:bCs/>
        </w:rPr>
        <w:t>2.</w:t>
      </w:r>
      <w:r>
        <w:rPr>
          <w:b/>
          <w:bCs/>
        </w:rPr>
        <w:tab/>
      </w:r>
      <w:r w:rsidR="002A5FF7" w:rsidRPr="005652BB">
        <w:rPr>
          <w:b/>
          <w:bCs/>
        </w:rPr>
        <w:t>First Drug in the Therapeutic Area</w:t>
      </w:r>
    </w:p>
    <w:p w14:paraId="190844E1" w14:textId="2DB29846" w:rsidR="002A5FF7" w:rsidRPr="002B74F9" w:rsidRDefault="002A5FF7" w:rsidP="005652BB">
      <w:pPr>
        <w:pStyle w:val="BodyCopy"/>
      </w:pPr>
      <w:r w:rsidRPr="002B74F9">
        <w:t>Will the product be the first drug approved by Health Canada for use in the therapeutic area (i.e., there are no other products approved at the time the sponsor is filing the inquiry with CDA-AMC)</w:t>
      </w:r>
      <w:r w:rsidR="001A4D20" w:rsidRPr="002B74F9">
        <w:t>?</w:t>
      </w:r>
    </w:p>
    <w:p w14:paraId="6D4736F7" w14:textId="37887EE6" w:rsidR="0041036C" w:rsidRPr="005652BB" w:rsidRDefault="0041036C" w:rsidP="005652BB">
      <w:pPr>
        <w:pStyle w:val="BodyCopy"/>
        <w:rPr>
          <w:bCs/>
        </w:rPr>
      </w:pPr>
      <w:r w:rsidRPr="005652BB">
        <w:rPr>
          <w:rFonts w:eastAsia="MS Gothic"/>
          <w:bCs/>
        </w:rPr>
        <w:t>Response:</w:t>
      </w:r>
    </w:p>
    <w:p w14:paraId="0EF1C97A" w14:textId="7BF9D5AD" w:rsidR="0041036C" w:rsidRPr="002B74F9" w:rsidRDefault="00050FA0" w:rsidP="005652BB">
      <w:pPr>
        <w:pStyle w:val="BodyCopy"/>
        <w:rPr>
          <w:bCs/>
        </w:rPr>
      </w:pPr>
      <w:sdt>
        <w:sdtPr>
          <w:rPr>
            <w:rFonts w:eastAsia="MS Gothic"/>
            <w:bCs/>
          </w:rPr>
          <w:id w:val="3662704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638234344"/>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6CCAFFD2" w14:textId="4F48F085" w:rsidR="0041036C" w:rsidRPr="002B74F9" w:rsidRDefault="0041036C" w:rsidP="005652BB">
      <w:pPr>
        <w:pStyle w:val="BodyCopy"/>
      </w:pPr>
      <w:r w:rsidRPr="002B74F9">
        <w:rPr>
          <w:bCs/>
        </w:rPr>
        <w:t>Please explain your response</w:t>
      </w:r>
      <w:r w:rsidR="00EC310C" w:rsidRPr="002B74F9">
        <w:rPr>
          <w:bCs/>
        </w:rPr>
        <w:t>.</w:t>
      </w:r>
    </w:p>
    <w:p w14:paraId="42C50576" w14:textId="77777777" w:rsidR="002A5FF7" w:rsidRPr="002B74F9" w:rsidRDefault="002A5FF7" w:rsidP="005652BB">
      <w:pPr>
        <w:pStyle w:val="BodyCopy"/>
        <w:rPr>
          <w:bCs/>
          <w:i/>
          <w:iCs/>
        </w:rPr>
      </w:pPr>
    </w:p>
    <w:p w14:paraId="1B6F688B" w14:textId="369CB91C" w:rsidR="002A5FF7" w:rsidRPr="005652BB" w:rsidRDefault="005652BB" w:rsidP="005652BB">
      <w:pPr>
        <w:pStyle w:val="BodyCopy"/>
        <w:ind w:left="360" w:hanging="360"/>
        <w:rPr>
          <w:b/>
          <w:bCs/>
        </w:rPr>
      </w:pPr>
      <w:r>
        <w:rPr>
          <w:b/>
          <w:bCs/>
        </w:rPr>
        <w:t>3.</w:t>
      </w:r>
      <w:r>
        <w:rPr>
          <w:b/>
          <w:bCs/>
        </w:rPr>
        <w:tab/>
      </w:r>
      <w:r w:rsidR="002A5FF7" w:rsidRPr="005652BB">
        <w:rPr>
          <w:b/>
          <w:bCs/>
        </w:rPr>
        <w:t>Availability of Alternative Therapies</w:t>
      </w:r>
    </w:p>
    <w:p w14:paraId="1C0A6CD2" w14:textId="5D010BB5" w:rsidR="002A5FF7" w:rsidRPr="002B74F9" w:rsidRDefault="002A5FF7" w:rsidP="005652BB">
      <w:pPr>
        <w:pStyle w:val="BodyCopy"/>
      </w:pPr>
      <w:r w:rsidRPr="002B74F9">
        <w:t>Are there unapproved comparator drugs that are currently used in clinical practice?</w:t>
      </w:r>
    </w:p>
    <w:p w14:paraId="56FD8356" w14:textId="0C2B01F6" w:rsidR="002A5FF7" w:rsidRPr="005652BB" w:rsidRDefault="002A5FF7" w:rsidP="005652BB">
      <w:pPr>
        <w:pStyle w:val="BodyCopy"/>
        <w:rPr>
          <w:bCs/>
        </w:rPr>
      </w:pPr>
      <w:r w:rsidRPr="005652BB">
        <w:rPr>
          <w:rFonts w:eastAsia="MS Gothic"/>
          <w:bCs/>
        </w:rPr>
        <w:t>Response:</w:t>
      </w:r>
    </w:p>
    <w:p w14:paraId="7CDAF186" w14:textId="0498B34B" w:rsidR="002A5FF7" w:rsidRPr="002B74F9" w:rsidRDefault="00050FA0" w:rsidP="005652BB">
      <w:pPr>
        <w:pStyle w:val="BodyCopy"/>
        <w:rPr>
          <w:bCs/>
        </w:rPr>
      </w:pPr>
      <w:sdt>
        <w:sdtPr>
          <w:rPr>
            <w:rFonts w:eastAsia="MS Gothic"/>
            <w:bCs/>
          </w:rPr>
          <w:id w:val="174469221"/>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Yes</w:t>
      </w:r>
      <w:r w:rsidR="005652BB">
        <w:rPr>
          <w:bCs/>
        </w:rPr>
        <w:tab/>
      </w:r>
      <w:r w:rsidR="005652BB">
        <w:rPr>
          <w:bCs/>
        </w:rPr>
        <w:tab/>
      </w:r>
      <w:r w:rsidR="005652BB">
        <w:rPr>
          <w:bCs/>
        </w:rPr>
        <w:tab/>
      </w:r>
      <w:sdt>
        <w:sdtPr>
          <w:rPr>
            <w:rFonts w:eastAsia="MS Gothic"/>
            <w:bCs/>
          </w:rPr>
          <w:id w:val="-390204299"/>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No</w:t>
      </w:r>
    </w:p>
    <w:p w14:paraId="7670AD0B" w14:textId="1E4A2196" w:rsidR="002A5FF7" w:rsidRDefault="002A5FF7" w:rsidP="005652BB">
      <w:pPr>
        <w:pStyle w:val="BodyCopy"/>
        <w:rPr>
          <w:bCs/>
        </w:rPr>
      </w:pPr>
      <w:r w:rsidRPr="002B74F9">
        <w:rPr>
          <w:bCs/>
        </w:rPr>
        <w:t>Please explain your response</w:t>
      </w:r>
      <w:r w:rsidR="00EC310C" w:rsidRPr="002B74F9">
        <w:rPr>
          <w:bCs/>
        </w:rPr>
        <w:t>.</w:t>
      </w:r>
    </w:p>
    <w:p w14:paraId="2205E5FA" w14:textId="77777777" w:rsidR="00B93BE2" w:rsidRPr="002B74F9" w:rsidRDefault="00B93BE2" w:rsidP="005652BB">
      <w:pPr>
        <w:pStyle w:val="BodyCopy"/>
        <w:rPr>
          <w:bCs/>
        </w:rPr>
      </w:pPr>
    </w:p>
    <w:p w14:paraId="5C61231A" w14:textId="7F9784A5" w:rsidR="002A5FF7" w:rsidRPr="005652BB" w:rsidRDefault="005652BB" w:rsidP="005652BB">
      <w:pPr>
        <w:pStyle w:val="BodyCopy"/>
        <w:ind w:left="360" w:hanging="360"/>
        <w:rPr>
          <w:b/>
          <w:bCs/>
        </w:rPr>
      </w:pPr>
      <w:r>
        <w:rPr>
          <w:b/>
          <w:bCs/>
        </w:rPr>
        <w:t>4.</w:t>
      </w:r>
      <w:r>
        <w:rPr>
          <w:b/>
          <w:bCs/>
        </w:rPr>
        <w:tab/>
      </w:r>
      <w:r w:rsidR="002A5FF7" w:rsidRPr="005652BB">
        <w:rPr>
          <w:b/>
          <w:bCs/>
        </w:rPr>
        <w:t>Reimbursement Status and Criteria for Alternative Therapies</w:t>
      </w:r>
    </w:p>
    <w:p w14:paraId="158C831A" w14:textId="46C5FFEA" w:rsidR="002A5FF7" w:rsidRPr="002B74F9" w:rsidRDefault="002A5FF7" w:rsidP="005652BB">
      <w:pPr>
        <w:pStyle w:val="BodyCopy"/>
      </w:pPr>
      <w:r w:rsidRPr="002B74F9">
        <w:lastRenderedPageBreak/>
        <w:t>If there are unapproved comparators being used in clinical practice, are there established criteria being used to inform reimbursement decisions by the participating drug programs (e.g., initiation, renewal, discontinuation criteria)</w:t>
      </w:r>
      <w:r w:rsidR="00385507" w:rsidRPr="002B74F9">
        <w:t>?</w:t>
      </w:r>
    </w:p>
    <w:p w14:paraId="4A8E2A14" w14:textId="34F793EB" w:rsidR="0041036C" w:rsidRPr="005652BB" w:rsidRDefault="0041036C" w:rsidP="005652BB">
      <w:pPr>
        <w:pStyle w:val="BodyCopy"/>
        <w:rPr>
          <w:bCs/>
        </w:rPr>
      </w:pPr>
      <w:r w:rsidRPr="005652BB">
        <w:rPr>
          <w:rFonts w:eastAsia="MS Gothic"/>
          <w:bCs/>
        </w:rPr>
        <w:t>Response:</w:t>
      </w:r>
    </w:p>
    <w:p w14:paraId="1C7925B4" w14:textId="25B75085" w:rsidR="0041036C" w:rsidRPr="002B74F9" w:rsidRDefault="00050FA0" w:rsidP="005652BB">
      <w:pPr>
        <w:pStyle w:val="BodyCopy"/>
        <w:rPr>
          <w:bCs/>
        </w:rPr>
      </w:pPr>
      <w:sdt>
        <w:sdtPr>
          <w:rPr>
            <w:rFonts w:eastAsia="MS Gothic"/>
            <w:bCs/>
          </w:rPr>
          <w:id w:val="138491371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3728095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6EA81B64" w14:textId="2B5645E3" w:rsidR="0041036C" w:rsidRPr="002B74F9" w:rsidRDefault="0041036C" w:rsidP="005652BB">
      <w:pPr>
        <w:pStyle w:val="BodyCopy"/>
      </w:pPr>
      <w:r w:rsidRPr="002B74F9">
        <w:rPr>
          <w:bCs/>
        </w:rPr>
        <w:t>Please explain your response</w:t>
      </w:r>
      <w:r w:rsidR="00EC310C" w:rsidRPr="002B74F9">
        <w:rPr>
          <w:bCs/>
        </w:rPr>
        <w:t>.</w:t>
      </w:r>
    </w:p>
    <w:p w14:paraId="422FC397" w14:textId="77777777" w:rsidR="0041036C" w:rsidRPr="002B74F9" w:rsidRDefault="0041036C" w:rsidP="005652BB">
      <w:pPr>
        <w:pStyle w:val="BodyCopy"/>
      </w:pPr>
    </w:p>
    <w:p w14:paraId="3D6F3FDD" w14:textId="66D4E943" w:rsidR="002A5FF7" w:rsidRPr="005652BB" w:rsidRDefault="002A5FF7" w:rsidP="00617B54">
      <w:pPr>
        <w:pStyle w:val="Heading3"/>
      </w:pPr>
      <w:r w:rsidRPr="005652BB">
        <w:t xml:space="preserve">Scenario 2: Priority Review Drugs </w:t>
      </w:r>
      <w:proofErr w:type="gramStart"/>
      <w:r w:rsidR="001A4D20" w:rsidRPr="005652BB">
        <w:t>W</w:t>
      </w:r>
      <w:r w:rsidRPr="005652BB">
        <w:t>ith</w:t>
      </w:r>
      <w:proofErr w:type="gramEnd"/>
      <w:r w:rsidRPr="005652BB">
        <w:t xml:space="preserve"> the Potential to Alter </w:t>
      </w:r>
      <w:r w:rsidR="001A4D20" w:rsidRPr="005652BB">
        <w:t xml:space="preserve">the </w:t>
      </w:r>
      <w:r w:rsidRPr="005652BB">
        <w:t>Existing Treatment Paradigm</w:t>
      </w:r>
    </w:p>
    <w:p w14:paraId="6FF1CA1D" w14:textId="1D8ECE53" w:rsidR="002A5FF7" w:rsidRPr="002B74F9" w:rsidRDefault="002A5FF7" w:rsidP="005652BB">
      <w:pPr>
        <w:pStyle w:val="BodyCopy"/>
      </w:pPr>
      <w:r w:rsidRPr="002B74F9">
        <w:t xml:space="preserve">The drug under review must meet </w:t>
      </w:r>
      <w:proofErr w:type="gramStart"/>
      <w:r w:rsidR="00385507" w:rsidRPr="002B74F9">
        <w:rPr>
          <w:b/>
          <w:bCs/>
        </w:rPr>
        <w:t>all</w:t>
      </w:r>
      <w:r w:rsidR="00385507" w:rsidRPr="002B74F9">
        <w:t xml:space="preserve"> of</w:t>
      </w:r>
      <w:proofErr w:type="gramEnd"/>
      <w:r w:rsidR="00385507" w:rsidRPr="002B74F9">
        <w:t xml:space="preserve"> </w:t>
      </w:r>
      <w:r w:rsidRPr="002B74F9">
        <w:t>the following criteria:</w:t>
      </w:r>
    </w:p>
    <w:p w14:paraId="29E3A9A8" w14:textId="0A8DFEF4" w:rsidR="002A5FF7" w:rsidRPr="002B74F9" w:rsidRDefault="00385507" w:rsidP="005652BB">
      <w:pPr>
        <w:pStyle w:val="BulletedListlvl1CADTH"/>
      </w:pPr>
      <w:r w:rsidRPr="002B74F9">
        <w:t>The s</w:t>
      </w:r>
      <w:r w:rsidR="002A5FF7" w:rsidRPr="002B74F9">
        <w:t>ponsor is claiming added clinical benefit compared with the most appropriate comparator(s).</w:t>
      </w:r>
    </w:p>
    <w:p w14:paraId="1DF053E5" w14:textId="047A7DFB" w:rsidR="002A5FF7" w:rsidRPr="002B74F9" w:rsidRDefault="001A4D20" w:rsidP="005652BB">
      <w:pPr>
        <w:pStyle w:val="BulletedListlvl1CADTH"/>
      </w:pPr>
      <w:r w:rsidRPr="002B74F9">
        <w:t>It is n</w:t>
      </w:r>
      <w:r w:rsidR="002A5FF7" w:rsidRPr="002B74F9">
        <w:t>ot the first drug approved in the therapeutic area but has the potential to alter the treatment paradigm based on superior efficacy and/or safety.</w:t>
      </w:r>
    </w:p>
    <w:p w14:paraId="27CF4512" w14:textId="50E89D56" w:rsidR="002A5FF7" w:rsidRPr="002B74F9" w:rsidRDefault="001A4D20" w:rsidP="005652BB">
      <w:pPr>
        <w:pStyle w:val="BulletedListlvl1CADTH"/>
      </w:pPr>
      <w:r w:rsidRPr="002B74F9">
        <w:t>It has been g</w:t>
      </w:r>
      <w:r w:rsidR="002A5FF7" w:rsidRPr="002B74F9">
        <w:t>ranted priority review by Health Canada (e.g., applications for drugs indicated for the treatment of a serious, life-threatening</w:t>
      </w:r>
      <w:r w:rsidRPr="002B74F9">
        <w:t>,</w:t>
      </w:r>
      <w:r w:rsidR="002A5FF7" w:rsidRPr="002B74F9">
        <w:t xml:space="preserve"> or severely debilitating disease or condition for which there is substantial evidence of clinical effectiveness that the drug provides a significant increase in efficacy and/or significant decrease in risk such that the overall </w:t>
      </w:r>
      <w:r w:rsidRPr="002B74F9">
        <w:t>risk-benefit</w:t>
      </w:r>
      <w:r w:rsidR="002A5FF7" w:rsidRPr="002B74F9">
        <w:t xml:space="preserve"> profile is improved over existing therapies, prevent</w:t>
      </w:r>
      <w:r w:rsidR="002B0AD5" w:rsidRPr="002B74F9">
        <w:t>ives</w:t>
      </w:r>
      <w:r w:rsidRPr="002B74F9">
        <w:t>,</w:t>
      </w:r>
      <w:r w:rsidR="002A5FF7" w:rsidRPr="002B74F9">
        <w:t xml:space="preserve"> or diagnostic agents for a disease or condition that is not adequately managed by a drug marketed in Canada).</w:t>
      </w:r>
    </w:p>
    <w:p w14:paraId="559984F3" w14:textId="77777777" w:rsidR="002A5FF7" w:rsidRPr="002B74F9" w:rsidRDefault="002A5FF7" w:rsidP="002A5FF7">
      <w:pPr>
        <w:spacing w:after="100" w:line="276" w:lineRule="auto"/>
        <w:rPr>
          <w:rFonts w:ascii="Arial" w:hAnsi="Arial" w:cs="Arial"/>
          <w:szCs w:val="22"/>
        </w:rPr>
      </w:pPr>
    </w:p>
    <w:p w14:paraId="7D8E4E11" w14:textId="0DB5A5B5" w:rsidR="002A5FF7" w:rsidRPr="005652BB" w:rsidRDefault="00470141" w:rsidP="005652BB">
      <w:pPr>
        <w:pStyle w:val="BodyCopy"/>
        <w:ind w:left="360" w:hanging="360"/>
        <w:rPr>
          <w:b/>
          <w:bCs/>
        </w:rPr>
      </w:pPr>
      <w:r>
        <w:rPr>
          <w:b/>
          <w:bCs/>
        </w:rPr>
        <w:t>1</w:t>
      </w:r>
      <w:r w:rsidR="005652BB">
        <w:rPr>
          <w:b/>
          <w:bCs/>
        </w:rPr>
        <w:t>.</w:t>
      </w:r>
      <w:r w:rsidR="005652BB">
        <w:rPr>
          <w:b/>
          <w:bCs/>
        </w:rPr>
        <w:tab/>
      </w:r>
      <w:r w:rsidR="002A5FF7" w:rsidRPr="005652BB">
        <w:rPr>
          <w:b/>
          <w:bCs/>
        </w:rPr>
        <w:t>Sponsor’s Clinical Claim</w:t>
      </w:r>
    </w:p>
    <w:p w14:paraId="5755E2AD" w14:textId="77777777" w:rsidR="002A5FF7" w:rsidRPr="002B74F9" w:rsidRDefault="002A5FF7" w:rsidP="005652BB">
      <w:pPr>
        <w:pStyle w:val="BodyCopy"/>
      </w:pPr>
      <w:r w:rsidRPr="002B74F9">
        <w:t>Is the sponsor claiming the drug under review offers added clinical benefit compared with appropriate comparators?</w:t>
      </w:r>
    </w:p>
    <w:p w14:paraId="14E5F478" w14:textId="06E8D96B" w:rsidR="0041036C" w:rsidRPr="005652BB" w:rsidRDefault="0041036C" w:rsidP="005652BB">
      <w:pPr>
        <w:pStyle w:val="BodyCopy"/>
        <w:rPr>
          <w:bCs/>
        </w:rPr>
      </w:pPr>
      <w:r w:rsidRPr="005652BB">
        <w:rPr>
          <w:rFonts w:eastAsia="MS Gothic"/>
          <w:bCs/>
        </w:rPr>
        <w:t>Response:</w:t>
      </w:r>
    </w:p>
    <w:p w14:paraId="41211A32" w14:textId="7AC654FC" w:rsidR="0041036C" w:rsidRPr="002B74F9" w:rsidRDefault="00050FA0" w:rsidP="005652BB">
      <w:pPr>
        <w:pStyle w:val="BodyCopy"/>
        <w:rPr>
          <w:bCs/>
        </w:rPr>
      </w:pPr>
      <w:sdt>
        <w:sdtPr>
          <w:rPr>
            <w:rFonts w:eastAsia="MS Gothic"/>
            <w:bCs/>
          </w:rPr>
          <w:id w:val="521750524"/>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5652BB">
        <w:rPr>
          <w:bCs/>
        </w:rPr>
        <w:tab/>
      </w:r>
      <w:r w:rsidR="005652BB">
        <w:rPr>
          <w:bCs/>
        </w:rPr>
        <w:tab/>
      </w:r>
      <w:r w:rsidR="005652BB">
        <w:rPr>
          <w:bCs/>
        </w:rPr>
        <w:tab/>
      </w:r>
      <w:sdt>
        <w:sdtPr>
          <w:rPr>
            <w:rFonts w:eastAsia="MS Gothic"/>
            <w:bCs/>
          </w:rPr>
          <w:id w:val="-322038591"/>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2DF6D492" w14:textId="44143480" w:rsidR="0041036C" w:rsidRPr="002B74F9" w:rsidRDefault="0041036C" w:rsidP="005652BB">
      <w:pPr>
        <w:pStyle w:val="BodyCopy"/>
      </w:pPr>
      <w:r w:rsidRPr="002B74F9">
        <w:rPr>
          <w:bCs/>
        </w:rPr>
        <w:t>Please explain your response</w:t>
      </w:r>
      <w:r w:rsidR="00EC310C" w:rsidRPr="002B74F9">
        <w:rPr>
          <w:bCs/>
        </w:rPr>
        <w:t>.</w:t>
      </w:r>
    </w:p>
    <w:p w14:paraId="7145A7CC" w14:textId="77777777" w:rsidR="0041036C" w:rsidRPr="002B74F9" w:rsidRDefault="0041036C" w:rsidP="002A5FF7">
      <w:pPr>
        <w:spacing w:after="160" w:line="276" w:lineRule="auto"/>
        <w:rPr>
          <w:rFonts w:ascii="Arial" w:hAnsi="Arial" w:cs="Arial"/>
          <w:szCs w:val="22"/>
        </w:rPr>
      </w:pPr>
    </w:p>
    <w:p w14:paraId="1843373F" w14:textId="5BD8D6E5" w:rsidR="002A5FF7" w:rsidRPr="005652BB" w:rsidRDefault="00470141" w:rsidP="005652BB">
      <w:pPr>
        <w:pStyle w:val="BodyCopy"/>
        <w:ind w:left="360" w:hanging="360"/>
        <w:rPr>
          <w:b/>
          <w:bCs/>
        </w:rPr>
      </w:pPr>
      <w:r>
        <w:rPr>
          <w:b/>
          <w:bCs/>
        </w:rPr>
        <w:t>2</w:t>
      </w:r>
      <w:r w:rsidR="005652BB">
        <w:rPr>
          <w:b/>
          <w:bCs/>
        </w:rPr>
        <w:t>.</w:t>
      </w:r>
      <w:r w:rsidR="005652BB">
        <w:rPr>
          <w:b/>
          <w:bCs/>
        </w:rPr>
        <w:tab/>
      </w:r>
      <w:r w:rsidR="002A5FF7" w:rsidRPr="005652BB">
        <w:rPr>
          <w:b/>
          <w:bCs/>
        </w:rPr>
        <w:t xml:space="preserve">Improvement in </w:t>
      </w:r>
      <w:r w:rsidR="00FA64C9" w:rsidRPr="005652BB">
        <w:rPr>
          <w:b/>
          <w:bCs/>
        </w:rPr>
        <w:t>E</w:t>
      </w:r>
      <w:r w:rsidR="002A5FF7" w:rsidRPr="005652BB">
        <w:rPr>
          <w:b/>
          <w:bCs/>
        </w:rPr>
        <w:t xml:space="preserve">fficacy and/or </w:t>
      </w:r>
      <w:r w:rsidR="00FA64C9" w:rsidRPr="005652BB">
        <w:rPr>
          <w:b/>
          <w:bCs/>
        </w:rPr>
        <w:t>S</w:t>
      </w:r>
      <w:r w:rsidR="002A5FF7" w:rsidRPr="005652BB">
        <w:rPr>
          <w:b/>
          <w:bCs/>
        </w:rPr>
        <w:t>afety</w:t>
      </w:r>
    </w:p>
    <w:p w14:paraId="65AB225C" w14:textId="77777777" w:rsidR="002A5FF7" w:rsidRPr="002B74F9" w:rsidRDefault="002A5FF7" w:rsidP="005652BB">
      <w:pPr>
        <w:pStyle w:val="BodyCopy"/>
      </w:pPr>
      <w:r w:rsidRPr="002B74F9">
        <w:t>Does the sponsor believe the drug under review has the potential to alter the treatment paradigm based on superior efficacy and/or safety versus appropriate comparators?</w:t>
      </w:r>
    </w:p>
    <w:p w14:paraId="7151FF48" w14:textId="5F498631" w:rsidR="0041036C" w:rsidRPr="002B74F9" w:rsidRDefault="0041036C" w:rsidP="005652BB">
      <w:pPr>
        <w:pStyle w:val="BodyCopy"/>
        <w:rPr>
          <w:rFonts w:eastAsia="MS Gothic"/>
        </w:rPr>
      </w:pPr>
      <w:r w:rsidRPr="002B74F9">
        <w:rPr>
          <w:rFonts w:eastAsia="MS Gothic"/>
        </w:rPr>
        <w:t>Response:</w:t>
      </w:r>
    </w:p>
    <w:p w14:paraId="3C99089A" w14:textId="553F5C57" w:rsidR="0041036C" w:rsidRPr="002B74F9" w:rsidRDefault="00050FA0" w:rsidP="005652BB">
      <w:pPr>
        <w:pStyle w:val="BodyCopy"/>
        <w:rPr>
          <w:rFonts w:eastAsia="MS Gothic"/>
        </w:rPr>
      </w:pPr>
      <w:sdt>
        <w:sdtPr>
          <w:rPr>
            <w:rFonts w:eastAsia="MS Gothic"/>
            <w:bCs/>
          </w:rPr>
          <w:id w:val="165240243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rFonts w:eastAsia="MS Gothic"/>
        </w:rPr>
        <w:t xml:space="preserve"> Yes</w:t>
      </w:r>
      <w:r w:rsidR="005652BB">
        <w:rPr>
          <w:rFonts w:eastAsia="MS Gothic"/>
        </w:rPr>
        <w:tab/>
      </w:r>
      <w:r w:rsidR="005652BB">
        <w:rPr>
          <w:rFonts w:eastAsia="MS Gothic"/>
        </w:rPr>
        <w:tab/>
      </w:r>
      <w:r w:rsidR="005652BB">
        <w:rPr>
          <w:rFonts w:eastAsia="MS Gothic"/>
        </w:rPr>
        <w:tab/>
      </w:r>
      <w:sdt>
        <w:sdtPr>
          <w:rPr>
            <w:rFonts w:eastAsia="MS Gothic"/>
            <w:bCs/>
          </w:rPr>
          <w:id w:val="193023246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rFonts w:eastAsia="MS Gothic"/>
        </w:rPr>
        <w:t xml:space="preserve"> No</w:t>
      </w:r>
    </w:p>
    <w:p w14:paraId="55EBDB54" w14:textId="4963DCDA" w:rsidR="0041036C" w:rsidRPr="002B74F9" w:rsidRDefault="0041036C" w:rsidP="005652BB">
      <w:pPr>
        <w:pStyle w:val="BodyCopy"/>
        <w:rPr>
          <w:rFonts w:eastAsia="MS Gothic"/>
          <w:iCs/>
        </w:rPr>
      </w:pPr>
      <w:r w:rsidRPr="002B74F9">
        <w:rPr>
          <w:rFonts w:eastAsia="MS Gothic"/>
          <w:iCs/>
        </w:rPr>
        <w:t>Please explain your response</w:t>
      </w:r>
      <w:r w:rsidR="00EC310C" w:rsidRPr="002B74F9">
        <w:rPr>
          <w:rFonts w:eastAsia="MS Gothic"/>
          <w:iCs/>
        </w:rPr>
        <w:t>.</w:t>
      </w:r>
    </w:p>
    <w:p w14:paraId="544A081F" w14:textId="77777777" w:rsidR="0041036C" w:rsidRPr="002B74F9" w:rsidRDefault="0041036C" w:rsidP="005652BB">
      <w:pPr>
        <w:pStyle w:val="BodyCopy"/>
      </w:pPr>
    </w:p>
    <w:p w14:paraId="3726689A" w14:textId="1897E68D" w:rsidR="002A5FF7" w:rsidRPr="005652BB" w:rsidRDefault="00470141" w:rsidP="005652BB">
      <w:pPr>
        <w:pStyle w:val="BodyCopy"/>
        <w:ind w:left="360" w:hanging="360"/>
        <w:rPr>
          <w:b/>
          <w:bCs/>
        </w:rPr>
      </w:pPr>
      <w:r>
        <w:rPr>
          <w:b/>
          <w:bCs/>
        </w:rPr>
        <w:t>3</w:t>
      </w:r>
      <w:r w:rsidR="005652BB">
        <w:rPr>
          <w:b/>
          <w:bCs/>
        </w:rPr>
        <w:t>.</w:t>
      </w:r>
      <w:r w:rsidR="005652BB">
        <w:rPr>
          <w:b/>
          <w:bCs/>
        </w:rPr>
        <w:tab/>
      </w:r>
      <w:r w:rsidR="002A5FF7" w:rsidRPr="005652BB">
        <w:rPr>
          <w:b/>
          <w:bCs/>
        </w:rPr>
        <w:t>Priority Review</w:t>
      </w:r>
    </w:p>
    <w:p w14:paraId="57879F88" w14:textId="05DEEBEE" w:rsidR="002A5FF7" w:rsidRPr="002B74F9" w:rsidRDefault="002A5FF7" w:rsidP="002A5FF7">
      <w:pPr>
        <w:spacing w:after="100" w:line="276" w:lineRule="auto"/>
        <w:rPr>
          <w:rFonts w:ascii="Arial" w:hAnsi="Arial" w:cs="Arial"/>
          <w:szCs w:val="22"/>
        </w:rPr>
      </w:pPr>
      <w:r w:rsidRPr="002B74F9">
        <w:rPr>
          <w:rFonts w:ascii="Arial" w:hAnsi="Arial" w:cs="Arial"/>
          <w:szCs w:val="22"/>
        </w:rPr>
        <w:t>Has the drug been granted priority review by Health Canada for the indication of interest?</w:t>
      </w:r>
    </w:p>
    <w:p w14:paraId="08FFF81B" w14:textId="540DCEB2" w:rsidR="002A5FF7" w:rsidRPr="002B74F9" w:rsidRDefault="002A5FF7" w:rsidP="005652BB">
      <w:pPr>
        <w:pStyle w:val="BodyCopy"/>
        <w:rPr>
          <w:bCs/>
        </w:rPr>
      </w:pPr>
      <w:r w:rsidRPr="002B74F9">
        <w:rPr>
          <w:rFonts w:eastAsia="MS Gothic"/>
        </w:rPr>
        <w:t>Response:</w:t>
      </w:r>
    </w:p>
    <w:p w14:paraId="7549BA33" w14:textId="227A9F56" w:rsidR="002A5FF7" w:rsidRPr="002B74F9" w:rsidRDefault="00050FA0" w:rsidP="005652BB">
      <w:pPr>
        <w:pStyle w:val="BodyCopy"/>
        <w:rPr>
          <w:bCs/>
        </w:rPr>
      </w:pPr>
      <w:sdt>
        <w:sdtPr>
          <w:rPr>
            <w:rFonts w:eastAsia="MS Gothic"/>
            <w:bCs/>
          </w:rPr>
          <w:id w:val="-1349023211"/>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Yes</w:t>
      </w:r>
      <w:r w:rsidR="005652BB">
        <w:rPr>
          <w:bCs/>
        </w:rPr>
        <w:tab/>
      </w:r>
      <w:r w:rsidR="005652BB">
        <w:rPr>
          <w:bCs/>
        </w:rPr>
        <w:tab/>
      </w:r>
      <w:r w:rsidR="005652BB">
        <w:rPr>
          <w:bCs/>
        </w:rPr>
        <w:tab/>
      </w:r>
      <w:sdt>
        <w:sdtPr>
          <w:rPr>
            <w:rFonts w:eastAsia="MS Gothic"/>
            <w:bCs/>
          </w:rPr>
          <w:id w:val="-1592544184"/>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No</w:t>
      </w:r>
      <w:r w:rsidR="005652BB">
        <w:rPr>
          <w:bCs/>
        </w:rPr>
        <w:tab/>
      </w:r>
      <w:r w:rsidR="005652BB">
        <w:rPr>
          <w:bCs/>
        </w:rPr>
        <w:tab/>
      </w:r>
      <w:r w:rsidR="005652BB">
        <w:rPr>
          <w:bCs/>
        </w:rPr>
        <w:tab/>
      </w:r>
      <w:sdt>
        <w:sdtPr>
          <w:rPr>
            <w:rFonts w:eastAsia="MS Gothic"/>
            <w:bCs/>
          </w:rPr>
          <w:id w:val="864565146"/>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Under consideration</w:t>
      </w:r>
    </w:p>
    <w:p w14:paraId="28793D07" w14:textId="098369E0" w:rsidR="002A5FF7" w:rsidRPr="002B74F9" w:rsidRDefault="002A5FF7" w:rsidP="005652BB">
      <w:pPr>
        <w:pStyle w:val="BodyCopy"/>
      </w:pPr>
      <w:r w:rsidRPr="002B74F9">
        <w:t>Please explain your response</w:t>
      </w:r>
      <w:r w:rsidR="00EC310C" w:rsidRPr="002B74F9">
        <w:t>.</w:t>
      </w:r>
    </w:p>
    <w:p w14:paraId="59435D6E" w14:textId="77777777" w:rsidR="009E7647" w:rsidRDefault="009E7647" w:rsidP="005652BB">
      <w:pPr>
        <w:pStyle w:val="BodyCopy"/>
      </w:pPr>
    </w:p>
    <w:p w14:paraId="4E26EAD1" w14:textId="3D83AC58" w:rsidR="002A5FF7" w:rsidRPr="002B74F9" w:rsidRDefault="002A5FF7" w:rsidP="005652BB">
      <w:pPr>
        <w:pStyle w:val="BodyCopy"/>
      </w:pPr>
      <w:r w:rsidRPr="002B74F9">
        <w:t xml:space="preserve">If noted as being under consideration by Health Canada, please describe any accelerated approval pathways granted by other regulatory authorities. Please state the date that a decision regarding priority review will be issued by Health Canada. If the sponsor has </w:t>
      </w:r>
      <w:r w:rsidR="009E7647" w:rsidRPr="002B74F9">
        <w:t xml:space="preserve">requested </w:t>
      </w:r>
      <w:r w:rsidRPr="002B74F9">
        <w:t>or is planning to request reconsideration of Health Canada’s decision regarding priority review, please clearly state this.</w:t>
      </w:r>
    </w:p>
    <w:p w14:paraId="36BF202D" w14:textId="7F778115" w:rsidR="002A5FF7" w:rsidRPr="005652BB" w:rsidRDefault="002A5FF7" w:rsidP="00617B54">
      <w:pPr>
        <w:pStyle w:val="Heading3"/>
      </w:pPr>
      <w:r w:rsidRPr="005652BB">
        <w:t>Scenario 3: Primary End</w:t>
      </w:r>
      <w:r w:rsidR="00634BAA" w:rsidRPr="005652BB">
        <w:t xml:space="preserve"> </w:t>
      </w:r>
      <w:r w:rsidR="009E7647" w:rsidRPr="005652BB">
        <w:t>P</w:t>
      </w:r>
      <w:r w:rsidR="00634BAA" w:rsidRPr="005652BB">
        <w:t>oint</w:t>
      </w:r>
      <w:r w:rsidRPr="005652BB">
        <w:t xml:space="preserve"> is a Novel Surrogate Outcome</w:t>
      </w:r>
    </w:p>
    <w:p w14:paraId="5D423590" w14:textId="096005B0" w:rsidR="002A5FF7" w:rsidRPr="005652BB" w:rsidRDefault="00470141" w:rsidP="005652BB">
      <w:pPr>
        <w:pStyle w:val="BodyCopy"/>
        <w:ind w:left="360" w:hanging="360"/>
        <w:rPr>
          <w:b/>
          <w:bCs/>
        </w:rPr>
      </w:pPr>
      <w:r>
        <w:rPr>
          <w:b/>
          <w:bCs/>
        </w:rPr>
        <w:t>1</w:t>
      </w:r>
      <w:r w:rsidR="005652BB">
        <w:rPr>
          <w:b/>
          <w:bCs/>
        </w:rPr>
        <w:t>.</w:t>
      </w:r>
      <w:r w:rsidR="005652BB">
        <w:rPr>
          <w:b/>
          <w:bCs/>
        </w:rPr>
        <w:tab/>
      </w:r>
      <w:r w:rsidR="002A5FF7" w:rsidRPr="005652BB">
        <w:rPr>
          <w:b/>
          <w:bCs/>
        </w:rPr>
        <w:t xml:space="preserve">Novel </w:t>
      </w:r>
      <w:r w:rsidR="00FA64C9" w:rsidRPr="005652BB">
        <w:rPr>
          <w:b/>
          <w:bCs/>
        </w:rPr>
        <w:t>Surrogate End Point</w:t>
      </w:r>
    </w:p>
    <w:p w14:paraId="500DBFA3" w14:textId="591AB2BD" w:rsidR="002A5FF7" w:rsidRPr="002B74F9" w:rsidRDefault="002A5FF7" w:rsidP="005652BB">
      <w:pPr>
        <w:pStyle w:val="BodyCopy"/>
      </w:pPr>
      <w:r w:rsidRPr="002B74F9">
        <w:t>Does the sponsor’s clinical data include the evaluation of novel surrogate end</w:t>
      </w:r>
      <w:r w:rsidR="002B0AD5" w:rsidRPr="002B74F9">
        <w:t xml:space="preserve"> points</w:t>
      </w:r>
      <w:r w:rsidRPr="002B74F9">
        <w:t xml:space="preserve"> as the primary outcome(s) of their clinical trials (e.g., end</w:t>
      </w:r>
      <w:r w:rsidR="002B0AD5" w:rsidRPr="002B74F9">
        <w:t xml:space="preserve"> points</w:t>
      </w:r>
      <w:r w:rsidRPr="002B74F9">
        <w:t xml:space="preserve"> not previously reviewed by CDA-AMC)?</w:t>
      </w:r>
    </w:p>
    <w:p w14:paraId="007EDD72" w14:textId="7047D719" w:rsidR="002A5FF7" w:rsidRPr="005652BB" w:rsidRDefault="002A5FF7" w:rsidP="005652BB">
      <w:pPr>
        <w:pStyle w:val="BodyCopy"/>
        <w:rPr>
          <w:bCs/>
          <w:szCs w:val="22"/>
        </w:rPr>
      </w:pPr>
      <w:r w:rsidRPr="005652BB">
        <w:rPr>
          <w:rFonts w:eastAsia="MS Gothic"/>
          <w:bCs/>
          <w:szCs w:val="22"/>
        </w:rPr>
        <w:t>Response:</w:t>
      </w:r>
    </w:p>
    <w:p w14:paraId="4F9213B8" w14:textId="4047930E" w:rsidR="002A5FF7" w:rsidRPr="002B74F9" w:rsidRDefault="00050FA0" w:rsidP="005652BB">
      <w:pPr>
        <w:pStyle w:val="BodyCopy"/>
        <w:rPr>
          <w:bCs/>
          <w:szCs w:val="22"/>
        </w:rPr>
      </w:pPr>
      <w:sdt>
        <w:sdtPr>
          <w:rPr>
            <w:rFonts w:eastAsia="MS Gothic"/>
            <w:bCs/>
            <w:szCs w:val="22"/>
          </w:rPr>
          <w:id w:val="-554690988"/>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szCs w:val="22"/>
            </w:rPr>
            <w:t>☐</w:t>
          </w:r>
        </w:sdtContent>
      </w:sdt>
      <w:r w:rsidR="002A5FF7" w:rsidRPr="002B74F9">
        <w:rPr>
          <w:bCs/>
          <w:szCs w:val="22"/>
        </w:rPr>
        <w:t xml:space="preserve"> Yes</w:t>
      </w:r>
      <w:r w:rsidR="005652BB">
        <w:rPr>
          <w:bCs/>
          <w:szCs w:val="22"/>
        </w:rPr>
        <w:tab/>
      </w:r>
      <w:r w:rsidR="005652BB">
        <w:rPr>
          <w:bCs/>
          <w:szCs w:val="22"/>
        </w:rPr>
        <w:tab/>
      </w:r>
      <w:r w:rsidR="005652BB">
        <w:rPr>
          <w:bCs/>
          <w:szCs w:val="22"/>
        </w:rPr>
        <w:tab/>
      </w:r>
      <w:sdt>
        <w:sdtPr>
          <w:rPr>
            <w:rFonts w:eastAsia="MS Gothic"/>
            <w:bCs/>
            <w:szCs w:val="22"/>
          </w:rPr>
          <w:id w:val="-747190446"/>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szCs w:val="22"/>
            </w:rPr>
            <w:t>☐</w:t>
          </w:r>
        </w:sdtContent>
      </w:sdt>
      <w:r w:rsidR="002A5FF7" w:rsidRPr="002B74F9">
        <w:rPr>
          <w:bCs/>
          <w:szCs w:val="22"/>
        </w:rPr>
        <w:t xml:space="preserve"> No</w:t>
      </w:r>
    </w:p>
    <w:p w14:paraId="320B4B08" w14:textId="09737051" w:rsidR="002A5FF7" w:rsidRDefault="002A5FF7" w:rsidP="005652BB">
      <w:pPr>
        <w:pStyle w:val="BodyCopy"/>
        <w:rPr>
          <w:bCs/>
          <w:szCs w:val="22"/>
        </w:rPr>
      </w:pPr>
      <w:r w:rsidRPr="002B74F9">
        <w:rPr>
          <w:bCs/>
          <w:szCs w:val="22"/>
        </w:rPr>
        <w:t>Please explain your response</w:t>
      </w:r>
      <w:r w:rsidR="00EC310C" w:rsidRPr="002B74F9">
        <w:rPr>
          <w:bCs/>
          <w:szCs w:val="22"/>
        </w:rPr>
        <w:t>.</w:t>
      </w:r>
    </w:p>
    <w:p w14:paraId="2218F948" w14:textId="77777777" w:rsidR="00617B54" w:rsidRDefault="00617B54" w:rsidP="005652BB">
      <w:pPr>
        <w:pStyle w:val="BodyCopy"/>
        <w:rPr>
          <w:bCs/>
          <w:szCs w:val="22"/>
        </w:rPr>
      </w:pPr>
    </w:p>
    <w:p w14:paraId="764A3125" w14:textId="3EFF1626" w:rsidR="002A5FF7" w:rsidRPr="005652BB" w:rsidRDefault="00470141" w:rsidP="000419CE">
      <w:pPr>
        <w:pStyle w:val="BodyCopy"/>
        <w:ind w:left="360" w:hanging="360"/>
        <w:rPr>
          <w:b/>
          <w:bCs/>
        </w:rPr>
      </w:pPr>
      <w:r>
        <w:rPr>
          <w:b/>
          <w:bCs/>
        </w:rPr>
        <w:t>2</w:t>
      </w:r>
      <w:r w:rsidR="005652BB">
        <w:rPr>
          <w:b/>
          <w:bCs/>
        </w:rPr>
        <w:t>.</w:t>
      </w:r>
      <w:r w:rsidR="005652BB">
        <w:rPr>
          <w:b/>
          <w:bCs/>
        </w:rPr>
        <w:tab/>
      </w:r>
      <w:r w:rsidR="002A5FF7" w:rsidRPr="005652BB">
        <w:rPr>
          <w:b/>
          <w:bCs/>
        </w:rPr>
        <w:t xml:space="preserve">Sponsor </w:t>
      </w:r>
      <w:r w:rsidR="009E7647" w:rsidRPr="005652BB">
        <w:rPr>
          <w:b/>
          <w:bCs/>
        </w:rPr>
        <w:t>H</w:t>
      </w:r>
      <w:r w:rsidR="002A5FF7" w:rsidRPr="005652BB">
        <w:rPr>
          <w:b/>
          <w:bCs/>
        </w:rPr>
        <w:t>as Reviewed Previous Recommendations</w:t>
      </w:r>
    </w:p>
    <w:p w14:paraId="174C3DF9" w14:textId="262E5828" w:rsidR="002A5FF7" w:rsidRPr="00617B54" w:rsidRDefault="002A5FF7" w:rsidP="00617B54">
      <w:pPr>
        <w:pStyle w:val="BodyCopy"/>
      </w:pPr>
      <w:r w:rsidRPr="00617B54">
        <w:t>When stating that the end</w:t>
      </w:r>
      <w:r w:rsidR="00634BAA" w:rsidRPr="00617B54">
        <w:t xml:space="preserve"> point</w:t>
      </w:r>
      <w:r w:rsidRPr="00617B54">
        <w:t xml:space="preserve"> is novel, has the sponsor reviewed previous applications in the therapeutic area that are available on the CDA-AMC website?</w:t>
      </w:r>
    </w:p>
    <w:p w14:paraId="006A9639" w14:textId="5AF8C701" w:rsidR="002A5FF7" w:rsidRPr="00617B54" w:rsidRDefault="002A5FF7" w:rsidP="00617B54">
      <w:pPr>
        <w:pStyle w:val="BodyCopy"/>
      </w:pPr>
      <w:r w:rsidRPr="00617B54">
        <w:rPr>
          <w:rFonts w:eastAsia="MS Gothic"/>
        </w:rPr>
        <w:t>Response:</w:t>
      </w:r>
    </w:p>
    <w:p w14:paraId="0813E140" w14:textId="4E8F7A58" w:rsidR="002A5FF7" w:rsidRPr="00617B54" w:rsidRDefault="00050FA0" w:rsidP="00617B54">
      <w:pPr>
        <w:pStyle w:val="BodyCopy"/>
      </w:pPr>
      <w:sdt>
        <w:sdtPr>
          <w:rPr>
            <w:rFonts w:eastAsia="MS Gothic"/>
          </w:rPr>
          <w:id w:val="1990048936"/>
          <w14:checkbox>
            <w14:checked w14:val="0"/>
            <w14:checkedState w14:val="2612" w14:font="MS Gothic"/>
            <w14:uncheckedState w14:val="2610" w14:font="MS Gothic"/>
          </w14:checkbox>
        </w:sdtPr>
        <w:sdtEndPr/>
        <w:sdtContent>
          <w:r w:rsidR="002A5FF7" w:rsidRPr="00617B54">
            <w:rPr>
              <w:rFonts w:ascii="Segoe UI Symbol" w:eastAsia="MS Gothic" w:hAnsi="Segoe UI Symbol" w:cs="Segoe UI Symbol"/>
            </w:rPr>
            <w:t>☐</w:t>
          </w:r>
        </w:sdtContent>
      </w:sdt>
      <w:r w:rsidR="002A5FF7" w:rsidRPr="00617B54">
        <w:t xml:space="preserve"> Yes</w:t>
      </w:r>
      <w:r w:rsidR="005652BB" w:rsidRPr="00617B54">
        <w:tab/>
      </w:r>
      <w:r w:rsidR="005652BB" w:rsidRPr="00617B54">
        <w:tab/>
      </w:r>
      <w:r w:rsidR="005652BB" w:rsidRPr="00617B54">
        <w:tab/>
      </w:r>
      <w:sdt>
        <w:sdtPr>
          <w:rPr>
            <w:rFonts w:eastAsia="MS Gothic"/>
          </w:rPr>
          <w:id w:val="-620998271"/>
          <w14:checkbox>
            <w14:checked w14:val="0"/>
            <w14:checkedState w14:val="2612" w14:font="MS Gothic"/>
            <w14:uncheckedState w14:val="2610" w14:font="MS Gothic"/>
          </w14:checkbox>
        </w:sdtPr>
        <w:sdtEndPr/>
        <w:sdtContent>
          <w:r w:rsidR="002A5FF7" w:rsidRPr="00617B54">
            <w:rPr>
              <w:rFonts w:ascii="Segoe UI Symbol" w:eastAsia="MS Gothic" w:hAnsi="Segoe UI Symbol" w:cs="Segoe UI Symbol"/>
            </w:rPr>
            <w:t>☐</w:t>
          </w:r>
        </w:sdtContent>
      </w:sdt>
      <w:r w:rsidR="002A5FF7" w:rsidRPr="00617B54">
        <w:t xml:space="preserve"> No</w:t>
      </w:r>
    </w:p>
    <w:p w14:paraId="7DB509EF" w14:textId="0ECDCCE3" w:rsidR="002A5FF7" w:rsidRPr="00617B54" w:rsidRDefault="002A5FF7" w:rsidP="00617B54">
      <w:pPr>
        <w:pStyle w:val="BodyCopy"/>
      </w:pPr>
      <w:r w:rsidRPr="00617B54">
        <w:t>Please explain your response</w:t>
      </w:r>
      <w:r w:rsidR="00EC310C" w:rsidRPr="00617B54">
        <w:t>.</w:t>
      </w:r>
    </w:p>
    <w:p w14:paraId="49F5FAE0" w14:textId="77777777" w:rsidR="005652BB" w:rsidRPr="002B74F9" w:rsidRDefault="005652BB" w:rsidP="005652BB">
      <w:pPr>
        <w:pStyle w:val="BodyCopy"/>
        <w:rPr>
          <w:bCs/>
        </w:rPr>
      </w:pPr>
    </w:p>
    <w:p w14:paraId="4A8F23B9" w14:textId="15DD5C1D" w:rsidR="002A5FF7" w:rsidRPr="005652BB" w:rsidRDefault="002A5FF7" w:rsidP="00617B54">
      <w:pPr>
        <w:pStyle w:val="Heading3"/>
      </w:pPr>
      <w:r w:rsidRPr="005652BB">
        <w:t xml:space="preserve">Scenario 4: Tumour-Agnostic </w:t>
      </w:r>
      <w:r w:rsidR="009E7647" w:rsidRPr="005652BB">
        <w:t>or</w:t>
      </w:r>
      <w:r w:rsidRPr="005652BB">
        <w:t xml:space="preserve"> Histology-Independent Therapies</w:t>
      </w:r>
    </w:p>
    <w:p w14:paraId="705A6026" w14:textId="3460D585" w:rsidR="002A5FF7" w:rsidRPr="002B74F9" w:rsidRDefault="002A5FF7" w:rsidP="00617B54">
      <w:pPr>
        <w:pStyle w:val="BodyCopy"/>
      </w:pPr>
      <w:r w:rsidRPr="002B74F9">
        <w:t xml:space="preserve">Is the application for a tumour-agnostic </w:t>
      </w:r>
      <w:r w:rsidR="003515DB" w:rsidRPr="002B74F9">
        <w:t>or</w:t>
      </w:r>
      <w:r w:rsidRPr="002B74F9">
        <w:t xml:space="preserve"> histology-independent indication </w:t>
      </w:r>
      <w:r w:rsidR="003515DB" w:rsidRPr="002B74F9">
        <w:t xml:space="preserve">that </w:t>
      </w:r>
      <w:r w:rsidRPr="002B74F9">
        <w:t>will be considered a complex review by CDA-AMC</w:t>
      </w:r>
      <w:r w:rsidR="003515DB" w:rsidRPr="002B74F9">
        <w:t>?</w:t>
      </w:r>
    </w:p>
    <w:p w14:paraId="0BDA83DF" w14:textId="77777777" w:rsidR="00F564F0" w:rsidRPr="005652BB" w:rsidRDefault="00F564F0" w:rsidP="00617B54">
      <w:pPr>
        <w:pStyle w:val="BodyCopy"/>
        <w:rPr>
          <w:bCs/>
        </w:rPr>
      </w:pPr>
      <w:r w:rsidRPr="005652BB">
        <w:rPr>
          <w:rFonts w:eastAsia="MS Gothic"/>
          <w:bCs/>
        </w:rPr>
        <w:t>Response:</w:t>
      </w:r>
    </w:p>
    <w:p w14:paraId="34045025" w14:textId="10C97668" w:rsidR="00F564F0" w:rsidRPr="002B74F9" w:rsidRDefault="00050FA0" w:rsidP="00617B54">
      <w:pPr>
        <w:pStyle w:val="BodyCopy"/>
        <w:rPr>
          <w:bCs/>
        </w:rPr>
      </w:pPr>
      <w:sdt>
        <w:sdtPr>
          <w:rPr>
            <w:rFonts w:eastAsia="MS Gothic"/>
            <w:bCs/>
          </w:rPr>
          <w:id w:val="1225179418"/>
          <w14:checkbox>
            <w14:checked w14:val="0"/>
            <w14:checkedState w14:val="2612" w14:font="MS Gothic"/>
            <w14:uncheckedState w14:val="2610" w14:font="MS Gothic"/>
          </w14:checkbox>
        </w:sdtPr>
        <w:sdtEndPr/>
        <w:sdtContent>
          <w:r w:rsidR="00F564F0" w:rsidRPr="002B74F9">
            <w:rPr>
              <w:rFonts w:ascii="Segoe UI Symbol" w:eastAsia="MS Gothic" w:hAnsi="Segoe UI Symbol" w:cs="Segoe UI Symbol"/>
              <w:bCs/>
            </w:rPr>
            <w:t>☐</w:t>
          </w:r>
        </w:sdtContent>
      </w:sdt>
      <w:r w:rsidR="00F564F0" w:rsidRPr="002B74F9">
        <w:rPr>
          <w:bCs/>
        </w:rPr>
        <w:t xml:space="preserve"> Yes</w:t>
      </w:r>
      <w:r w:rsidR="005652BB">
        <w:rPr>
          <w:bCs/>
        </w:rPr>
        <w:tab/>
      </w:r>
      <w:r w:rsidR="005652BB">
        <w:rPr>
          <w:bCs/>
        </w:rPr>
        <w:tab/>
      </w:r>
      <w:r w:rsidR="005652BB">
        <w:rPr>
          <w:bCs/>
        </w:rPr>
        <w:tab/>
      </w:r>
      <w:sdt>
        <w:sdtPr>
          <w:rPr>
            <w:rFonts w:eastAsia="MS Gothic"/>
            <w:bCs/>
          </w:rPr>
          <w:id w:val="1833485616"/>
          <w14:checkbox>
            <w14:checked w14:val="0"/>
            <w14:checkedState w14:val="2612" w14:font="MS Gothic"/>
            <w14:uncheckedState w14:val="2610" w14:font="MS Gothic"/>
          </w14:checkbox>
        </w:sdtPr>
        <w:sdtEndPr/>
        <w:sdtContent>
          <w:r w:rsidR="00F564F0" w:rsidRPr="002B74F9">
            <w:rPr>
              <w:rFonts w:ascii="Segoe UI Symbol" w:eastAsia="MS Gothic" w:hAnsi="Segoe UI Symbol" w:cs="Segoe UI Symbol"/>
              <w:bCs/>
            </w:rPr>
            <w:t>☐</w:t>
          </w:r>
        </w:sdtContent>
      </w:sdt>
      <w:r w:rsidR="00F564F0" w:rsidRPr="002B74F9">
        <w:rPr>
          <w:bCs/>
        </w:rPr>
        <w:t xml:space="preserve"> No</w:t>
      </w:r>
    </w:p>
    <w:p w14:paraId="562779E1" w14:textId="79DBEAC6" w:rsidR="002A5FF7" w:rsidRPr="005652BB" w:rsidRDefault="002A5FF7" w:rsidP="00617B54">
      <w:pPr>
        <w:pStyle w:val="Heading3"/>
      </w:pPr>
      <w:r w:rsidRPr="005652BB">
        <w:t xml:space="preserve">Scenario 5: Additional Evidence for an Application </w:t>
      </w:r>
      <w:r w:rsidR="00FA64C9" w:rsidRPr="005652BB">
        <w:t>T</w:t>
      </w:r>
      <w:r w:rsidRPr="005652BB">
        <w:t xml:space="preserve">hat </w:t>
      </w:r>
      <w:r w:rsidR="00FA64C9" w:rsidRPr="005652BB">
        <w:t>D</w:t>
      </w:r>
      <w:r w:rsidRPr="005652BB">
        <w:t xml:space="preserve">oes </w:t>
      </w:r>
      <w:r w:rsidR="00FA64C9" w:rsidRPr="005652BB">
        <w:t>N</w:t>
      </w:r>
      <w:r w:rsidRPr="005652BB">
        <w:t xml:space="preserve">ot </w:t>
      </w:r>
      <w:r w:rsidR="00FA64C9" w:rsidRPr="005652BB">
        <w:t>M</w:t>
      </w:r>
      <w:r w:rsidRPr="005652BB">
        <w:t xml:space="preserve">eet </w:t>
      </w:r>
      <w:r w:rsidR="00FA64C9" w:rsidRPr="005652BB">
        <w:t>C</w:t>
      </w:r>
      <w:r w:rsidRPr="005652BB">
        <w:t>riteria in Scenarios 1 to 4</w:t>
      </w:r>
    </w:p>
    <w:p w14:paraId="437B921E" w14:textId="7DBCFD8B" w:rsidR="002A5FF7" w:rsidRPr="002B74F9" w:rsidRDefault="002A5FF7" w:rsidP="005652BB">
      <w:pPr>
        <w:pStyle w:val="BodyCopy"/>
      </w:pPr>
      <w:r w:rsidRPr="002B74F9">
        <w:t xml:space="preserve">Does the sponsor have additional evidence to address gaps in the pivotal clinical trial, </w:t>
      </w:r>
      <w:r w:rsidR="009E1855" w:rsidRPr="002B74F9">
        <w:t>randomized controlled trial</w:t>
      </w:r>
      <w:r w:rsidRPr="002B74F9">
        <w:t>, and direct or indirect comparative effectiveness and/or safety evidence (e.g., real-world evidence in relevant patient populations that were not included in the clinical trials), but the application is not otherwise eligible for review through the complex process</w:t>
      </w:r>
      <w:r w:rsidR="003515DB" w:rsidRPr="002B74F9">
        <w:t>?</w:t>
      </w:r>
      <w:r w:rsidRPr="002B74F9">
        <w:t xml:space="preserve"> This evidence may include:</w:t>
      </w:r>
    </w:p>
    <w:p w14:paraId="76A15985" w14:textId="387D393D" w:rsidR="002A5FF7" w:rsidRPr="002B74F9" w:rsidRDefault="003515DB" w:rsidP="005652BB">
      <w:pPr>
        <w:pStyle w:val="BulletedListlvl1CADTH"/>
      </w:pPr>
      <w:r w:rsidRPr="002B74F9">
        <w:t>s</w:t>
      </w:r>
      <w:r w:rsidR="002A5FF7" w:rsidRPr="002B74F9">
        <w:t>tudies designed to demonstrate safety and effectiveness in relevant patient populations that were not included in the clinical trials</w:t>
      </w:r>
    </w:p>
    <w:p w14:paraId="26F42E3E" w14:textId="0AC5D16F" w:rsidR="002A5FF7" w:rsidRPr="002B74F9" w:rsidRDefault="003515DB" w:rsidP="005652BB">
      <w:pPr>
        <w:pStyle w:val="BulletedListlvl1CADTH"/>
      </w:pPr>
      <w:r w:rsidRPr="002B74F9">
        <w:lastRenderedPageBreak/>
        <w:t>s</w:t>
      </w:r>
      <w:r w:rsidR="002A5FF7" w:rsidRPr="002B74F9">
        <w:t>tudies designed to address outcomes that require longer-term follow-up and were not investigated in the clinical trials and/or extension studies</w:t>
      </w:r>
    </w:p>
    <w:p w14:paraId="009EBBCC" w14:textId="620041C0" w:rsidR="002A5FF7" w:rsidRPr="002B74F9" w:rsidRDefault="003515DB" w:rsidP="005652BB">
      <w:pPr>
        <w:pStyle w:val="BulletedListlvl1CADTH"/>
      </w:pPr>
      <w:r w:rsidRPr="002B74F9">
        <w:t>s</w:t>
      </w:r>
      <w:r w:rsidR="002A5FF7" w:rsidRPr="002B74F9">
        <w:t>tudies that address uncertainty regarding the dosage of the drug under review that is used in actual clinical practice.</w:t>
      </w:r>
    </w:p>
    <w:p w14:paraId="15EEE582" w14:textId="3EE745F5" w:rsidR="002A5FF7" w:rsidRPr="005652BB" w:rsidRDefault="002A5FF7" w:rsidP="005652BB">
      <w:pPr>
        <w:pStyle w:val="BodyCopy"/>
        <w:rPr>
          <w:bCs/>
        </w:rPr>
      </w:pPr>
      <w:r w:rsidRPr="005652BB">
        <w:rPr>
          <w:rFonts w:eastAsia="MS Gothic"/>
          <w:bCs/>
        </w:rPr>
        <w:t>Response:</w:t>
      </w:r>
    </w:p>
    <w:p w14:paraId="2F608D4A" w14:textId="34D0DEE8" w:rsidR="002A5FF7" w:rsidRPr="002B74F9" w:rsidRDefault="00050FA0" w:rsidP="005652BB">
      <w:pPr>
        <w:pStyle w:val="BodyCopy"/>
        <w:rPr>
          <w:bCs/>
        </w:rPr>
      </w:pPr>
      <w:sdt>
        <w:sdtPr>
          <w:rPr>
            <w:rFonts w:eastAsia="MS Gothic"/>
            <w:bCs/>
          </w:rPr>
          <w:id w:val="-882478218"/>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Yes</w:t>
      </w:r>
      <w:r w:rsidR="005652BB">
        <w:rPr>
          <w:bCs/>
        </w:rPr>
        <w:tab/>
      </w:r>
      <w:r w:rsidR="005652BB">
        <w:rPr>
          <w:bCs/>
        </w:rPr>
        <w:tab/>
      </w:r>
      <w:r w:rsidR="005652BB">
        <w:rPr>
          <w:bCs/>
        </w:rPr>
        <w:tab/>
      </w:r>
      <w:sdt>
        <w:sdtPr>
          <w:rPr>
            <w:rFonts w:eastAsia="MS Gothic"/>
            <w:bCs/>
          </w:rPr>
          <w:id w:val="-980537108"/>
          <w14:checkbox>
            <w14:checked w14:val="0"/>
            <w14:checkedState w14:val="2612" w14:font="MS Gothic"/>
            <w14:uncheckedState w14:val="2610" w14:font="MS Gothic"/>
          </w14:checkbox>
        </w:sdtPr>
        <w:sdtEndPr/>
        <w:sdtContent>
          <w:r w:rsidR="002A5FF7" w:rsidRPr="002B74F9">
            <w:rPr>
              <w:rFonts w:ascii="Segoe UI Symbol" w:eastAsia="MS Gothic" w:hAnsi="Segoe UI Symbol" w:cs="Segoe UI Symbol"/>
              <w:bCs/>
            </w:rPr>
            <w:t>☐</w:t>
          </w:r>
        </w:sdtContent>
      </w:sdt>
      <w:r w:rsidR="002A5FF7" w:rsidRPr="002B74F9">
        <w:rPr>
          <w:bCs/>
        </w:rPr>
        <w:t xml:space="preserve"> No</w:t>
      </w:r>
    </w:p>
    <w:p w14:paraId="2619108C" w14:textId="77777777" w:rsidR="002A5FF7" w:rsidRPr="002B74F9" w:rsidRDefault="002A5FF7" w:rsidP="005652BB">
      <w:pPr>
        <w:pStyle w:val="BodyCopy"/>
        <w:rPr>
          <w:bCs/>
        </w:rPr>
      </w:pPr>
      <w:r w:rsidRPr="002B74F9">
        <w:rPr>
          <w:bCs/>
        </w:rPr>
        <w:t>Please explain your response by identifying the gaps in the evidence that will be addressed by the additional studies.</w:t>
      </w:r>
    </w:p>
    <w:p w14:paraId="235C32FC" w14:textId="77777777" w:rsidR="00617B54" w:rsidRPr="002B74F9" w:rsidRDefault="00617B54" w:rsidP="005652BB">
      <w:pPr>
        <w:pStyle w:val="BodyCopy"/>
      </w:pPr>
    </w:p>
    <w:p w14:paraId="377A5DA0" w14:textId="03A63D58" w:rsidR="0041036C" w:rsidRPr="005652BB" w:rsidRDefault="0041036C" w:rsidP="00617B54">
      <w:pPr>
        <w:pStyle w:val="Heading1"/>
      </w:pPr>
      <w:bookmarkStart w:id="6" w:name="_Toc183071898"/>
      <w:r w:rsidRPr="005652BB">
        <w:lastRenderedPageBreak/>
        <w:t xml:space="preserve">Section </w:t>
      </w:r>
      <w:fldSimple w:instr=" SEQ Section \* ARABIC ">
        <w:r w:rsidR="00BA7F4F">
          <w:rPr>
            <w:noProof/>
          </w:rPr>
          <w:t>4</w:t>
        </w:r>
      </w:fldSimple>
      <w:r w:rsidRPr="005652BB">
        <w:t>: Eligibility Application for a Tailored Review</w:t>
      </w:r>
      <w:bookmarkEnd w:id="6"/>
    </w:p>
    <w:p w14:paraId="6C668F1A" w14:textId="71294EC3" w:rsidR="0041036C" w:rsidRPr="002B74F9" w:rsidRDefault="003515DB" w:rsidP="00617B54">
      <w:pPr>
        <w:pStyle w:val="Heading2"/>
      </w:pPr>
      <w:r w:rsidRPr="002B74F9">
        <w:t>Purpose</w:t>
      </w:r>
    </w:p>
    <w:p w14:paraId="358CB954" w14:textId="58BF8BE5" w:rsidR="0041036C" w:rsidRPr="002B74F9" w:rsidRDefault="0041036C" w:rsidP="005652BB">
      <w:pPr>
        <w:pStyle w:val="BodyCopy"/>
      </w:pPr>
      <w:r w:rsidRPr="002B74F9">
        <w:t>This section should be completed by sponsors who are interested in eligibility for submissions through the tailored review process. Please only complete the section that is applicable for the pending application and delete the sections that do not apply.</w:t>
      </w:r>
    </w:p>
    <w:p w14:paraId="72AEA01B" w14:textId="2F5F99CF" w:rsidR="0041036C" w:rsidRPr="002B74F9" w:rsidRDefault="0041036C" w:rsidP="005652BB">
      <w:pPr>
        <w:pStyle w:val="BulletedListlvl1CADTH"/>
      </w:pPr>
      <w:r w:rsidRPr="002B74F9">
        <w:t xml:space="preserve">Section </w:t>
      </w:r>
      <w:r w:rsidR="001A30A9">
        <w:t>A</w:t>
      </w:r>
      <w:r w:rsidRPr="002B74F9">
        <w:t xml:space="preserve">: Applications for a </w:t>
      </w:r>
      <w:r w:rsidR="00FA085A" w:rsidRPr="002B74F9">
        <w:t>PACES</w:t>
      </w:r>
      <w:r w:rsidRPr="002B74F9">
        <w:t xml:space="preserve"> Tailored Review</w:t>
      </w:r>
    </w:p>
    <w:p w14:paraId="30412EC9" w14:textId="6711785A" w:rsidR="0041036C" w:rsidRPr="002B74F9" w:rsidRDefault="0041036C" w:rsidP="005652BB">
      <w:pPr>
        <w:pStyle w:val="BulletedListlvl1CADTH"/>
      </w:pPr>
      <w:r w:rsidRPr="002B74F9">
        <w:t xml:space="preserve">Section </w:t>
      </w:r>
      <w:r w:rsidR="001A30A9">
        <w:t>B</w:t>
      </w:r>
      <w:r w:rsidRPr="002B74F9">
        <w:t xml:space="preserve">: Applications for a </w:t>
      </w:r>
      <w:r w:rsidR="00FA085A" w:rsidRPr="002B74F9">
        <w:t>Product Variation</w:t>
      </w:r>
      <w:r w:rsidRPr="002B74F9">
        <w:t xml:space="preserve"> Tailored Review (New Combination Product)</w:t>
      </w:r>
    </w:p>
    <w:p w14:paraId="4FAC9BFA" w14:textId="37587450" w:rsidR="0041036C" w:rsidRPr="002B74F9" w:rsidRDefault="0041036C" w:rsidP="005652BB">
      <w:pPr>
        <w:pStyle w:val="BulletedListlvl1CADTH"/>
      </w:pPr>
      <w:r w:rsidRPr="002B74F9">
        <w:t xml:space="preserve">Section </w:t>
      </w:r>
      <w:r w:rsidR="001A30A9">
        <w:t>C</w:t>
      </w:r>
      <w:r w:rsidRPr="002B74F9">
        <w:t xml:space="preserve">: Applications for a </w:t>
      </w:r>
      <w:r w:rsidR="00FA085A" w:rsidRPr="002B74F9">
        <w:t xml:space="preserve">Product Variation </w:t>
      </w:r>
      <w:r w:rsidRPr="002B74F9">
        <w:t>Tailored Review (New Formulation of an Existing Drugs)</w:t>
      </w:r>
    </w:p>
    <w:p w14:paraId="2BE8A02F" w14:textId="49817BF9" w:rsidR="0041036C" w:rsidRPr="005652BB" w:rsidRDefault="003515DB" w:rsidP="00617B54">
      <w:pPr>
        <w:pStyle w:val="Heading2"/>
      </w:pPr>
      <w:r w:rsidRPr="005652BB">
        <w:t>Sponsor-Provided Information</w:t>
      </w:r>
    </w:p>
    <w:p w14:paraId="1656072A" w14:textId="6D0B2FE3" w:rsidR="0041036C" w:rsidRPr="005652BB" w:rsidRDefault="0041036C" w:rsidP="00617B54">
      <w:pPr>
        <w:pStyle w:val="Heading3"/>
      </w:pPr>
      <w:r w:rsidRPr="005652BB">
        <w:t xml:space="preserve">Section </w:t>
      </w:r>
      <w:r w:rsidR="001A30A9">
        <w:t>A</w:t>
      </w:r>
      <w:r w:rsidRPr="005652BB">
        <w:t xml:space="preserve">: Application </w:t>
      </w:r>
      <w:r w:rsidR="00FA64C9" w:rsidRPr="005652BB">
        <w:t>f</w:t>
      </w:r>
      <w:r w:rsidRPr="005652BB">
        <w:t xml:space="preserve">or </w:t>
      </w:r>
      <w:r w:rsidR="00287282" w:rsidRPr="005652BB">
        <w:t>a PACES</w:t>
      </w:r>
      <w:r w:rsidRPr="005652BB">
        <w:t xml:space="preserve"> Tailored Review</w:t>
      </w:r>
    </w:p>
    <w:p w14:paraId="7D5D92CC" w14:textId="3395D339" w:rsidR="0041036C" w:rsidRPr="002B74F9" w:rsidRDefault="0041036C" w:rsidP="00617B54">
      <w:pPr>
        <w:pStyle w:val="BodyCopy"/>
      </w:pPr>
      <w:r w:rsidRPr="002B74F9">
        <w:t xml:space="preserve">Sponsors may file a </w:t>
      </w:r>
      <w:r w:rsidR="00287282" w:rsidRPr="002B74F9">
        <w:t>PACES</w:t>
      </w:r>
      <w:r w:rsidRPr="002B74F9">
        <w:t xml:space="preserve"> tailored review when a pending application meets </w:t>
      </w:r>
      <w:proofErr w:type="gramStart"/>
      <w:r w:rsidR="003515DB" w:rsidRPr="002B74F9">
        <w:rPr>
          <w:b/>
          <w:bCs/>
        </w:rPr>
        <w:t>all</w:t>
      </w:r>
      <w:r w:rsidR="003515DB" w:rsidRPr="002B74F9">
        <w:t xml:space="preserve"> of</w:t>
      </w:r>
      <w:proofErr w:type="gramEnd"/>
      <w:r w:rsidR="003515DB" w:rsidRPr="002B74F9">
        <w:t xml:space="preserve"> </w:t>
      </w:r>
      <w:r w:rsidRPr="002B74F9">
        <w:t>the following criteria:</w:t>
      </w:r>
    </w:p>
    <w:p w14:paraId="09D59353" w14:textId="4D4660BB" w:rsidR="0041036C" w:rsidRPr="00617B54" w:rsidRDefault="000419CE" w:rsidP="00617B54">
      <w:pPr>
        <w:pStyle w:val="BodyCopy"/>
        <w:ind w:left="360" w:hanging="360"/>
        <w:rPr>
          <w:b/>
          <w:bCs/>
        </w:rPr>
      </w:pPr>
      <w:r w:rsidRPr="00617B54">
        <w:rPr>
          <w:b/>
          <w:bCs/>
        </w:rPr>
        <w:t>1.</w:t>
      </w:r>
      <w:r w:rsidRPr="00617B54">
        <w:rPr>
          <w:b/>
          <w:bCs/>
        </w:rPr>
        <w:tab/>
      </w:r>
      <w:r w:rsidR="0041036C" w:rsidRPr="00617B54">
        <w:rPr>
          <w:b/>
          <w:bCs/>
        </w:rPr>
        <w:t>Sponsor’s Clinical Claim</w:t>
      </w:r>
    </w:p>
    <w:p w14:paraId="61818A54" w14:textId="5F2BD938" w:rsidR="0041036C" w:rsidRPr="002B74F9" w:rsidRDefault="00151B4D" w:rsidP="005652BB">
      <w:pPr>
        <w:pStyle w:val="BodyCopy"/>
      </w:pPr>
      <w:r w:rsidRPr="00151B4D">
        <w:t>The sponsor is not claiming added clinical benefit compared with appropriate comparators.</w:t>
      </w:r>
    </w:p>
    <w:p w14:paraId="41A494AD" w14:textId="3E4C740E" w:rsidR="0041036C" w:rsidRPr="002B74F9" w:rsidRDefault="0041036C" w:rsidP="005652BB">
      <w:pPr>
        <w:pStyle w:val="BodyCopy"/>
        <w:rPr>
          <w:bCs/>
        </w:rPr>
      </w:pPr>
      <w:r w:rsidRPr="002B74F9">
        <w:rPr>
          <w:rFonts w:eastAsia="MS Gothic"/>
        </w:rPr>
        <w:t>Response:</w:t>
      </w:r>
    </w:p>
    <w:p w14:paraId="338477EF" w14:textId="198D9DB9" w:rsidR="0041036C" w:rsidRPr="002B74F9" w:rsidRDefault="00050FA0" w:rsidP="005652BB">
      <w:pPr>
        <w:pStyle w:val="ListParagraph"/>
        <w:spacing w:after="160" w:line="276" w:lineRule="auto"/>
        <w:ind w:left="0"/>
        <w:contextualSpacing w:val="0"/>
        <w:rPr>
          <w:rFonts w:ascii="Arial" w:eastAsia="MS Gothic" w:hAnsi="Arial" w:cs="Arial"/>
          <w:bCs/>
          <w:szCs w:val="22"/>
        </w:rPr>
      </w:pPr>
      <w:sdt>
        <w:sdtPr>
          <w:rPr>
            <w:rFonts w:ascii="Arial" w:eastAsia="MS Gothic" w:hAnsi="Arial" w:cs="Arial"/>
            <w:bCs/>
            <w:szCs w:val="22"/>
          </w:rPr>
          <w:id w:val="-367999666"/>
          <w14:checkbox>
            <w14:checked w14:val="0"/>
            <w14:checkedState w14:val="2612" w14:font="MS Gothic"/>
            <w14:uncheckedState w14:val="2610" w14:font="MS Gothic"/>
          </w14:checkbox>
        </w:sdtPr>
        <w:sdtEndPr/>
        <w:sdtContent>
          <w:r w:rsidR="005652BB">
            <w:rPr>
              <w:rFonts w:ascii="MS Gothic" w:eastAsia="MS Gothic" w:hAnsi="MS Gothic" w:cs="Arial" w:hint="eastAsia"/>
              <w:bCs/>
              <w:szCs w:val="22"/>
            </w:rPr>
            <w:t>☐</w:t>
          </w:r>
        </w:sdtContent>
      </w:sdt>
      <w:r w:rsidR="0041036C" w:rsidRPr="002B74F9">
        <w:rPr>
          <w:rFonts w:ascii="Arial" w:hAnsi="Arial" w:cs="Arial"/>
          <w:bCs/>
          <w:szCs w:val="22"/>
        </w:rPr>
        <w:t xml:space="preserve"> </w:t>
      </w:r>
      <w:r w:rsidR="003515DB" w:rsidRPr="002B74F9">
        <w:rPr>
          <w:rFonts w:ascii="Arial" w:hAnsi="Arial" w:cs="Arial"/>
          <w:bCs/>
          <w:szCs w:val="22"/>
        </w:rPr>
        <w:t>Yes</w:t>
      </w:r>
      <w:r w:rsidR="005652BB">
        <w:rPr>
          <w:rFonts w:ascii="Arial" w:hAnsi="Arial" w:cs="Arial"/>
          <w:bCs/>
          <w:szCs w:val="22"/>
        </w:rPr>
        <w:tab/>
      </w:r>
      <w:r w:rsidR="005652BB">
        <w:rPr>
          <w:rFonts w:ascii="Arial" w:hAnsi="Arial" w:cs="Arial"/>
          <w:bCs/>
          <w:szCs w:val="22"/>
        </w:rPr>
        <w:tab/>
      </w:r>
      <w:r w:rsidR="005652BB">
        <w:rPr>
          <w:rFonts w:ascii="Arial" w:hAnsi="Arial" w:cs="Arial"/>
          <w:bCs/>
          <w:szCs w:val="22"/>
        </w:rPr>
        <w:tab/>
      </w:r>
      <w:sdt>
        <w:sdtPr>
          <w:rPr>
            <w:rFonts w:ascii="Arial" w:eastAsia="MS Gothic" w:hAnsi="Arial" w:cs="Arial"/>
            <w:bCs/>
            <w:szCs w:val="22"/>
          </w:rPr>
          <w:id w:val="116396598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szCs w:val="22"/>
            </w:rPr>
            <w:t>☐</w:t>
          </w:r>
        </w:sdtContent>
      </w:sdt>
      <w:r w:rsidR="0041036C" w:rsidRPr="002B74F9">
        <w:rPr>
          <w:rFonts w:ascii="Arial" w:hAnsi="Arial" w:cs="Arial"/>
          <w:bCs/>
          <w:szCs w:val="22"/>
        </w:rPr>
        <w:t xml:space="preserve"> </w:t>
      </w:r>
      <w:r w:rsidR="003515DB" w:rsidRPr="002B74F9">
        <w:rPr>
          <w:rFonts w:ascii="Arial" w:hAnsi="Arial" w:cs="Arial"/>
          <w:bCs/>
          <w:szCs w:val="22"/>
        </w:rPr>
        <w:t>No</w:t>
      </w:r>
    </w:p>
    <w:p w14:paraId="7BF9E5A9" w14:textId="77B769E8" w:rsidR="0041036C" w:rsidRDefault="0041036C" w:rsidP="000419CE">
      <w:pPr>
        <w:spacing w:after="160" w:line="276" w:lineRule="auto"/>
        <w:rPr>
          <w:rFonts w:ascii="Arial" w:hAnsi="Arial" w:cs="Arial"/>
          <w:bCs/>
          <w:szCs w:val="22"/>
        </w:rPr>
      </w:pPr>
      <w:r w:rsidRPr="000419CE">
        <w:rPr>
          <w:rFonts w:ascii="Arial" w:hAnsi="Arial" w:cs="Arial"/>
          <w:bCs/>
          <w:szCs w:val="22"/>
        </w:rPr>
        <w:t>Please explain your response</w:t>
      </w:r>
      <w:r w:rsidR="003515DB" w:rsidRPr="000419CE">
        <w:rPr>
          <w:rFonts w:ascii="Arial" w:hAnsi="Arial" w:cs="Arial"/>
          <w:bCs/>
          <w:szCs w:val="22"/>
        </w:rPr>
        <w:t>.</w:t>
      </w:r>
    </w:p>
    <w:p w14:paraId="539A745C" w14:textId="77777777" w:rsidR="00617B54" w:rsidRDefault="00617B54" w:rsidP="000419CE">
      <w:pPr>
        <w:spacing w:after="160" w:line="276" w:lineRule="auto"/>
        <w:rPr>
          <w:rFonts w:ascii="Arial" w:hAnsi="Arial" w:cs="Arial"/>
          <w:bCs/>
          <w:szCs w:val="22"/>
        </w:rPr>
      </w:pPr>
    </w:p>
    <w:p w14:paraId="576E6180" w14:textId="31256F1B" w:rsidR="0041036C" w:rsidRPr="000419CE" w:rsidRDefault="000419CE" w:rsidP="000419CE">
      <w:pPr>
        <w:pStyle w:val="BodyCopy"/>
        <w:ind w:left="360" w:hanging="360"/>
        <w:rPr>
          <w:b/>
          <w:bCs/>
        </w:rPr>
      </w:pPr>
      <w:r>
        <w:rPr>
          <w:b/>
          <w:bCs/>
        </w:rPr>
        <w:t>2.</w:t>
      </w:r>
      <w:r>
        <w:rPr>
          <w:b/>
          <w:bCs/>
        </w:rPr>
        <w:tab/>
      </w:r>
      <w:r w:rsidR="0041036C" w:rsidRPr="000419CE">
        <w:rPr>
          <w:b/>
          <w:bCs/>
        </w:rPr>
        <w:t>Indicated Patient Population</w:t>
      </w:r>
    </w:p>
    <w:p w14:paraId="409F47A9" w14:textId="6DFAFAFD" w:rsidR="0041036C" w:rsidRPr="002B74F9" w:rsidRDefault="0041036C" w:rsidP="000419CE">
      <w:pPr>
        <w:pStyle w:val="BodyCopy"/>
        <w:rPr>
          <w:b/>
          <w:bCs/>
        </w:rPr>
      </w:pPr>
      <w:r w:rsidRPr="002B74F9">
        <w:t xml:space="preserve">Does the drug under review have the same or a similar indication as at least </w:t>
      </w:r>
      <w:r w:rsidR="003515DB" w:rsidRPr="002B74F9">
        <w:t xml:space="preserve">1 </w:t>
      </w:r>
      <w:r w:rsidRPr="002B74F9">
        <w:t>other drug previously reviewed by CDA-AMC and recommended for reimbursement</w:t>
      </w:r>
      <w:r w:rsidR="003515DB" w:rsidRPr="002B74F9">
        <w:t>?</w:t>
      </w:r>
    </w:p>
    <w:p w14:paraId="398D0845" w14:textId="1A67B6A0" w:rsidR="0041036C" w:rsidRPr="002B74F9" w:rsidRDefault="0041036C" w:rsidP="000419CE">
      <w:pPr>
        <w:pStyle w:val="BodyCopy"/>
        <w:rPr>
          <w:bCs/>
        </w:rPr>
      </w:pPr>
      <w:r w:rsidRPr="002B74F9">
        <w:rPr>
          <w:rFonts w:eastAsia="MS Gothic"/>
        </w:rPr>
        <w:t>Response:</w:t>
      </w:r>
    </w:p>
    <w:p w14:paraId="28684496" w14:textId="5B11FCC4" w:rsidR="0041036C" w:rsidRPr="002B74F9" w:rsidRDefault="00050FA0" w:rsidP="000419CE">
      <w:pPr>
        <w:pStyle w:val="BodyCopy"/>
        <w:rPr>
          <w:rFonts w:eastAsia="MS Gothic"/>
          <w:bCs/>
        </w:rPr>
      </w:pPr>
      <w:sdt>
        <w:sdtPr>
          <w:rPr>
            <w:rFonts w:eastAsia="MS Gothic"/>
            <w:bCs/>
          </w:rPr>
          <w:id w:val="117784557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210973498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431C003D" w14:textId="56EA994B" w:rsidR="0041036C" w:rsidRPr="002B74F9" w:rsidRDefault="0041036C" w:rsidP="000419CE">
      <w:pPr>
        <w:pStyle w:val="BodyCopy"/>
      </w:pPr>
      <w:r w:rsidRPr="002B74F9">
        <w:rPr>
          <w:bCs/>
        </w:rPr>
        <w:t>Please explain your response</w:t>
      </w:r>
      <w:r w:rsidR="003515DB" w:rsidRPr="002B74F9">
        <w:rPr>
          <w:bCs/>
        </w:rPr>
        <w:t>.</w:t>
      </w:r>
    </w:p>
    <w:p w14:paraId="398577D3" w14:textId="77777777" w:rsidR="00617B54" w:rsidRPr="002B74F9" w:rsidRDefault="00617B54" w:rsidP="000419CE">
      <w:pPr>
        <w:pStyle w:val="BodyCopy"/>
        <w:rPr>
          <w:bCs/>
        </w:rPr>
      </w:pPr>
    </w:p>
    <w:p w14:paraId="13B42C6C" w14:textId="1C2B7E02" w:rsidR="0041036C" w:rsidRPr="000419CE" w:rsidRDefault="000419CE" w:rsidP="000419CE">
      <w:pPr>
        <w:pStyle w:val="BodyCopy"/>
        <w:ind w:left="360" w:hanging="360"/>
        <w:rPr>
          <w:b/>
          <w:bCs/>
        </w:rPr>
      </w:pPr>
      <w:r>
        <w:rPr>
          <w:b/>
          <w:bCs/>
        </w:rPr>
        <w:t>3.</w:t>
      </w:r>
      <w:r>
        <w:rPr>
          <w:b/>
          <w:bCs/>
        </w:rPr>
        <w:tab/>
      </w:r>
      <w:r w:rsidR="0041036C" w:rsidRPr="000419CE">
        <w:rPr>
          <w:b/>
          <w:bCs/>
        </w:rPr>
        <w:t>Sponsor’s Requested Reimbursement Criteria</w:t>
      </w:r>
    </w:p>
    <w:p w14:paraId="0218F75E" w14:textId="354B8910" w:rsidR="0041036C" w:rsidRPr="002B74F9" w:rsidRDefault="0041036C" w:rsidP="000419CE">
      <w:pPr>
        <w:pStyle w:val="BodyCopy"/>
      </w:pPr>
      <w:r w:rsidRPr="002B74F9">
        <w:t>Is the sponsor requesting alignment with existing criteria that have been recommended by CDA-AMC and/or are currently used for the reimbursement of the most appropriate comparator(s)</w:t>
      </w:r>
      <w:r w:rsidR="003D4D81" w:rsidRPr="002B74F9">
        <w:t>?</w:t>
      </w:r>
    </w:p>
    <w:p w14:paraId="12D6733E" w14:textId="2DD60AB9" w:rsidR="0041036C" w:rsidRPr="00617B54" w:rsidRDefault="0041036C" w:rsidP="00617B54">
      <w:pPr>
        <w:pStyle w:val="BodyCopy"/>
      </w:pPr>
      <w:r w:rsidRPr="00617B54">
        <w:rPr>
          <w:rFonts w:eastAsia="MS Gothic"/>
        </w:rPr>
        <w:t>Response:</w:t>
      </w:r>
    </w:p>
    <w:p w14:paraId="23BCEEDF" w14:textId="643555AE" w:rsidR="0041036C" w:rsidRPr="00617B54" w:rsidRDefault="00050FA0" w:rsidP="00617B54">
      <w:pPr>
        <w:pStyle w:val="BodyCopy"/>
        <w:rPr>
          <w:rFonts w:eastAsia="MS Gothic"/>
        </w:rPr>
      </w:pPr>
      <w:sdt>
        <w:sdtPr>
          <w:rPr>
            <w:rFonts w:eastAsia="MS Gothic"/>
          </w:rPr>
          <w:id w:val="-597715395"/>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90626580"/>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No</w:t>
      </w:r>
    </w:p>
    <w:p w14:paraId="22249BFC" w14:textId="2D16DBC6" w:rsidR="0041036C" w:rsidRPr="00617B54" w:rsidRDefault="0041036C" w:rsidP="00617B54">
      <w:pPr>
        <w:pStyle w:val="BodyCopy"/>
      </w:pPr>
      <w:r w:rsidRPr="00617B54">
        <w:t>Please explain your response</w:t>
      </w:r>
      <w:r w:rsidR="003D4D81" w:rsidRPr="00617B54">
        <w:t>.</w:t>
      </w:r>
    </w:p>
    <w:p w14:paraId="7C4879F0" w14:textId="77777777" w:rsidR="00617B54" w:rsidRDefault="00617B54" w:rsidP="00617B54">
      <w:pPr>
        <w:pStyle w:val="BodyCopy"/>
      </w:pPr>
    </w:p>
    <w:p w14:paraId="73F1C915" w14:textId="659FB18F" w:rsidR="0041036C" w:rsidRPr="000419CE" w:rsidRDefault="0041036C" w:rsidP="000419CE">
      <w:pPr>
        <w:pStyle w:val="ListParagraph"/>
        <w:numPr>
          <w:ilvl w:val="0"/>
          <w:numId w:val="47"/>
        </w:numPr>
        <w:spacing w:after="160" w:line="276" w:lineRule="auto"/>
        <w:ind w:left="360"/>
        <w:rPr>
          <w:rFonts w:ascii="Arial" w:hAnsi="Arial" w:cs="Arial"/>
          <w:b/>
          <w:bCs/>
          <w:szCs w:val="22"/>
        </w:rPr>
      </w:pPr>
      <w:r w:rsidRPr="000419CE">
        <w:rPr>
          <w:rFonts w:ascii="Arial" w:hAnsi="Arial" w:cs="Arial"/>
          <w:b/>
          <w:bCs/>
          <w:szCs w:val="22"/>
        </w:rPr>
        <w:t>Intervention</w:t>
      </w:r>
    </w:p>
    <w:p w14:paraId="1DBC1E65" w14:textId="23C82B4A" w:rsidR="0041036C" w:rsidRPr="00617B54" w:rsidRDefault="0041036C" w:rsidP="00617B54">
      <w:pPr>
        <w:pStyle w:val="BodyCopy"/>
      </w:pPr>
      <w:r w:rsidRPr="00617B54">
        <w:lastRenderedPageBreak/>
        <w:t xml:space="preserve">Is the drug under review part of the same therapeutic class as at least </w:t>
      </w:r>
      <w:r w:rsidR="003D4D81" w:rsidRPr="00617B54">
        <w:t>1</w:t>
      </w:r>
      <w:r w:rsidRPr="00617B54">
        <w:t xml:space="preserve"> other drug previously reviewed by CDA-AMC and recommended for reimbursement?</w:t>
      </w:r>
    </w:p>
    <w:p w14:paraId="54E6D498" w14:textId="51317100" w:rsidR="0041036C" w:rsidRPr="00617B54" w:rsidRDefault="0041036C" w:rsidP="00617B54">
      <w:pPr>
        <w:pStyle w:val="BodyCopy"/>
      </w:pPr>
      <w:r w:rsidRPr="00617B54">
        <w:rPr>
          <w:rFonts w:eastAsia="MS Gothic"/>
        </w:rPr>
        <w:t>Response:</w:t>
      </w:r>
    </w:p>
    <w:p w14:paraId="00A9E1FF" w14:textId="09C1CAFE" w:rsidR="0041036C" w:rsidRPr="00617B54" w:rsidRDefault="00050FA0" w:rsidP="00617B54">
      <w:pPr>
        <w:pStyle w:val="BodyCopy"/>
        <w:rPr>
          <w:rFonts w:eastAsia="MS Gothic"/>
        </w:rPr>
      </w:pPr>
      <w:sdt>
        <w:sdtPr>
          <w:rPr>
            <w:rFonts w:eastAsia="MS Gothic"/>
          </w:rPr>
          <w:id w:val="-1864591640"/>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1879151582"/>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No</w:t>
      </w:r>
    </w:p>
    <w:p w14:paraId="104FA28C" w14:textId="548F957F" w:rsidR="0041036C" w:rsidRDefault="0041036C" w:rsidP="00617B54">
      <w:pPr>
        <w:pStyle w:val="BodyCopy"/>
      </w:pPr>
      <w:r w:rsidRPr="00617B54">
        <w:t>Please explain your response</w:t>
      </w:r>
      <w:r w:rsidR="003D4D81" w:rsidRPr="00617B54">
        <w:t>.</w:t>
      </w:r>
    </w:p>
    <w:p w14:paraId="11C37063" w14:textId="77777777" w:rsidR="00062907" w:rsidRPr="00617B54" w:rsidRDefault="00062907" w:rsidP="00617B54">
      <w:pPr>
        <w:pStyle w:val="BodyCopy"/>
      </w:pPr>
    </w:p>
    <w:p w14:paraId="6B9AFBD0" w14:textId="42823494" w:rsidR="0041036C" w:rsidRPr="000419CE" w:rsidRDefault="000419CE" w:rsidP="000419CE">
      <w:pPr>
        <w:spacing w:after="160" w:line="276" w:lineRule="auto"/>
        <w:ind w:left="360" w:hanging="360"/>
        <w:rPr>
          <w:rFonts w:ascii="Arial" w:hAnsi="Arial" w:cs="Arial"/>
          <w:b/>
          <w:bCs/>
          <w:szCs w:val="22"/>
        </w:rPr>
      </w:pPr>
      <w:r>
        <w:rPr>
          <w:rFonts w:ascii="Arial" w:hAnsi="Arial" w:cs="Arial"/>
          <w:b/>
          <w:bCs/>
          <w:szCs w:val="22"/>
        </w:rPr>
        <w:t>5.</w:t>
      </w:r>
      <w:r>
        <w:rPr>
          <w:rFonts w:ascii="Arial" w:hAnsi="Arial" w:cs="Arial"/>
          <w:b/>
          <w:bCs/>
          <w:szCs w:val="22"/>
        </w:rPr>
        <w:tab/>
      </w:r>
      <w:r w:rsidR="0041036C" w:rsidRPr="000419CE">
        <w:rPr>
          <w:rFonts w:ascii="Arial" w:hAnsi="Arial" w:cs="Arial"/>
          <w:b/>
          <w:bCs/>
          <w:szCs w:val="22"/>
        </w:rPr>
        <w:t>Therapeutic Regimen</w:t>
      </w:r>
    </w:p>
    <w:p w14:paraId="33BB46E9" w14:textId="59A3B1ED" w:rsidR="0041036C" w:rsidRPr="002B74F9" w:rsidRDefault="009E1855" w:rsidP="000419CE">
      <w:pPr>
        <w:pStyle w:val="BodyCopy"/>
      </w:pPr>
      <w:r w:rsidRPr="002B74F9">
        <w:t>Have t</w:t>
      </w:r>
      <w:r w:rsidR="0041036C" w:rsidRPr="002B74F9">
        <w:t>he new application and the previous application(s) for comparators evaluated the use of the drugs using the same regimen (e.g., as monotherapy or in combination with the same background therapies)</w:t>
      </w:r>
      <w:r w:rsidRPr="002B74F9">
        <w:t>?</w:t>
      </w:r>
    </w:p>
    <w:p w14:paraId="329C254C" w14:textId="77EDC742" w:rsidR="0041036C" w:rsidRPr="000419CE" w:rsidRDefault="0041036C" w:rsidP="000419CE">
      <w:pPr>
        <w:pStyle w:val="BodyCopy"/>
        <w:rPr>
          <w:bCs/>
        </w:rPr>
      </w:pPr>
      <w:r w:rsidRPr="000419CE">
        <w:rPr>
          <w:rFonts w:eastAsia="MS Gothic"/>
          <w:bCs/>
        </w:rPr>
        <w:t>Response:</w:t>
      </w:r>
    </w:p>
    <w:p w14:paraId="29D8EF7A" w14:textId="08B6B1ED" w:rsidR="0041036C" w:rsidRPr="002B74F9" w:rsidRDefault="00050FA0" w:rsidP="000419CE">
      <w:pPr>
        <w:pStyle w:val="BodyCopy"/>
        <w:rPr>
          <w:rFonts w:eastAsia="MS Gothic"/>
          <w:bCs/>
        </w:rPr>
      </w:pPr>
      <w:sdt>
        <w:sdtPr>
          <w:rPr>
            <w:rFonts w:eastAsia="MS Gothic"/>
            <w:bCs/>
          </w:rPr>
          <w:id w:val="-144453020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141446090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0267F457" w14:textId="281B34BD" w:rsidR="0041036C" w:rsidRDefault="0041036C" w:rsidP="000419CE">
      <w:pPr>
        <w:pStyle w:val="BodyCopy"/>
        <w:rPr>
          <w:bCs/>
        </w:rPr>
      </w:pPr>
      <w:r w:rsidRPr="002B74F9">
        <w:rPr>
          <w:bCs/>
        </w:rPr>
        <w:t>Please explain your response</w:t>
      </w:r>
      <w:r w:rsidR="003D4D81" w:rsidRPr="002B74F9">
        <w:rPr>
          <w:bCs/>
        </w:rPr>
        <w:t>.</w:t>
      </w:r>
    </w:p>
    <w:p w14:paraId="0303F021" w14:textId="77777777" w:rsidR="001A30A9" w:rsidRPr="002B74F9" w:rsidRDefault="001A30A9" w:rsidP="000419CE">
      <w:pPr>
        <w:pStyle w:val="BodyCopy"/>
        <w:rPr>
          <w:bCs/>
        </w:rPr>
      </w:pPr>
    </w:p>
    <w:p w14:paraId="7303C244" w14:textId="6D380980" w:rsidR="0041036C" w:rsidRPr="000419CE" w:rsidRDefault="000419CE" w:rsidP="000419CE">
      <w:pPr>
        <w:spacing w:after="160" w:line="276" w:lineRule="auto"/>
        <w:ind w:left="360" w:hanging="360"/>
        <w:rPr>
          <w:rFonts w:ascii="Arial" w:hAnsi="Arial" w:cs="Arial"/>
          <w:b/>
          <w:bCs/>
          <w:szCs w:val="22"/>
        </w:rPr>
      </w:pPr>
      <w:r>
        <w:rPr>
          <w:rFonts w:ascii="Arial" w:hAnsi="Arial" w:cs="Arial"/>
          <w:b/>
          <w:bCs/>
          <w:szCs w:val="22"/>
        </w:rPr>
        <w:t>6.</w:t>
      </w:r>
      <w:r>
        <w:rPr>
          <w:rFonts w:ascii="Arial" w:hAnsi="Arial" w:cs="Arial"/>
          <w:b/>
          <w:bCs/>
          <w:szCs w:val="22"/>
        </w:rPr>
        <w:tab/>
      </w:r>
      <w:r w:rsidR="0041036C" w:rsidRPr="002B74F9">
        <w:rPr>
          <w:rFonts w:ascii="Arial" w:hAnsi="Arial" w:cs="Arial"/>
          <w:b/>
          <w:bCs/>
          <w:szCs w:val="22"/>
        </w:rPr>
        <w:t>Comparators</w:t>
      </w:r>
    </w:p>
    <w:p w14:paraId="7240B22C" w14:textId="03AB4DFC" w:rsidR="0041036C" w:rsidRPr="002B74F9" w:rsidRDefault="0041036C" w:rsidP="000419CE">
      <w:pPr>
        <w:pStyle w:val="BodyCopy"/>
      </w:pPr>
      <w:r w:rsidRPr="002B74F9">
        <w:t xml:space="preserve">Has CDA-AMC previously reviewed the most appropriate comparator(s) for the indication under review and issued recommendations in favour of reimbursement (irrespective of </w:t>
      </w:r>
      <w:r w:rsidR="003D4D81" w:rsidRPr="002B74F9">
        <w:t xml:space="preserve">a </w:t>
      </w:r>
      <w:r w:rsidRPr="002B74F9">
        <w:t>jurisdictional listing decision)?</w:t>
      </w:r>
    </w:p>
    <w:p w14:paraId="37002B69" w14:textId="5DDB7F02" w:rsidR="0041036C" w:rsidRPr="000419CE" w:rsidRDefault="0041036C" w:rsidP="000419CE">
      <w:pPr>
        <w:pStyle w:val="BodyCopy"/>
        <w:rPr>
          <w:bCs/>
        </w:rPr>
      </w:pPr>
      <w:r w:rsidRPr="000419CE">
        <w:rPr>
          <w:rFonts w:eastAsia="MS Gothic"/>
          <w:bCs/>
        </w:rPr>
        <w:t>Response:</w:t>
      </w:r>
    </w:p>
    <w:p w14:paraId="141B15AC" w14:textId="3813C31F" w:rsidR="0041036C" w:rsidRPr="002B74F9" w:rsidRDefault="00050FA0" w:rsidP="000419CE">
      <w:pPr>
        <w:pStyle w:val="BodyCopy"/>
        <w:rPr>
          <w:rFonts w:eastAsia="MS Gothic"/>
          <w:bCs/>
        </w:rPr>
      </w:pPr>
      <w:sdt>
        <w:sdtPr>
          <w:rPr>
            <w:rFonts w:eastAsia="MS Gothic"/>
            <w:bCs/>
          </w:rPr>
          <w:id w:val="102282739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36969534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247837EA" w14:textId="11BB2EA7" w:rsidR="0041036C" w:rsidRPr="00062907" w:rsidRDefault="0041036C" w:rsidP="000419CE">
      <w:pPr>
        <w:pStyle w:val="BodyCopy"/>
        <w:rPr>
          <w:bCs/>
        </w:rPr>
      </w:pPr>
      <w:r w:rsidRPr="002B74F9">
        <w:rPr>
          <w:bCs/>
        </w:rPr>
        <w:t>Please explain your response</w:t>
      </w:r>
      <w:r w:rsidR="003D4D81" w:rsidRPr="002B74F9">
        <w:rPr>
          <w:bCs/>
        </w:rPr>
        <w:t>.</w:t>
      </w:r>
    </w:p>
    <w:p w14:paraId="0D2DD848" w14:textId="77777777" w:rsidR="00617B54" w:rsidRPr="002B74F9" w:rsidRDefault="00617B54" w:rsidP="000419CE">
      <w:pPr>
        <w:pStyle w:val="BodyCopy"/>
      </w:pPr>
    </w:p>
    <w:p w14:paraId="3305DF41" w14:textId="2CC7A09D" w:rsidR="0041036C" w:rsidRPr="000419CE" w:rsidRDefault="000419CE" w:rsidP="000419CE">
      <w:pPr>
        <w:spacing w:after="160" w:line="276" w:lineRule="auto"/>
        <w:ind w:left="360" w:hanging="360"/>
        <w:rPr>
          <w:rFonts w:ascii="Arial" w:hAnsi="Arial" w:cs="Arial"/>
          <w:szCs w:val="22"/>
        </w:rPr>
      </w:pPr>
      <w:r>
        <w:rPr>
          <w:rFonts w:ascii="Arial" w:hAnsi="Arial" w:cs="Arial"/>
          <w:b/>
          <w:bCs/>
          <w:szCs w:val="22"/>
        </w:rPr>
        <w:t>7.</w:t>
      </w:r>
      <w:r>
        <w:rPr>
          <w:rFonts w:ascii="Arial" w:hAnsi="Arial" w:cs="Arial"/>
          <w:b/>
          <w:bCs/>
          <w:szCs w:val="22"/>
        </w:rPr>
        <w:tab/>
      </w:r>
      <w:r w:rsidR="0041036C" w:rsidRPr="000419CE">
        <w:rPr>
          <w:rFonts w:ascii="Arial" w:hAnsi="Arial" w:cs="Arial"/>
          <w:b/>
          <w:bCs/>
          <w:szCs w:val="22"/>
        </w:rPr>
        <w:t>Outcomes</w:t>
      </w:r>
    </w:p>
    <w:p w14:paraId="035292E3" w14:textId="4B8BC445" w:rsidR="0041036C" w:rsidRPr="002B74F9" w:rsidRDefault="0041036C" w:rsidP="000419CE">
      <w:pPr>
        <w:pStyle w:val="BodyCopy"/>
      </w:pPr>
      <w:r w:rsidRPr="002B74F9">
        <w:t>Do the end</w:t>
      </w:r>
      <w:r w:rsidR="002B0AD5" w:rsidRPr="002B74F9">
        <w:t xml:space="preserve"> points</w:t>
      </w:r>
      <w:r w:rsidRPr="002B74F9">
        <w:t xml:space="preserve"> evaluated by the sponsor align with those previously reviewed by CDA-AMC for applications in the same therapeutic area (e.g., end</w:t>
      </w:r>
      <w:r w:rsidR="002B0AD5" w:rsidRPr="002B74F9">
        <w:t xml:space="preserve"> points</w:t>
      </w:r>
      <w:r w:rsidRPr="002B74F9">
        <w:t xml:space="preserve"> measured and timing of the assessments)?</w:t>
      </w:r>
    </w:p>
    <w:p w14:paraId="11D9D2E1" w14:textId="4BF56F65" w:rsidR="0041036C" w:rsidRPr="000419CE" w:rsidRDefault="0041036C" w:rsidP="000419CE">
      <w:pPr>
        <w:pStyle w:val="BodyCopy"/>
        <w:rPr>
          <w:bCs/>
        </w:rPr>
      </w:pPr>
      <w:r w:rsidRPr="000419CE">
        <w:rPr>
          <w:rFonts w:eastAsia="MS Gothic"/>
          <w:bCs/>
        </w:rPr>
        <w:t>Response:</w:t>
      </w:r>
    </w:p>
    <w:p w14:paraId="5FF55263" w14:textId="15E7D5BD" w:rsidR="0041036C" w:rsidRPr="002B74F9" w:rsidRDefault="00050FA0" w:rsidP="000419CE">
      <w:pPr>
        <w:pStyle w:val="BodyCopy"/>
        <w:rPr>
          <w:rFonts w:eastAsia="MS Gothic"/>
          <w:bCs/>
        </w:rPr>
      </w:pPr>
      <w:sdt>
        <w:sdtPr>
          <w:rPr>
            <w:rFonts w:eastAsia="MS Gothic"/>
            <w:bCs/>
          </w:rPr>
          <w:id w:val="-40287191"/>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83433453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61669394" w14:textId="561093DD" w:rsidR="0041036C" w:rsidRDefault="0041036C" w:rsidP="000419CE">
      <w:pPr>
        <w:pStyle w:val="BodyCopy"/>
        <w:rPr>
          <w:bCs/>
        </w:rPr>
      </w:pPr>
      <w:r w:rsidRPr="002B74F9">
        <w:rPr>
          <w:bCs/>
        </w:rPr>
        <w:t>Please explain your response</w:t>
      </w:r>
      <w:r w:rsidR="003D4D81" w:rsidRPr="002B74F9">
        <w:rPr>
          <w:bCs/>
        </w:rPr>
        <w:t>.</w:t>
      </w:r>
    </w:p>
    <w:p w14:paraId="37387905" w14:textId="77777777" w:rsidR="0041036C" w:rsidRPr="002B74F9" w:rsidRDefault="0041036C" w:rsidP="000419CE">
      <w:pPr>
        <w:pStyle w:val="BodyCopy"/>
      </w:pPr>
    </w:p>
    <w:p w14:paraId="0C879002" w14:textId="0FD408C8" w:rsidR="0041036C" w:rsidRPr="000419CE" w:rsidRDefault="000419CE" w:rsidP="000419CE">
      <w:pPr>
        <w:spacing w:after="160" w:line="276" w:lineRule="auto"/>
        <w:ind w:left="360" w:hanging="360"/>
        <w:rPr>
          <w:rFonts w:ascii="Arial" w:hAnsi="Arial" w:cs="Arial"/>
          <w:szCs w:val="22"/>
        </w:rPr>
      </w:pPr>
      <w:r>
        <w:rPr>
          <w:rFonts w:ascii="Arial" w:hAnsi="Arial" w:cs="Arial"/>
          <w:b/>
          <w:bCs/>
          <w:szCs w:val="22"/>
        </w:rPr>
        <w:t>8.</w:t>
      </w:r>
      <w:r>
        <w:rPr>
          <w:rFonts w:ascii="Arial" w:hAnsi="Arial" w:cs="Arial"/>
          <w:b/>
          <w:bCs/>
          <w:szCs w:val="22"/>
        </w:rPr>
        <w:tab/>
      </w:r>
      <w:r w:rsidR="0041036C" w:rsidRPr="000419CE">
        <w:rPr>
          <w:rFonts w:ascii="Arial" w:hAnsi="Arial" w:cs="Arial"/>
          <w:b/>
          <w:bCs/>
          <w:szCs w:val="22"/>
        </w:rPr>
        <w:t xml:space="preserve">Studies </w:t>
      </w:r>
      <w:r w:rsidR="003D4D81" w:rsidRPr="000419CE">
        <w:rPr>
          <w:rFonts w:ascii="Arial" w:hAnsi="Arial" w:cs="Arial"/>
          <w:b/>
          <w:bCs/>
          <w:szCs w:val="22"/>
        </w:rPr>
        <w:t>or</w:t>
      </w:r>
      <w:r w:rsidR="0041036C" w:rsidRPr="000419CE">
        <w:rPr>
          <w:rFonts w:ascii="Arial" w:hAnsi="Arial" w:cs="Arial"/>
          <w:b/>
          <w:bCs/>
          <w:szCs w:val="22"/>
        </w:rPr>
        <w:t xml:space="preserve"> Evidence</w:t>
      </w:r>
    </w:p>
    <w:p w14:paraId="47AC5260" w14:textId="61C15084" w:rsidR="0041036C" w:rsidRPr="002B74F9" w:rsidRDefault="0041036C" w:rsidP="000419CE">
      <w:pPr>
        <w:pStyle w:val="BodyCopy"/>
      </w:pPr>
      <w:r w:rsidRPr="002B74F9">
        <w:t>Does the sponsor have evidence supporting the drug under review demonstrates similar clinical effects (i.e., has at least equivalent effectiveness and/or efficacy and be equivalently or less harmful) compared to the most appropriate comparator(s) in one of the following formats</w:t>
      </w:r>
      <w:r w:rsidR="003D4D81" w:rsidRPr="002B74F9">
        <w:t>?</w:t>
      </w:r>
    </w:p>
    <w:p w14:paraId="38E108D0" w14:textId="503ACFC3" w:rsidR="0041036C" w:rsidRPr="002B74F9" w:rsidRDefault="0041036C" w:rsidP="000419CE">
      <w:pPr>
        <w:pStyle w:val="BulletedListlvl1CADTH"/>
      </w:pPr>
      <w:r w:rsidRPr="002B74F9">
        <w:t>Direct comparative evidence from a randomized controlled trial</w:t>
      </w:r>
    </w:p>
    <w:p w14:paraId="2C1BE888" w14:textId="1F1AA9F2" w:rsidR="0041036C" w:rsidRPr="002B74F9" w:rsidRDefault="0041036C" w:rsidP="000419CE">
      <w:pPr>
        <w:pStyle w:val="BulletedListlvl1CADTH"/>
      </w:pPr>
      <w:r w:rsidRPr="002B74F9">
        <w:t>Indirect comparative evidence that is based on aggregate clinical trial data (i.e., adjusted indirect comparison [Bucher method] or a mixed treatment comparison network meta-analysis)</w:t>
      </w:r>
    </w:p>
    <w:p w14:paraId="45B4827F" w14:textId="5CF669CD" w:rsidR="0041036C" w:rsidRPr="002B74F9" w:rsidRDefault="0041036C" w:rsidP="000419CE">
      <w:pPr>
        <w:pStyle w:val="BodyCopy"/>
        <w:rPr>
          <w:bCs/>
        </w:rPr>
      </w:pPr>
      <w:r w:rsidRPr="002B74F9">
        <w:rPr>
          <w:rFonts w:eastAsia="MS Gothic"/>
        </w:rPr>
        <w:t>Response:</w:t>
      </w:r>
    </w:p>
    <w:p w14:paraId="2DB5F96F" w14:textId="08E5B5F2" w:rsidR="0041036C" w:rsidRPr="002B74F9" w:rsidRDefault="00050FA0" w:rsidP="000419CE">
      <w:pPr>
        <w:pStyle w:val="BodyCopy"/>
        <w:rPr>
          <w:rFonts w:eastAsia="MS Gothic"/>
          <w:bCs/>
        </w:rPr>
      </w:pPr>
      <w:sdt>
        <w:sdtPr>
          <w:rPr>
            <w:rFonts w:eastAsia="MS Gothic"/>
            <w:bCs/>
          </w:rPr>
          <w:id w:val="-134145420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Yes</w:t>
      </w:r>
      <w:r w:rsidR="000419CE">
        <w:rPr>
          <w:bCs/>
        </w:rPr>
        <w:tab/>
      </w:r>
      <w:r w:rsidR="000419CE">
        <w:rPr>
          <w:bCs/>
        </w:rPr>
        <w:tab/>
      </w:r>
      <w:r w:rsidR="000419CE">
        <w:rPr>
          <w:bCs/>
        </w:rPr>
        <w:tab/>
      </w:r>
      <w:sdt>
        <w:sdtPr>
          <w:rPr>
            <w:rFonts w:eastAsia="MS Gothic"/>
            <w:bCs/>
          </w:rPr>
          <w:id w:val="1666437756"/>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No</w:t>
      </w:r>
    </w:p>
    <w:p w14:paraId="392EE1CE" w14:textId="0D89A371" w:rsidR="0041036C" w:rsidRPr="002B74F9" w:rsidRDefault="0041036C" w:rsidP="000419CE">
      <w:pPr>
        <w:pStyle w:val="BodyCopy"/>
        <w:rPr>
          <w:bCs/>
        </w:rPr>
      </w:pPr>
      <w:r w:rsidRPr="002B74F9">
        <w:rPr>
          <w:bCs/>
        </w:rPr>
        <w:t>Please explain your response</w:t>
      </w:r>
      <w:r w:rsidR="003D4D81" w:rsidRPr="002B74F9">
        <w:rPr>
          <w:bCs/>
        </w:rPr>
        <w:t>.</w:t>
      </w:r>
    </w:p>
    <w:p w14:paraId="4D2A0442" w14:textId="77777777" w:rsidR="00617B54" w:rsidRPr="002B74F9" w:rsidRDefault="00617B54" w:rsidP="0041036C">
      <w:pPr>
        <w:rPr>
          <w:rFonts w:ascii="Arial" w:hAnsi="Arial" w:cs="Arial"/>
          <w:sz w:val="22"/>
          <w:szCs w:val="22"/>
        </w:rPr>
      </w:pPr>
    </w:p>
    <w:p w14:paraId="55AF1D43" w14:textId="62AEABC5" w:rsidR="0041036C" w:rsidRPr="000419CE" w:rsidRDefault="0041036C" w:rsidP="00617B54">
      <w:pPr>
        <w:pStyle w:val="Heading3"/>
      </w:pPr>
      <w:r w:rsidRPr="000419CE">
        <w:t xml:space="preserve">Section </w:t>
      </w:r>
      <w:r w:rsidR="00470141">
        <w:t>B</w:t>
      </w:r>
      <w:r w:rsidRPr="000419CE">
        <w:t>: Tailored Review Eligibility for a Fixed-Dose Combination Product</w:t>
      </w:r>
    </w:p>
    <w:p w14:paraId="3A0287DB" w14:textId="00FC1E0D" w:rsidR="0041036C" w:rsidRPr="002B74F9" w:rsidRDefault="0041036C" w:rsidP="000419CE">
      <w:pPr>
        <w:pStyle w:val="BodyCopy"/>
      </w:pPr>
      <w:r w:rsidRPr="002B74F9">
        <w:t xml:space="preserve">Sponsors may file a </w:t>
      </w:r>
      <w:r w:rsidR="00287282" w:rsidRPr="002B74F9">
        <w:t>product variation</w:t>
      </w:r>
      <w:r w:rsidRPr="002B74F9">
        <w:t xml:space="preserve"> tailored review when a pending application meets </w:t>
      </w:r>
      <w:proofErr w:type="gramStart"/>
      <w:r w:rsidR="003D4D81" w:rsidRPr="002B74F9">
        <w:rPr>
          <w:b/>
          <w:bCs/>
        </w:rPr>
        <w:t>all</w:t>
      </w:r>
      <w:r w:rsidRPr="002B74F9">
        <w:t xml:space="preserve"> </w:t>
      </w:r>
      <w:r w:rsidR="003D4D81" w:rsidRPr="002B74F9">
        <w:t>of</w:t>
      </w:r>
      <w:proofErr w:type="gramEnd"/>
      <w:r w:rsidR="003D4D81" w:rsidRPr="002B74F9">
        <w:t xml:space="preserve"> </w:t>
      </w:r>
      <w:r w:rsidRPr="002B74F9">
        <w:t>the following criteria:</w:t>
      </w:r>
    </w:p>
    <w:p w14:paraId="0E22A159" w14:textId="636A1DA1" w:rsidR="0041036C" w:rsidRPr="000419CE" w:rsidRDefault="001A30A9" w:rsidP="000419CE">
      <w:pPr>
        <w:spacing w:after="160" w:line="276" w:lineRule="auto"/>
        <w:ind w:left="360" w:hanging="360"/>
        <w:rPr>
          <w:rFonts w:ascii="Arial" w:hAnsi="Arial" w:cs="Arial"/>
          <w:b/>
          <w:bCs/>
          <w:szCs w:val="22"/>
        </w:rPr>
      </w:pPr>
      <w:r>
        <w:rPr>
          <w:rFonts w:ascii="Arial" w:hAnsi="Arial" w:cs="Arial"/>
          <w:b/>
          <w:bCs/>
          <w:szCs w:val="22"/>
        </w:rPr>
        <w:t>1</w:t>
      </w:r>
      <w:r w:rsidR="000419CE">
        <w:rPr>
          <w:rFonts w:ascii="Arial" w:hAnsi="Arial" w:cs="Arial"/>
          <w:b/>
          <w:bCs/>
          <w:szCs w:val="22"/>
        </w:rPr>
        <w:t>.</w:t>
      </w:r>
      <w:r w:rsidR="000419CE">
        <w:rPr>
          <w:rFonts w:ascii="Arial" w:hAnsi="Arial" w:cs="Arial"/>
          <w:b/>
          <w:bCs/>
          <w:szCs w:val="22"/>
        </w:rPr>
        <w:tab/>
      </w:r>
      <w:r w:rsidR="0041036C" w:rsidRPr="002B74F9">
        <w:rPr>
          <w:rFonts w:ascii="Arial" w:hAnsi="Arial" w:cs="Arial"/>
          <w:b/>
          <w:bCs/>
          <w:szCs w:val="22"/>
        </w:rPr>
        <w:t>Sponsor’s Clinical Claim</w:t>
      </w:r>
    </w:p>
    <w:p w14:paraId="61947D11" w14:textId="77777777" w:rsidR="0041036C" w:rsidRPr="000419CE" w:rsidRDefault="0041036C" w:rsidP="000419CE">
      <w:pPr>
        <w:pStyle w:val="BodyCopy"/>
      </w:pPr>
      <w:r w:rsidRPr="000419CE">
        <w:t>Is the sponsor claiming the drug under review offers added clinical benefit compared with appropriate comparators?</w:t>
      </w:r>
    </w:p>
    <w:p w14:paraId="188ED5B0" w14:textId="569FF598" w:rsidR="0041036C" w:rsidRPr="000419CE" w:rsidRDefault="0041036C" w:rsidP="000419CE">
      <w:pPr>
        <w:pStyle w:val="BodyCopy"/>
      </w:pPr>
      <w:r w:rsidRPr="000419CE">
        <w:rPr>
          <w:rFonts w:eastAsia="MS Gothic"/>
        </w:rPr>
        <w:t>Response:</w:t>
      </w:r>
    </w:p>
    <w:p w14:paraId="6B41DB48" w14:textId="32681D14" w:rsidR="0041036C" w:rsidRPr="000419CE" w:rsidRDefault="00050FA0" w:rsidP="000419CE">
      <w:pPr>
        <w:pStyle w:val="BodyCopy"/>
        <w:rPr>
          <w:rFonts w:eastAsia="MS Gothic"/>
        </w:rPr>
      </w:pPr>
      <w:sdt>
        <w:sdtPr>
          <w:rPr>
            <w:rFonts w:eastAsia="MS Gothic"/>
          </w:rPr>
          <w:id w:val="1623732370"/>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w:t>
      </w:r>
      <w:r w:rsidR="003D4D81" w:rsidRPr="000419CE">
        <w:t>Yes</w:t>
      </w:r>
      <w:r w:rsidR="000419CE" w:rsidRPr="000419CE">
        <w:tab/>
      </w:r>
      <w:r w:rsidR="000419CE" w:rsidRPr="000419CE">
        <w:tab/>
      </w:r>
      <w:r w:rsidR="000419CE" w:rsidRPr="000419CE">
        <w:tab/>
      </w:r>
      <w:sdt>
        <w:sdtPr>
          <w:rPr>
            <w:rFonts w:eastAsia="MS Gothic"/>
          </w:rPr>
          <w:id w:val="-1399579568"/>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w:t>
      </w:r>
      <w:r w:rsidR="003D4D81" w:rsidRPr="000419CE">
        <w:t>No</w:t>
      </w:r>
    </w:p>
    <w:p w14:paraId="588648B9" w14:textId="2A74D267" w:rsidR="0041036C" w:rsidRDefault="0041036C" w:rsidP="000419CE">
      <w:pPr>
        <w:pStyle w:val="BodyCopy"/>
      </w:pPr>
      <w:r w:rsidRPr="000419CE">
        <w:t>Please explain your response</w:t>
      </w:r>
      <w:r w:rsidR="003D4D81" w:rsidRPr="000419CE">
        <w:t>.</w:t>
      </w:r>
    </w:p>
    <w:p w14:paraId="6FF55508" w14:textId="77777777" w:rsidR="00617B54" w:rsidRDefault="00617B54" w:rsidP="000419CE">
      <w:pPr>
        <w:pStyle w:val="BodyCopy"/>
      </w:pPr>
    </w:p>
    <w:p w14:paraId="5DE0AE40" w14:textId="01043529" w:rsidR="0041036C" w:rsidRPr="00062907" w:rsidRDefault="001A30A9" w:rsidP="00062907">
      <w:pPr>
        <w:pStyle w:val="BodyCopy"/>
        <w:ind w:left="360" w:hanging="360"/>
        <w:rPr>
          <w:b/>
          <w:bCs/>
        </w:rPr>
      </w:pPr>
      <w:r>
        <w:rPr>
          <w:b/>
          <w:bCs/>
        </w:rPr>
        <w:t>2</w:t>
      </w:r>
      <w:r w:rsidR="000419CE" w:rsidRPr="00062907">
        <w:rPr>
          <w:b/>
          <w:bCs/>
        </w:rPr>
        <w:t>.</w:t>
      </w:r>
      <w:r w:rsidR="000419CE" w:rsidRPr="00062907">
        <w:rPr>
          <w:b/>
          <w:bCs/>
        </w:rPr>
        <w:tab/>
      </w:r>
      <w:r w:rsidR="0041036C" w:rsidRPr="00062907">
        <w:rPr>
          <w:b/>
          <w:bCs/>
        </w:rPr>
        <w:t>Population</w:t>
      </w:r>
    </w:p>
    <w:p w14:paraId="0F89B747" w14:textId="77777777" w:rsidR="0041036C" w:rsidRPr="000419CE" w:rsidRDefault="0041036C" w:rsidP="000419CE">
      <w:pPr>
        <w:pStyle w:val="BodyCopy"/>
      </w:pPr>
      <w:r w:rsidRPr="000419CE">
        <w:t>Are the individual components of the new combination product currently indicated for use in combination therapy with one another (i.e., the new combination product does not represent a new indication for the combined use of the components)?</w:t>
      </w:r>
    </w:p>
    <w:p w14:paraId="3148D318" w14:textId="4EB5B7DE" w:rsidR="0041036C" w:rsidRPr="000419CE" w:rsidRDefault="0041036C" w:rsidP="000419CE">
      <w:pPr>
        <w:pStyle w:val="BodyCopy"/>
      </w:pPr>
      <w:r w:rsidRPr="000419CE">
        <w:rPr>
          <w:rFonts w:eastAsia="MS Gothic"/>
        </w:rPr>
        <w:t>Response:</w:t>
      </w:r>
    </w:p>
    <w:p w14:paraId="42C022D9" w14:textId="0C6395F4" w:rsidR="0041036C" w:rsidRPr="000419CE" w:rsidRDefault="00050FA0" w:rsidP="000419CE">
      <w:pPr>
        <w:pStyle w:val="BodyCopy"/>
      </w:pPr>
      <w:sdt>
        <w:sdtPr>
          <w:rPr>
            <w:rFonts w:eastAsia="MS Gothic"/>
          </w:rPr>
          <w:id w:val="897022355"/>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1853526447"/>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No</w:t>
      </w:r>
    </w:p>
    <w:p w14:paraId="6005B12D" w14:textId="7E079C7C" w:rsidR="0041036C" w:rsidRDefault="0041036C" w:rsidP="000419CE">
      <w:pPr>
        <w:pStyle w:val="BodyCopy"/>
      </w:pPr>
      <w:r w:rsidRPr="000419CE">
        <w:t>Please explain your response</w:t>
      </w:r>
      <w:r w:rsidR="003D4D81" w:rsidRPr="000419CE">
        <w:t>.</w:t>
      </w:r>
    </w:p>
    <w:p w14:paraId="556AFD16" w14:textId="77777777" w:rsidR="0041036C" w:rsidRPr="000419CE" w:rsidRDefault="0041036C" w:rsidP="000419CE">
      <w:pPr>
        <w:pStyle w:val="BodyCopy"/>
        <w:rPr>
          <w:sz w:val="22"/>
        </w:rPr>
      </w:pPr>
    </w:p>
    <w:p w14:paraId="047C2ADC" w14:textId="2FE51E03" w:rsidR="0041036C" w:rsidRPr="00062907" w:rsidRDefault="001A30A9" w:rsidP="00062907">
      <w:pPr>
        <w:pStyle w:val="BodyCopy"/>
        <w:ind w:left="360" w:hanging="360"/>
        <w:rPr>
          <w:b/>
          <w:bCs/>
        </w:rPr>
      </w:pPr>
      <w:r>
        <w:rPr>
          <w:b/>
          <w:bCs/>
        </w:rPr>
        <w:t>3</w:t>
      </w:r>
      <w:r w:rsidR="000419CE" w:rsidRPr="00062907">
        <w:rPr>
          <w:b/>
          <w:bCs/>
        </w:rPr>
        <w:t>.</w:t>
      </w:r>
      <w:r w:rsidR="000419CE" w:rsidRPr="00062907">
        <w:rPr>
          <w:b/>
          <w:bCs/>
        </w:rPr>
        <w:tab/>
      </w:r>
      <w:r w:rsidR="0041036C" w:rsidRPr="00062907">
        <w:rPr>
          <w:b/>
          <w:bCs/>
        </w:rPr>
        <w:t>Intervention</w:t>
      </w:r>
    </w:p>
    <w:p w14:paraId="2A84E2AF" w14:textId="3C3AC80F" w:rsidR="0041036C" w:rsidRPr="000419CE" w:rsidRDefault="0041036C" w:rsidP="000419CE">
      <w:pPr>
        <w:pStyle w:val="BodyCopy"/>
      </w:pPr>
      <w:r w:rsidRPr="000419CE">
        <w:t>Does the new combination product contain a new active substance?</w:t>
      </w:r>
    </w:p>
    <w:p w14:paraId="46F92638" w14:textId="3619AEA2" w:rsidR="0041036C" w:rsidRPr="000419CE" w:rsidRDefault="0041036C" w:rsidP="000419CE">
      <w:pPr>
        <w:pStyle w:val="BodyCopy"/>
      </w:pPr>
      <w:r w:rsidRPr="000419CE">
        <w:rPr>
          <w:rFonts w:eastAsia="MS Gothic"/>
        </w:rPr>
        <w:t>Response:</w:t>
      </w:r>
    </w:p>
    <w:p w14:paraId="1FAEC199" w14:textId="1EB210C9" w:rsidR="0041036C" w:rsidRPr="000419CE" w:rsidRDefault="00050FA0" w:rsidP="000419CE">
      <w:pPr>
        <w:pStyle w:val="BodyCopy"/>
      </w:pPr>
      <w:sdt>
        <w:sdtPr>
          <w:rPr>
            <w:rFonts w:eastAsia="MS Gothic"/>
          </w:rPr>
          <w:id w:val="-1730063608"/>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1602477425"/>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No</w:t>
      </w:r>
    </w:p>
    <w:p w14:paraId="0E45DB35" w14:textId="77777777" w:rsidR="0041036C" w:rsidRPr="000419CE" w:rsidRDefault="0041036C" w:rsidP="000419CE">
      <w:pPr>
        <w:pStyle w:val="BodyCopy"/>
      </w:pPr>
      <w:r w:rsidRPr="000419CE">
        <w:t>Are the individual components currently marketed in Canada in the same dosage strength as the new combination product?</w:t>
      </w:r>
    </w:p>
    <w:p w14:paraId="28F744D1" w14:textId="13F8AA33" w:rsidR="0041036C" w:rsidRPr="000419CE" w:rsidRDefault="0041036C" w:rsidP="000419CE">
      <w:pPr>
        <w:pStyle w:val="BodyCopy"/>
      </w:pPr>
      <w:r w:rsidRPr="000419CE">
        <w:rPr>
          <w:rFonts w:eastAsia="MS Gothic"/>
        </w:rPr>
        <w:t>Response:</w:t>
      </w:r>
    </w:p>
    <w:p w14:paraId="775888C4" w14:textId="67AD82EC" w:rsidR="0041036C" w:rsidRPr="002B74F9" w:rsidRDefault="00050FA0" w:rsidP="000419CE">
      <w:pPr>
        <w:pStyle w:val="ListParagraph"/>
        <w:spacing w:after="160" w:line="276" w:lineRule="auto"/>
        <w:ind w:left="0"/>
        <w:contextualSpacing w:val="0"/>
        <w:rPr>
          <w:rFonts w:ascii="Arial" w:hAnsi="Arial" w:cs="Arial"/>
          <w:bCs/>
          <w:szCs w:val="22"/>
        </w:rPr>
      </w:pPr>
      <w:sdt>
        <w:sdtPr>
          <w:rPr>
            <w:rFonts w:ascii="Arial" w:eastAsia="MS Gothic" w:hAnsi="Arial" w:cs="Arial"/>
            <w:bCs/>
            <w:szCs w:val="22"/>
          </w:rPr>
          <w:id w:val="-1725591111"/>
          <w14:checkbox>
            <w14:checked w14:val="0"/>
            <w14:checkedState w14:val="2612" w14:font="MS Gothic"/>
            <w14:uncheckedState w14:val="2610" w14:font="MS Gothic"/>
          </w14:checkbox>
        </w:sdtPr>
        <w:sdtEndPr/>
        <w:sdtContent>
          <w:r w:rsidR="000419CE">
            <w:rPr>
              <w:rFonts w:ascii="MS Gothic" w:eastAsia="MS Gothic" w:hAnsi="MS Gothic" w:cs="Arial" w:hint="eastAsia"/>
              <w:bCs/>
              <w:szCs w:val="22"/>
            </w:rPr>
            <w:t>☐</w:t>
          </w:r>
        </w:sdtContent>
      </w:sdt>
      <w:r w:rsidR="0041036C" w:rsidRPr="002B74F9">
        <w:rPr>
          <w:rFonts w:ascii="Arial" w:hAnsi="Arial" w:cs="Arial"/>
          <w:bCs/>
          <w:szCs w:val="22"/>
        </w:rPr>
        <w:t xml:space="preserve"> Yes</w:t>
      </w:r>
      <w:r w:rsidR="000419CE">
        <w:rPr>
          <w:rFonts w:ascii="Arial" w:hAnsi="Arial" w:cs="Arial"/>
          <w:bCs/>
          <w:szCs w:val="22"/>
        </w:rPr>
        <w:tab/>
      </w:r>
      <w:r w:rsidR="000419CE">
        <w:rPr>
          <w:rFonts w:ascii="Arial" w:hAnsi="Arial" w:cs="Arial"/>
          <w:bCs/>
          <w:szCs w:val="22"/>
        </w:rPr>
        <w:tab/>
      </w:r>
      <w:r w:rsidR="000419CE">
        <w:rPr>
          <w:rFonts w:ascii="Arial" w:hAnsi="Arial" w:cs="Arial"/>
          <w:bCs/>
          <w:szCs w:val="22"/>
        </w:rPr>
        <w:tab/>
      </w:r>
      <w:sdt>
        <w:sdtPr>
          <w:rPr>
            <w:rFonts w:ascii="Arial" w:eastAsia="MS Gothic" w:hAnsi="Arial" w:cs="Arial"/>
            <w:bCs/>
            <w:szCs w:val="22"/>
          </w:rPr>
          <w:id w:val="-82860066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szCs w:val="22"/>
            </w:rPr>
            <w:t>☐</w:t>
          </w:r>
        </w:sdtContent>
      </w:sdt>
      <w:r w:rsidR="0041036C" w:rsidRPr="002B74F9">
        <w:rPr>
          <w:rFonts w:ascii="Arial" w:hAnsi="Arial" w:cs="Arial"/>
          <w:bCs/>
          <w:szCs w:val="22"/>
        </w:rPr>
        <w:t xml:space="preserve"> No</w:t>
      </w:r>
    </w:p>
    <w:p w14:paraId="1A83C47C" w14:textId="03ED0F73" w:rsidR="0041036C" w:rsidRDefault="0041036C" w:rsidP="000419CE">
      <w:pPr>
        <w:spacing w:after="160" w:line="276" w:lineRule="auto"/>
        <w:rPr>
          <w:rFonts w:ascii="Arial" w:hAnsi="Arial" w:cs="Arial"/>
          <w:bCs/>
          <w:szCs w:val="22"/>
        </w:rPr>
      </w:pPr>
      <w:r w:rsidRPr="000419CE">
        <w:rPr>
          <w:rFonts w:ascii="Arial" w:hAnsi="Arial" w:cs="Arial"/>
          <w:bCs/>
          <w:szCs w:val="22"/>
        </w:rPr>
        <w:t>Please explain your response</w:t>
      </w:r>
      <w:r w:rsidR="003D4D81" w:rsidRPr="000419CE">
        <w:rPr>
          <w:rFonts w:ascii="Arial" w:hAnsi="Arial" w:cs="Arial"/>
          <w:bCs/>
          <w:szCs w:val="22"/>
        </w:rPr>
        <w:t>.</w:t>
      </w:r>
    </w:p>
    <w:p w14:paraId="4C15977F" w14:textId="77777777" w:rsidR="0041036C" w:rsidRPr="002B74F9" w:rsidRDefault="0041036C" w:rsidP="0041036C">
      <w:pPr>
        <w:pStyle w:val="ListParagraph"/>
        <w:rPr>
          <w:rFonts w:ascii="Arial" w:hAnsi="Arial" w:cs="Arial"/>
          <w:szCs w:val="22"/>
        </w:rPr>
      </w:pPr>
    </w:p>
    <w:p w14:paraId="7361C3CB" w14:textId="0C4AB6B8" w:rsidR="0041036C" w:rsidRPr="00062907" w:rsidRDefault="001A30A9" w:rsidP="00062907">
      <w:pPr>
        <w:pStyle w:val="BodyCopy"/>
        <w:ind w:left="360" w:hanging="360"/>
        <w:rPr>
          <w:b/>
          <w:bCs/>
        </w:rPr>
      </w:pPr>
      <w:r>
        <w:rPr>
          <w:b/>
          <w:bCs/>
        </w:rPr>
        <w:t>4</w:t>
      </w:r>
      <w:r w:rsidR="000419CE" w:rsidRPr="00062907">
        <w:rPr>
          <w:b/>
          <w:bCs/>
        </w:rPr>
        <w:t>.</w:t>
      </w:r>
      <w:r w:rsidR="000419CE" w:rsidRPr="00062907">
        <w:rPr>
          <w:b/>
          <w:bCs/>
        </w:rPr>
        <w:tab/>
      </w:r>
      <w:r w:rsidR="0041036C" w:rsidRPr="00062907">
        <w:rPr>
          <w:b/>
          <w:bCs/>
        </w:rPr>
        <w:t>Comparators</w:t>
      </w:r>
    </w:p>
    <w:p w14:paraId="08A128BA" w14:textId="77777777" w:rsidR="0041036C" w:rsidRPr="002B74F9" w:rsidRDefault="0041036C" w:rsidP="000419CE">
      <w:pPr>
        <w:pStyle w:val="BodyCopy"/>
      </w:pPr>
      <w:r w:rsidRPr="002B74F9">
        <w:t>Is the new combination product intended to replace the separate use of the individual components?</w:t>
      </w:r>
    </w:p>
    <w:p w14:paraId="29A4234A" w14:textId="133443F9" w:rsidR="0041036C" w:rsidRPr="00617B54" w:rsidRDefault="0041036C" w:rsidP="00617B54">
      <w:pPr>
        <w:pStyle w:val="BodyCopy"/>
      </w:pPr>
      <w:r w:rsidRPr="00617B54">
        <w:rPr>
          <w:rFonts w:eastAsia="MS Gothic"/>
        </w:rPr>
        <w:t>Response:</w:t>
      </w:r>
    </w:p>
    <w:p w14:paraId="7BDB2544" w14:textId="7DDF72AA" w:rsidR="0041036C" w:rsidRPr="00617B54" w:rsidRDefault="00050FA0" w:rsidP="00617B54">
      <w:pPr>
        <w:pStyle w:val="BodyCopy"/>
      </w:pPr>
      <w:sdt>
        <w:sdtPr>
          <w:rPr>
            <w:rFonts w:eastAsia="MS Gothic"/>
          </w:rPr>
          <w:id w:val="173000996"/>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791679520"/>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No</w:t>
      </w:r>
    </w:p>
    <w:p w14:paraId="21319924" w14:textId="4F3B92C4" w:rsidR="0041036C" w:rsidRPr="00617B54" w:rsidRDefault="0041036C" w:rsidP="00617B54">
      <w:pPr>
        <w:pStyle w:val="BodyCopy"/>
      </w:pPr>
      <w:r w:rsidRPr="00617B54">
        <w:t>Please explain your response</w:t>
      </w:r>
      <w:r w:rsidR="000E53EF" w:rsidRPr="00617B54">
        <w:t>.</w:t>
      </w:r>
    </w:p>
    <w:p w14:paraId="06CCC23D" w14:textId="77777777" w:rsidR="0041036C" w:rsidRPr="00617B54" w:rsidRDefault="0041036C" w:rsidP="00617B54">
      <w:pPr>
        <w:pStyle w:val="BodyCopy"/>
      </w:pPr>
    </w:p>
    <w:p w14:paraId="78444E90" w14:textId="0AE2B644" w:rsidR="0041036C" w:rsidRPr="00062907" w:rsidRDefault="001A30A9" w:rsidP="00062907">
      <w:pPr>
        <w:pStyle w:val="BodyCopy"/>
        <w:ind w:left="360" w:hanging="360"/>
        <w:rPr>
          <w:b/>
          <w:bCs/>
        </w:rPr>
      </w:pPr>
      <w:r>
        <w:rPr>
          <w:b/>
          <w:bCs/>
        </w:rPr>
        <w:t>5</w:t>
      </w:r>
      <w:r w:rsidR="000419CE" w:rsidRPr="00062907">
        <w:rPr>
          <w:b/>
          <w:bCs/>
        </w:rPr>
        <w:t>.</w:t>
      </w:r>
      <w:r w:rsidR="000419CE" w:rsidRPr="00062907">
        <w:rPr>
          <w:b/>
          <w:bCs/>
        </w:rPr>
        <w:tab/>
      </w:r>
      <w:r w:rsidR="0041036C" w:rsidRPr="00062907">
        <w:rPr>
          <w:b/>
          <w:bCs/>
        </w:rPr>
        <w:t xml:space="preserve">Reimbursement </w:t>
      </w:r>
      <w:r w:rsidR="00FA64C9" w:rsidRPr="00062907">
        <w:rPr>
          <w:b/>
          <w:bCs/>
        </w:rPr>
        <w:t>S</w:t>
      </w:r>
      <w:r w:rsidR="0041036C" w:rsidRPr="00062907">
        <w:rPr>
          <w:b/>
          <w:bCs/>
        </w:rPr>
        <w:t>tatus</w:t>
      </w:r>
    </w:p>
    <w:p w14:paraId="6F86D130" w14:textId="77777777" w:rsidR="0041036C" w:rsidRPr="000419CE" w:rsidRDefault="0041036C" w:rsidP="000419CE">
      <w:pPr>
        <w:pStyle w:val="BodyCopy"/>
      </w:pPr>
      <w:r w:rsidRPr="000419CE">
        <w:t>Have the individual components of the new combination product been recommended by CDA-AMC and/or are reimbursed by the participating drug plans for use in the same combination?</w:t>
      </w:r>
    </w:p>
    <w:p w14:paraId="2214076A" w14:textId="095A2FB2" w:rsidR="0041036C" w:rsidRPr="000419CE" w:rsidRDefault="0041036C" w:rsidP="000419CE">
      <w:pPr>
        <w:pStyle w:val="BodyCopy"/>
      </w:pPr>
      <w:r w:rsidRPr="000419CE">
        <w:rPr>
          <w:rFonts w:eastAsia="MS Gothic"/>
        </w:rPr>
        <w:t>Response:</w:t>
      </w:r>
    </w:p>
    <w:p w14:paraId="795A5567" w14:textId="7055A4DF" w:rsidR="0041036C" w:rsidRPr="000419CE" w:rsidRDefault="00050FA0" w:rsidP="000419CE">
      <w:pPr>
        <w:pStyle w:val="BodyCopy"/>
      </w:pPr>
      <w:sdt>
        <w:sdtPr>
          <w:rPr>
            <w:rFonts w:eastAsia="MS Gothic"/>
          </w:rPr>
          <w:id w:val="-363983750"/>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451475455"/>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No</w:t>
      </w:r>
    </w:p>
    <w:p w14:paraId="198B3FD7" w14:textId="6205E779" w:rsidR="0041036C" w:rsidRDefault="0041036C" w:rsidP="000419CE">
      <w:pPr>
        <w:pStyle w:val="BodyCopy"/>
      </w:pPr>
      <w:r w:rsidRPr="000419CE">
        <w:t>Please explain your response</w:t>
      </w:r>
      <w:r w:rsidR="000E53EF" w:rsidRPr="000419CE">
        <w:t>.</w:t>
      </w:r>
    </w:p>
    <w:p w14:paraId="68DD8527" w14:textId="77777777" w:rsidR="00617B54" w:rsidRPr="000419CE" w:rsidRDefault="00617B54" w:rsidP="000419CE">
      <w:pPr>
        <w:pStyle w:val="BodyCopy"/>
      </w:pPr>
    </w:p>
    <w:p w14:paraId="02C37514" w14:textId="4B23093E" w:rsidR="0041036C" w:rsidRPr="00617B54" w:rsidRDefault="0041036C" w:rsidP="00617B54">
      <w:pPr>
        <w:pStyle w:val="Heading3"/>
      </w:pPr>
      <w:r w:rsidRPr="00617B54">
        <w:t xml:space="preserve">Section </w:t>
      </w:r>
      <w:r w:rsidR="00470141">
        <w:t>C</w:t>
      </w:r>
      <w:r w:rsidRPr="00617B54">
        <w:t>: Tailored Review Eligibility for a New Formulation of an Existing Drug</w:t>
      </w:r>
    </w:p>
    <w:p w14:paraId="1F6F432E" w14:textId="080BB8C0" w:rsidR="0041036C" w:rsidRDefault="0041036C" w:rsidP="000419CE">
      <w:pPr>
        <w:pStyle w:val="BodyCopy"/>
      </w:pPr>
      <w:r w:rsidRPr="002B74F9">
        <w:t xml:space="preserve">Sponsors may file a </w:t>
      </w:r>
      <w:r w:rsidR="00287282" w:rsidRPr="002B74F9">
        <w:t>product variation</w:t>
      </w:r>
      <w:r w:rsidRPr="002B74F9">
        <w:t xml:space="preserve"> tailored review when a pending application meets </w:t>
      </w:r>
      <w:proofErr w:type="gramStart"/>
      <w:r w:rsidR="000E53EF" w:rsidRPr="002B74F9">
        <w:rPr>
          <w:b/>
          <w:bCs/>
        </w:rPr>
        <w:t>all</w:t>
      </w:r>
      <w:r w:rsidR="000E53EF" w:rsidRPr="002B74F9">
        <w:t xml:space="preserve"> of</w:t>
      </w:r>
      <w:proofErr w:type="gramEnd"/>
      <w:r w:rsidR="000E53EF" w:rsidRPr="002B74F9">
        <w:t xml:space="preserve"> </w:t>
      </w:r>
      <w:r w:rsidRPr="002B74F9">
        <w:t>the following criteria:</w:t>
      </w:r>
    </w:p>
    <w:p w14:paraId="373C4E50" w14:textId="77777777" w:rsidR="00617B54" w:rsidRPr="002B74F9" w:rsidRDefault="00617B54" w:rsidP="000419CE">
      <w:pPr>
        <w:pStyle w:val="BodyCopy"/>
      </w:pPr>
    </w:p>
    <w:p w14:paraId="0A70F70F" w14:textId="0E64D2D8" w:rsidR="0041036C" w:rsidRPr="000419CE" w:rsidRDefault="001A30A9" w:rsidP="00062907">
      <w:pPr>
        <w:pStyle w:val="BodyCopy"/>
        <w:ind w:left="360" w:hanging="360"/>
        <w:rPr>
          <w:b/>
          <w:bCs/>
        </w:rPr>
      </w:pPr>
      <w:r>
        <w:rPr>
          <w:b/>
          <w:bCs/>
        </w:rPr>
        <w:t>1</w:t>
      </w:r>
      <w:r w:rsidR="000419CE" w:rsidRPr="000419CE">
        <w:rPr>
          <w:b/>
          <w:bCs/>
        </w:rPr>
        <w:t>.</w:t>
      </w:r>
      <w:r w:rsidR="000419CE" w:rsidRPr="000419CE">
        <w:rPr>
          <w:b/>
          <w:bCs/>
        </w:rPr>
        <w:tab/>
      </w:r>
      <w:r w:rsidR="0041036C" w:rsidRPr="000419CE">
        <w:rPr>
          <w:b/>
          <w:bCs/>
        </w:rPr>
        <w:t>Sponsor’s Clinical Claim</w:t>
      </w:r>
    </w:p>
    <w:p w14:paraId="2AC2BF89" w14:textId="77777777" w:rsidR="0041036C" w:rsidRPr="002B74F9" w:rsidRDefault="0041036C" w:rsidP="000419CE">
      <w:pPr>
        <w:pStyle w:val="BodyCopy"/>
      </w:pPr>
      <w:r w:rsidRPr="002B74F9">
        <w:t>Is the sponsor claiming the drug under review offers added clinical benefit compared with appropriate comparators?</w:t>
      </w:r>
    </w:p>
    <w:p w14:paraId="0C3AB062" w14:textId="00571473" w:rsidR="0041036C" w:rsidRPr="000419CE" w:rsidRDefault="0041036C" w:rsidP="000419CE">
      <w:pPr>
        <w:pStyle w:val="BodyCopy"/>
        <w:rPr>
          <w:bCs/>
        </w:rPr>
      </w:pPr>
      <w:r w:rsidRPr="000419CE">
        <w:rPr>
          <w:rFonts w:eastAsia="MS Gothic"/>
          <w:bCs/>
        </w:rPr>
        <w:t>Response:</w:t>
      </w:r>
    </w:p>
    <w:p w14:paraId="414068E1" w14:textId="2060F729" w:rsidR="0041036C" w:rsidRPr="002B74F9" w:rsidRDefault="00050FA0" w:rsidP="000419CE">
      <w:pPr>
        <w:pStyle w:val="BodyCopy"/>
        <w:rPr>
          <w:rFonts w:eastAsia="MS Gothic"/>
          <w:bCs/>
        </w:rPr>
      </w:pPr>
      <w:sdt>
        <w:sdtPr>
          <w:rPr>
            <w:rFonts w:eastAsia="MS Gothic"/>
            <w:bCs/>
          </w:rPr>
          <w:id w:val="1125198624"/>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w:t>
      </w:r>
      <w:r w:rsidR="000E53EF" w:rsidRPr="002B74F9">
        <w:rPr>
          <w:bCs/>
        </w:rPr>
        <w:t>Yes</w:t>
      </w:r>
      <w:r w:rsidR="000419CE">
        <w:rPr>
          <w:bCs/>
        </w:rPr>
        <w:tab/>
      </w:r>
      <w:r w:rsidR="000419CE">
        <w:rPr>
          <w:bCs/>
        </w:rPr>
        <w:tab/>
      </w:r>
      <w:r w:rsidR="000419CE">
        <w:rPr>
          <w:bCs/>
        </w:rPr>
        <w:tab/>
      </w:r>
      <w:sdt>
        <w:sdtPr>
          <w:rPr>
            <w:rFonts w:eastAsia="MS Gothic"/>
            <w:bCs/>
          </w:rPr>
          <w:id w:val="-84678508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bCs/>
            </w:rPr>
            <w:t>☐</w:t>
          </w:r>
        </w:sdtContent>
      </w:sdt>
      <w:r w:rsidR="0041036C" w:rsidRPr="002B74F9">
        <w:rPr>
          <w:bCs/>
        </w:rPr>
        <w:t xml:space="preserve"> </w:t>
      </w:r>
      <w:r w:rsidR="000E53EF" w:rsidRPr="002B74F9">
        <w:rPr>
          <w:bCs/>
        </w:rPr>
        <w:t>No</w:t>
      </w:r>
    </w:p>
    <w:p w14:paraId="5F045BE6" w14:textId="62B438F1" w:rsidR="0041036C" w:rsidRDefault="0041036C" w:rsidP="000419CE">
      <w:pPr>
        <w:pStyle w:val="BodyCopy"/>
        <w:rPr>
          <w:bCs/>
        </w:rPr>
      </w:pPr>
      <w:r w:rsidRPr="002B74F9">
        <w:rPr>
          <w:bCs/>
        </w:rPr>
        <w:t>Please explain your response</w:t>
      </w:r>
      <w:r w:rsidR="000E53EF" w:rsidRPr="002B74F9">
        <w:rPr>
          <w:bCs/>
        </w:rPr>
        <w:t>.</w:t>
      </w:r>
    </w:p>
    <w:p w14:paraId="37F9D653" w14:textId="77777777" w:rsidR="00617B54" w:rsidRDefault="00617B54" w:rsidP="000419CE">
      <w:pPr>
        <w:pStyle w:val="BodyCopy"/>
        <w:rPr>
          <w:bCs/>
        </w:rPr>
      </w:pPr>
    </w:p>
    <w:p w14:paraId="4546706E" w14:textId="157442A6" w:rsidR="0041036C" w:rsidRPr="000419CE" w:rsidRDefault="001A30A9" w:rsidP="000419CE">
      <w:pPr>
        <w:pStyle w:val="BodyCopy"/>
        <w:ind w:left="360" w:hanging="360"/>
        <w:rPr>
          <w:b/>
          <w:bCs/>
        </w:rPr>
      </w:pPr>
      <w:r>
        <w:rPr>
          <w:b/>
          <w:bCs/>
        </w:rPr>
        <w:t>2</w:t>
      </w:r>
      <w:r w:rsidR="000419CE">
        <w:rPr>
          <w:b/>
          <w:bCs/>
        </w:rPr>
        <w:t>.</w:t>
      </w:r>
      <w:r w:rsidR="000419CE">
        <w:rPr>
          <w:b/>
          <w:bCs/>
        </w:rPr>
        <w:tab/>
      </w:r>
      <w:r w:rsidR="0041036C" w:rsidRPr="000419CE">
        <w:rPr>
          <w:b/>
          <w:bCs/>
        </w:rPr>
        <w:t>Population</w:t>
      </w:r>
    </w:p>
    <w:p w14:paraId="3A53F8B0" w14:textId="77777777" w:rsidR="0041036C" w:rsidRPr="00617B54" w:rsidRDefault="0041036C" w:rsidP="00617B54">
      <w:pPr>
        <w:pStyle w:val="BodyCopy"/>
      </w:pPr>
      <w:r w:rsidRPr="00617B54">
        <w:t>Is the indication under review for the new formulation the same as the indication previously reviewed and/or currently reimbursed by the participating drug programs for the existing formulations of the drug?</w:t>
      </w:r>
    </w:p>
    <w:p w14:paraId="427851C7" w14:textId="188D8275" w:rsidR="0041036C" w:rsidRPr="00617B54" w:rsidRDefault="0041036C" w:rsidP="00617B54">
      <w:pPr>
        <w:pStyle w:val="BodyCopy"/>
      </w:pPr>
      <w:r w:rsidRPr="00617B54">
        <w:rPr>
          <w:rFonts w:eastAsia="MS Gothic"/>
        </w:rPr>
        <w:t>Response:</w:t>
      </w:r>
    </w:p>
    <w:p w14:paraId="4125AD1F" w14:textId="7988BED3" w:rsidR="0041036C" w:rsidRPr="00617B54" w:rsidRDefault="00050FA0" w:rsidP="00617B54">
      <w:pPr>
        <w:pStyle w:val="BodyCopy"/>
      </w:pPr>
      <w:sdt>
        <w:sdtPr>
          <w:rPr>
            <w:rFonts w:eastAsia="MS Gothic"/>
          </w:rPr>
          <w:id w:val="-1830821010"/>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1469243851"/>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No</w:t>
      </w:r>
    </w:p>
    <w:p w14:paraId="5D6F4C7C" w14:textId="4A80D28E" w:rsidR="0041036C" w:rsidRPr="00617B54" w:rsidRDefault="0041036C" w:rsidP="00617B54">
      <w:pPr>
        <w:pStyle w:val="BodyCopy"/>
      </w:pPr>
      <w:r w:rsidRPr="00617B54">
        <w:t>Please explain your response</w:t>
      </w:r>
      <w:r w:rsidR="000E53EF" w:rsidRPr="00617B54">
        <w:t>.</w:t>
      </w:r>
    </w:p>
    <w:p w14:paraId="3C952970" w14:textId="77777777" w:rsidR="00617B54" w:rsidRPr="00617B54" w:rsidRDefault="00617B54" w:rsidP="00617B54">
      <w:pPr>
        <w:pStyle w:val="BodyCopy"/>
      </w:pPr>
    </w:p>
    <w:p w14:paraId="11D6232A" w14:textId="78CFCA5D" w:rsidR="0041036C" w:rsidRPr="000419CE" w:rsidRDefault="001A30A9" w:rsidP="000419CE">
      <w:pPr>
        <w:pStyle w:val="BodyCopy"/>
        <w:ind w:left="360" w:hanging="360"/>
        <w:rPr>
          <w:b/>
          <w:bCs/>
        </w:rPr>
      </w:pPr>
      <w:r>
        <w:rPr>
          <w:b/>
          <w:bCs/>
        </w:rPr>
        <w:t>3</w:t>
      </w:r>
      <w:r w:rsidR="000419CE">
        <w:rPr>
          <w:b/>
          <w:bCs/>
        </w:rPr>
        <w:t>.</w:t>
      </w:r>
      <w:r w:rsidR="000419CE">
        <w:rPr>
          <w:b/>
          <w:bCs/>
        </w:rPr>
        <w:tab/>
      </w:r>
      <w:r w:rsidR="0041036C" w:rsidRPr="000419CE">
        <w:rPr>
          <w:b/>
          <w:bCs/>
        </w:rPr>
        <w:t>Intervention</w:t>
      </w:r>
    </w:p>
    <w:p w14:paraId="5F0FCE3C" w14:textId="2E001B01" w:rsidR="0041036C" w:rsidRPr="00617B54" w:rsidRDefault="0041036C" w:rsidP="00617B54">
      <w:pPr>
        <w:pStyle w:val="BodyCopy"/>
      </w:pPr>
      <w:r w:rsidRPr="000419CE">
        <w:t xml:space="preserve">Does the new formulation meet the eligibility criteria outlined in the </w:t>
      </w:r>
      <w:r w:rsidRPr="000419CE">
        <w:rPr>
          <w:i/>
          <w:iCs/>
        </w:rPr>
        <w:t>Procedures for Reimbursement Reviews</w:t>
      </w:r>
      <w:r w:rsidRPr="000419CE">
        <w:t xml:space="preserve"> (e.g., new formulations of existing drugs that have a different route of administration than formulation</w:t>
      </w:r>
      <w:r w:rsidR="000E53EF" w:rsidRPr="000419CE">
        <w:t>[</w:t>
      </w:r>
      <w:r w:rsidRPr="000419CE">
        <w:t>s</w:t>
      </w:r>
      <w:r w:rsidR="000E53EF" w:rsidRPr="000419CE">
        <w:t>]</w:t>
      </w:r>
      <w:r w:rsidRPr="000419CE">
        <w:t xml:space="preserve"> previously </w:t>
      </w:r>
      <w:r w:rsidRPr="00617B54">
        <w:t xml:space="preserve">reviewed through the </w:t>
      </w:r>
      <w:r w:rsidR="000E53EF" w:rsidRPr="00617B54">
        <w:t>R</w:t>
      </w:r>
      <w:r w:rsidRPr="00617B54">
        <w:t xml:space="preserve">eimbursement </w:t>
      </w:r>
      <w:r w:rsidR="000E53EF" w:rsidRPr="00617B54">
        <w:t>R</w:t>
      </w:r>
      <w:r w:rsidRPr="00617B54">
        <w:t>eview process)</w:t>
      </w:r>
      <w:r w:rsidR="000E53EF" w:rsidRPr="00617B54">
        <w:t>,</w:t>
      </w:r>
      <w:r w:rsidRPr="00617B54">
        <w:t xml:space="preserve"> or has CDA-AMC confirmed eligibility with the participating drug programs?</w:t>
      </w:r>
    </w:p>
    <w:p w14:paraId="7C67B4AD" w14:textId="5518AFBB" w:rsidR="0041036C" w:rsidRPr="00617B54" w:rsidRDefault="0041036C" w:rsidP="00617B54">
      <w:pPr>
        <w:pStyle w:val="BodyCopy"/>
      </w:pPr>
      <w:r w:rsidRPr="00617B54">
        <w:rPr>
          <w:rFonts w:eastAsia="MS Gothic"/>
        </w:rPr>
        <w:t>Response:</w:t>
      </w:r>
    </w:p>
    <w:p w14:paraId="47E51A94" w14:textId="7198C547" w:rsidR="0041036C" w:rsidRPr="00617B54" w:rsidRDefault="00050FA0" w:rsidP="00617B54">
      <w:pPr>
        <w:pStyle w:val="BodyCopy"/>
      </w:pPr>
      <w:sdt>
        <w:sdtPr>
          <w:rPr>
            <w:rFonts w:eastAsia="MS Gothic"/>
          </w:rPr>
          <w:id w:val="1279145449"/>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Yes</w:t>
      </w:r>
      <w:r w:rsidR="000419CE" w:rsidRPr="00617B54">
        <w:tab/>
      </w:r>
      <w:r w:rsidR="000419CE" w:rsidRPr="00617B54">
        <w:tab/>
      </w:r>
      <w:r w:rsidR="000419CE" w:rsidRPr="00617B54">
        <w:tab/>
      </w:r>
      <w:sdt>
        <w:sdtPr>
          <w:rPr>
            <w:rFonts w:eastAsia="MS Gothic"/>
          </w:rPr>
          <w:id w:val="1836798985"/>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r w:rsidR="0041036C" w:rsidRPr="00617B54">
        <w:t xml:space="preserve"> No</w:t>
      </w:r>
    </w:p>
    <w:p w14:paraId="3B396AD8" w14:textId="645CAE7A" w:rsidR="0041036C" w:rsidRPr="00617B54" w:rsidRDefault="0041036C" w:rsidP="00617B54">
      <w:pPr>
        <w:pStyle w:val="BodyCopy"/>
      </w:pPr>
      <w:r w:rsidRPr="00617B54">
        <w:t>Please explain your response</w:t>
      </w:r>
      <w:r w:rsidR="000E53EF" w:rsidRPr="00617B54">
        <w:t>.</w:t>
      </w:r>
    </w:p>
    <w:p w14:paraId="5A4A79A0" w14:textId="77777777" w:rsidR="00617B54" w:rsidRPr="00617B54" w:rsidRDefault="00617B54" w:rsidP="00617B54">
      <w:pPr>
        <w:pStyle w:val="BodyCopy"/>
      </w:pPr>
    </w:p>
    <w:p w14:paraId="24C4BA76" w14:textId="77777777" w:rsidR="0041036C" w:rsidRPr="00617B54" w:rsidRDefault="0041036C" w:rsidP="00617B54">
      <w:pPr>
        <w:pStyle w:val="BodyCopy"/>
      </w:pPr>
    </w:p>
    <w:p w14:paraId="2A31FA1D" w14:textId="6E35B7CA" w:rsidR="0041036C" w:rsidRPr="000419CE" w:rsidRDefault="001A30A9" w:rsidP="000419CE">
      <w:pPr>
        <w:pStyle w:val="BodyCopy"/>
        <w:ind w:left="360" w:hanging="360"/>
        <w:rPr>
          <w:b/>
          <w:bCs/>
        </w:rPr>
      </w:pPr>
      <w:r>
        <w:rPr>
          <w:b/>
          <w:bCs/>
        </w:rPr>
        <w:t>4</w:t>
      </w:r>
      <w:r w:rsidR="000419CE">
        <w:rPr>
          <w:b/>
          <w:bCs/>
        </w:rPr>
        <w:t>.</w:t>
      </w:r>
      <w:r w:rsidR="000419CE">
        <w:rPr>
          <w:b/>
          <w:bCs/>
        </w:rPr>
        <w:tab/>
      </w:r>
      <w:r w:rsidR="0041036C" w:rsidRPr="000419CE">
        <w:rPr>
          <w:b/>
          <w:bCs/>
        </w:rPr>
        <w:t>Comparators</w:t>
      </w:r>
    </w:p>
    <w:p w14:paraId="5A54FBAE" w14:textId="738717AF" w:rsidR="0041036C" w:rsidRPr="000419CE" w:rsidRDefault="0041036C" w:rsidP="00617B54">
      <w:pPr>
        <w:pStyle w:val="BodyCopy"/>
      </w:pPr>
      <w:r w:rsidRPr="000419CE">
        <w:t xml:space="preserve">Is the new formulation intended to replace an alternative formulation of the same drug (e.g., </w:t>
      </w:r>
      <w:r w:rsidR="000E53EF" w:rsidRPr="000419CE">
        <w:t xml:space="preserve">the </w:t>
      </w:r>
      <w:r w:rsidRPr="000419CE">
        <w:t>sponsor has a new subcutaneous formulation that would replace an existing IV formulation)?</w:t>
      </w:r>
    </w:p>
    <w:p w14:paraId="0948378D" w14:textId="3E23F10A" w:rsidR="0041036C" w:rsidRPr="000419CE" w:rsidRDefault="0041036C" w:rsidP="00617B54">
      <w:pPr>
        <w:pStyle w:val="BodyCopy"/>
      </w:pPr>
      <w:r w:rsidRPr="000419CE">
        <w:rPr>
          <w:rFonts w:eastAsia="MS Gothic"/>
        </w:rPr>
        <w:t>Response:</w:t>
      </w:r>
    </w:p>
    <w:p w14:paraId="21CCF9F5" w14:textId="2D6D1AF3" w:rsidR="0041036C" w:rsidRPr="000419CE" w:rsidRDefault="00050FA0" w:rsidP="00617B54">
      <w:pPr>
        <w:pStyle w:val="BodyCopy"/>
      </w:pPr>
      <w:sdt>
        <w:sdtPr>
          <w:rPr>
            <w:rFonts w:eastAsia="MS Gothic"/>
          </w:rPr>
          <w:id w:val="1173382896"/>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Yes</w:t>
      </w:r>
      <w:r w:rsidR="000419CE">
        <w:tab/>
      </w:r>
      <w:r w:rsidR="000419CE">
        <w:tab/>
      </w:r>
      <w:r w:rsidR="000419CE">
        <w:tab/>
      </w:r>
      <w:sdt>
        <w:sdtPr>
          <w:rPr>
            <w:rFonts w:eastAsia="MS Gothic"/>
          </w:rPr>
          <w:id w:val="1604302938"/>
          <w14:checkbox>
            <w14:checked w14:val="0"/>
            <w14:checkedState w14:val="2612" w14:font="MS Gothic"/>
            <w14:uncheckedState w14:val="2610" w14:font="MS Gothic"/>
          </w14:checkbox>
        </w:sdtPr>
        <w:sdtEndPr/>
        <w:sdtContent>
          <w:r w:rsidR="0041036C" w:rsidRPr="000419CE">
            <w:rPr>
              <w:rFonts w:ascii="Segoe UI Symbol" w:eastAsia="MS Gothic" w:hAnsi="Segoe UI Symbol" w:cs="Segoe UI Symbol"/>
            </w:rPr>
            <w:t>☐</w:t>
          </w:r>
        </w:sdtContent>
      </w:sdt>
      <w:r w:rsidR="0041036C" w:rsidRPr="000419CE">
        <w:t xml:space="preserve"> No</w:t>
      </w:r>
    </w:p>
    <w:p w14:paraId="4F9DEA45" w14:textId="4E9EAD4E" w:rsidR="0041036C" w:rsidRDefault="0041036C" w:rsidP="00617B54">
      <w:pPr>
        <w:pStyle w:val="BodyCopy"/>
      </w:pPr>
      <w:r w:rsidRPr="000419CE">
        <w:t>Please explain your response</w:t>
      </w:r>
      <w:r w:rsidR="000E53EF" w:rsidRPr="000419CE">
        <w:t>.</w:t>
      </w:r>
    </w:p>
    <w:p w14:paraId="43844892" w14:textId="77777777" w:rsidR="00617B54" w:rsidRDefault="00617B54" w:rsidP="00617B54">
      <w:pPr>
        <w:pStyle w:val="BodyCopy"/>
      </w:pPr>
    </w:p>
    <w:p w14:paraId="4B083A4B" w14:textId="0815A5B0" w:rsidR="0041036C" w:rsidRPr="000419CE" w:rsidRDefault="0041036C" w:rsidP="00EF175B">
      <w:pPr>
        <w:pStyle w:val="Heading1"/>
        <w:ind w:right="-387"/>
      </w:pPr>
      <w:bookmarkStart w:id="7" w:name="_Toc183071899"/>
      <w:r w:rsidRPr="000419CE">
        <w:lastRenderedPageBreak/>
        <w:t xml:space="preserve">Section </w:t>
      </w:r>
      <w:fldSimple w:instr=" SEQ Section \* ARABIC ">
        <w:r w:rsidR="00BA7F4F">
          <w:rPr>
            <w:noProof/>
          </w:rPr>
          <w:t>5</w:t>
        </w:r>
      </w:fldSimple>
      <w:r w:rsidRPr="000419CE">
        <w:t>: Eligibility Application for a Time-</w:t>
      </w:r>
      <w:r w:rsidR="00470141">
        <w:t>L</w:t>
      </w:r>
      <w:r w:rsidRPr="000419CE">
        <w:t>imited Recommendation</w:t>
      </w:r>
      <w:bookmarkEnd w:id="7"/>
    </w:p>
    <w:p w14:paraId="15B131B4" w14:textId="3D92A447" w:rsidR="0041036C" w:rsidRPr="002B74F9" w:rsidRDefault="000E53EF" w:rsidP="00617B54">
      <w:pPr>
        <w:pStyle w:val="Heading2"/>
      </w:pPr>
      <w:r w:rsidRPr="002B74F9">
        <w:t>Purpose</w:t>
      </w:r>
    </w:p>
    <w:p w14:paraId="49CC93CB" w14:textId="17708E78" w:rsidR="0041036C" w:rsidRPr="00617B54" w:rsidRDefault="0041036C" w:rsidP="00617B54">
      <w:pPr>
        <w:pStyle w:val="BodyCopy"/>
      </w:pPr>
      <w:r w:rsidRPr="00617B54">
        <w:t xml:space="preserve">This section must be completed by sponsors with products that may be eligible to receive a time-limited reimbursement recommendation. Prior to completing this section, the sponsor should review the eligibility criteria described in the </w:t>
      </w:r>
      <w:hyperlink r:id="rId16" w:history="1">
        <w:r w:rsidRPr="00AF0759">
          <w:rPr>
            <w:rStyle w:val="Hyperlink"/>
            <w:color w:val="0070C0"/>
          </w:rPr>
          <w:t>Procedures for Reimbursement Reviews</w:t>
        </w:r>
      </w:hyperlink>
      <w:r w:rsidRPr="00617B54">
        <w:rPr>
          <w:rStyle w:val="Hyperlink"/>
          <w:color w:val="auto"/>
          <w:u w:val="none"/>
        </w:rPr>
        <w:t>.</w:t>
      </w:r>
    </w:p>
    <w:p w14:paraId="484E9E93" w14:textId="67C29664" w:rsidR="0041036C" w:rsidRPr="002B74F9" w:rsidRDefault="000E53EF" w:rsidP="00617B54">
      <w:pPr>
        <w:pStyle w:val="Heading2"/>
        <w:rPr>
          <w:rFonts w:eastAsiaTheme="minorEastAsia"/>
        </w:rPr>
      </w:pPr>
      <w:r w:rsidRPr="002B74F9">
        <w:t>Sponsor-Provided Information</w:t>
      </w:r>
    </w:p>
    <w:p w14:paraId="0B26405A" w14:textId="22E3CB7D" w:rsidR="0041036C" w:rsidRPr="00617B54" w:rsidRDefault="0041036C" w:rsidP="00617B54">
      <w:pPr>
        <w:pStyle w:val="Heading3"/>
      </w:pPr>
      <w:r w:rsidRPr="00617B54">
        <w:t xml:space="preserve">Screening Eligibility </w:t>
      </w:r>
      <w:r w:rsidR="000E53EF" w:rsidRPr="00617B54">
        <w:t>B</w:t>
      </w:r>
      <w:r w:rsidRPr="00617B54">
        <w:t>ased on Regulatory Status, Conduct of a Phase III Trial</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43" w:type="dxa"/>
          <w:bottom w:w="43" w:type="dxa"/>
        </w:tblCellMar>
        <w:tblLook w:val="04A0" w:firstRow="1" w:lastRow="0" w:firstColumn="1" w:lastColumn="0" w:noHBand="0" w:noVBand="1"/>
      </w:tblPr>
      <w:tblGrid>
        <w:gridCol w:w="8128"/>
        <w:gridCol w:w="1029"/>
        <w:gridCol w:w="1029"/>
      </w:tblGrid>
      <w:tr w:rsidR="0041036C" w:rsidRPr="00617B54" w14:paraId="66423D28" w14:textId="77777777" w:rsidTr="00617B54">
        <w:trPr>
          <w:trHeight w:val="20"/>
        </w:trPr>
        <w:tc>
          <w:tcPr>
            <w:tcW w:w="3990" w:type="pct"/>
            <w:tcBorders>
              <w:right w:val="single" w:sz="4" w:space="0" w:color="FFFFFF" w:themeColor="background1"/>
            </w:tcBorders>
            <w:shd w:val="clear" w:color="auto" w:fill="0068B9"/>
            <w:tcMar>
              <w:top w:w="0" w:type="dxa"/>
              <w:left w:w="108" w:type="dxa"/>
              <w:bottom w:w="0" w:type="dxa"/>
              <w:right w:w="108" w:type="dxa"/>
            </w:tcMar>
          </w:tcPr>
          <w:p w14:paraId="557F7318" w14:textId="77777777" w:rsidR="0041036C" w:rsidRPr="00617B54" w:rsidRDefault="0041036C" w:rsidP="00617B54">
            <w:pPr>
              <w:spacing w:after="0"/>
              <w:rPr>
                <w:rFonts w:ascii="Arial" w:hAnsi="Arial" w:cs="Arial"/>
                <w:b/>
                <w:color w:val="FFFFFF" w:themeColor="background1"/>
              </w:rPr>
            </w:pPr>
            <w:r w:rsidRPr="00617B54">
              <w:rPr>
                <w:rFonts w:ascii="Arial" w:hAnsi="Arial" w:cs="Arial"/>
                <w:b/>
                <w:color w:val="FFFFFF" w:themeColor="background1"/>
              </w:rPr>
              <w:t>Eligibility for time-limited recommendations</w:t>
            </w:r>
          </w:p>
        </w:tc>
        <w:tc>
          <w:tcPr>
            <w:tcW w:w="1010" w:type="pct"/>
            <w:gridSpan w:val="2"/>
            <w:tcBorders>
              <w:left w:val="single" w:sz="4" w:space="0" w:color="FFFFFF" w:themeColor="background1"/>
            </w:tcBorders>
            <w:shd w:val="clear" w:color="auto" w:fill="0068B9"/>
          </w:tcPr>
          <w:p w14:paraId="156F349E" w14:textId="77777777" w:rsidR="0041036C" w:rsidRPr="00617B54" w:rsidRDefault="0041036C" w:rsidP="00617B54">
            <w:pPr>
              <w:spacing w:after="0"/>
              <w:ind w:left="138"/>
              <w:jc w:val="center"/>
              <w:rPr>
                <w:rFonts w:ascii="Arial" w:hAnsi="Arial" w:cs="Arial"/>
                <w:b/>
                <w:color w:val="FFFFFF" w:themeColor="background1"/>
              </w:rPr>
            </w:pPr>
            <w:r w:rsidRPr="00617B54">
              <w:rPr>
                <w:rFonts w:ascii="Arial" w:hAnsi="Arial" w:cs="Arial"/>
                <w:b/>
                <w:color w:val="FFFFFF" w:themeColor="background1"/>
              </w:rPr>
              <w:t>Response</w:t>
            </w:r>
          </w:p>
        </w:tc>
      </w:tr>
      <w:tr w:rsidR="0041036C" w:rsidRPr="00617B54" w14:paraId="276E02A5" w14:textId="77777777" w:rsidTr="00617B54">
        <w:trPr>
          <w:trHeight w:val="20"/>
        </w:trPr>
        <w:tc>
          <w:tcPr>
            <w:tcW w:w="3990" w:type="pct"/>
            <w:vMerge w:val="restart"/>
            <w:tcMar>
              <w:top w:w="0" w:type="dxa"/>
              <w:left w:w="108" w:type="dxa"/>
              <w:bottom w:w="0" w:type="dxa"/>
              <w:right w:w="108" w:type="dxa"/>
            </w:tcMar>
          </w:tcPr>
          <w:p w14:paraId="1631045F" w14:textId="18025022" w:rsidR="0041036C" w:rsidRPr="00617B54" w:rsidRDefault="000E53EF" w:rsidP="00617B54">
            <w:pPr>
              <w:spacing w:after="0"/>
              <w:ind w:right="-93"/>
              <w:rPr>
                <w:rFonts w:ascii="Arial" w:hAnsi="Arial" w:cs="Arial"/>
              </w:rPr>
            </w:pPr>
            <w:r w:rsidRPr="00617B54">
              <w:rPr>
                <w:rStyle w:val="normaltextrun"/>
                <w:rFonts w:ascii="Arial" w:hAnsi="Arial" w:cs="Arial"/>
              </w:rPr>
              <w:t>The d</w:t>
            </w:r>
            <w:r w:rsidR="0041036C" w:rsidRPr="00617B54">
              <w:rPr>
                <w:rStyle w:val="normaltextrun"/>
                <w:rFonts w:ascii="Arial" w:hAnsi="Arial" w:cs="Arial"/>
              </w:rPr>
              <w:t xml:space="preserve">rug has been issued an NOC/c by Health Canada or is undergoing review through the advance consideration under </w:t>
            </w:r>
            <w:r w:rsidRPr="00617B54">
              <w:rPr>
                <w:rStyle w:val="normaltextrun"/>
                <w:rFonts w:ascii="Arial" w:hAnsi="Arial" w:cs="Arial"/>
              </w:rPr>
              <w:t xml:space="preserve">the </w:t>
            </w:r>
            <w:r w:rsidR="0041036C" w:rsidRPr="00617B54">
              <w:rPr>
                <w:rStyle w:val="normaltextrun"/>
                <w:rFonts w:ascii="Arial" w:hAnsi="Arial" w:cs="Arial"/>
              </w:rPr>
              <w:t>NOC/c policy.</w:t>
            </w:r>
          </w:p>
        </w:tc>
        <w:tc>
          <w:tcPr>
            <w:tcW w:w="505" w:type="pct"/>
          </w:tcPr>
          <w:p w14:paraId="71816602" w14:textId="77777777" w:rsidR="0041036C" w:rsidRPr="00617B54" w:rsidRDefault="00050FA0" w:rsidP="00617B54">
            <w:pPr>
              <w:spacing w:after="0"/>
              <w:ind w:left="-13" w:right="37"/>
              <w:jc w:val="center"/>
              <w:rPr>
                <w:rFonts w:ascii="Arial" w:hAnsi="Arial" w:cs="Arial"/>
              </w:rPr>
            </w:pPr>
            <w:sdt>
              <w:sdtPr>
                <w:rPr>
                  <w:rFonts w:ascii="Arial" w:eastAsiaTheme="minorHAnsi" w:hAnsi="Arial" w:cs="Arial"/>
                </w:rPr>
                <w:id w:val="-1963724959"/>
                <w14:checkbox>
                  <w14:checked w14:val="0"/>
                  <w14:checkedState w14:val="2612" w14:font="MS Gothic"/>
                  <w14:uncheckedState w14:val="2610" w14:font="MS Gothic"/>
                </w14:checkbox>
              </w:sdtPr>
              <w:sdtEndPr/>
              <w:sdtContent>
                <w:r w:rsidR="0041036C" w:rsidRPr="00617B54">
                  <w:rPr>
                    <w:rFonts w:ascii="Segoe UI Symbol" w:eastAsiaTheme="minorHAnsi" w:hAnsi="Segoe UI Symbol" w:cs="Segoe UI Symbol"/>
                  </w:rPr>
                  <w:t>☐</w:t>
                </w:r>
              </w:sdtContent>
            </w:sdt>
          </w:p>
        </w:tc>
        <w:tc>
          <w:tcPr>
            <w:tcW w:w="505" w:type="pct"/>
          </w:tcPr>
          <w:p w14:paraId="0C334F18" w14:textId="77777777" w:rsidR="0041036C" w:rsidRPr="00617B54" w:rsidRDefault="0041036C" w:rsidP="00617B54">
            <w:pPr>
              <w:spacing w:after="0"/>
              <w:ind w:right="37"/>
              <w:jc w:val="center"/>
              <w:rPr>
                <w:rStyle w:val="normaltextrun"/>
                <w:rFonts w:ascii="Arial" w:hAnsi="Arial" w:cs="Arial"/>
              </w:rPr>
            </w:pPr>
            <w:r w:rsidRPr="00617B54">
              <w:rPr>
                <w:rFonts w:ascii="Arial" w:hAnsi="Arial" w:cs="Arial"/>
              </w:rPr>
              <w:t>Yes</w:t>
            </w:r>
          </w:p>
        </w:tc>
      </w:tr>
      <w:tr w:rsidR="0041036C" w:rsidRPr="00617B54" w14:paraId="72F5777D" w14:textId="77777777" w:rsidTr="00617B54">
        <w:trPr>
          <w:trHeight w:val="20"/>
        </w:trPr>
        <w:tc>
          <w:tcPr>
            <w:tcW w:w="3990" w:type="pct"/>
            <w:vMerge/>
            <w:tcMar>
              <w:top w:w="0" w:type="dxa"/>
              <w:left w:w="108" w:type="dxa"/>
              <w:bottom w:w="0" w:type="dxa"/>
              <w:right w:w="108" w:type="dxa"/>
            </w:tcMar>
          </w:tcPr>
          <w:p w14:paraId="42682CE3" w14:textId="77777777" w:rsidR="0041036C" w:rsidRPr="00617B54" w:rsidRDefault="0041036C" w:rsidP="00617B54">
            <w:pPr>
              <w:spacing w:after="0"/>
              <w:ind w:right="-93"/>
              <w:rPr>
                <w:rStyle w:val="normaltextrun"/>
                <w:rFonts w:ascii="Arial" w:hAnsi="Arial" w:cs="Arial"/>
              </w:rPr>
            </w:pPr>
          </w:p>
        </w:tc>
        <w:tc>
          <w:tcPr>
            <w:tcW w:w="505" w:type="pct"/>
          </w:tcPr>
          <w:p w14:paraId="318EDC1A" w14:textId="77777777" w:rsidR="0041036C" w:rsidRPr="00617B54" w:rsidRDefault="00050FA0" w:rsidP="00617B54">
            <w:pPr>
              <w:spacing w:after="0"/>
              <w:ind w:left="-13" w:right="37"/>
              <w:jc w:val="center"/>
              <w:rPr>
                <w:rFonts w:ascii="Arial" w:hAnsi="Arial" w:cs="Arial"/>
              </w:rPr>
            </w:pPr>
            <w:sdt>
              <w:sdtPr>
                <w:rPr>
                  <w:rFonts w:ascii="Arial" w:eastAsiaTheme="minorHAnsi" w:hAnsi="Arial" w:cs="Arial"/>
                </w:rPr>
                <w:id w:val="-1122609980"/>
                <w14:checkbox>
                  <w14:checked w14:val="0"/>
                  <w14:checkedState w14:val="2612" w14:font="MS Gothic"/>
                  <w14:uncheckedState w14:val="2610" w14:font="MS Gothic"/>
                </w14:checkbox>
              </w:sdtPr>
              <w:sdtEndPr/>
              <w:sdtContent>
                <w:r w:rsidR="0041036C" w:rsidRPr="00617B54">
                  <w:rPr>
                    <w:rFonts w:ascii="Segoe UI Symbol" w:eastAsiaTheme="minorHAnsi" w:hAnsi="Segoe UI Symbol" w:cs="Segoe UI Symbol"/>
                  </w:rPr>
                  <w:t>☐</w:t>
                </w:r>
              </w:sdtContent>
            </w:sdt>
          </w:p>
        </w:tc>
        <w:tc>
          <w:tcPr>
            <w:tcW w:w="505" w:type="pct"/>
          </w:tcPr>
          <w:p w14:paraId="509EB0E7" w14:textId="77777777" w:rsidR="0041036C" w:rsidRPr="00617B54" w:rsidRDefault="0041036C" w:rsidP="00617B54">
            <w:pPr>
              <w:spacing w:after="0"/>
              <w:ind w:right="37"/>
              <w:jc w:val="center"/>
              <w:rPr>
                <w:rStyle w:val="normaltextrun"/>
                <w:rFonts w:ascii="Arial" w:hAnsi="Arial" w:cs="Arial"/>
              </w:rPr>
            </w:pPr>
            <w:r w:rsidRPr="00617B54">
              <w:rPr>
                <w:rFonts w:ascii="Arial" w:hAnsi="Arial" w:cs="Arial"/>
              </w:rPr>
              <w:t>No</w:t>
            </w:r>
          </w:p>
        </w:tc>
      </w:tr>
      <w:tr w:rsidR="0041036C" w:rsidRPr="00617B54" w14:paraId="309DBDB9" w14:textId="77777777" w:rsidTr="00617B54">
        <w:trPr>
          <w:trHeight w:val="20"/>
        </w:trPr>
        <w:tc>
          <w:tcPr>
            <w:tcW w:w="3990" w:type="pct"/>
            <w:vMerge w:val="restart"/>
            <w:tcMar>
              <w:top w:w="0" w:type="dxa"/>
              <w:left w:w="108" w:type="dxa"/>
              <w:bottom w:w="0" w:type="dxa"/>
              <w:right w:w="108" w:type="dxa"/>
            </w:tcMar>
          </w:tcPr>
          <w:p w14:paraId="4DF5F3FD" w14:textId="28654813" w:rsidR="0041036C" w:rsidRPr="00617B54" w:rsidRDefault="0041036C" w:rsidP="00617B54">
            <w:pPr>
              <w:spacing w:after="0"/>
              <w:rPr>
                <w:rFonts w:ascii="Arial" w:hAnsi="Arial" w:cs="Arial"/>
                <w:b/>
              </w:rPr>
            </w:pPr>
            <w:r w:rsidRPr="00617B54">
              <w:rPr>
                <w:rStyle w:val="normaltextrun"/>
                <w:rFonts w:ascii="Arial" w:hAnsi="Arial" w:cs="Arial"/>
              </w:rPr>
              <w:t>A phase III clinical trial is being planned and/or conducted at the time of the submission to</w:t>
            </w:r>
            <w:r w:rsidRPr="00617B54">
              <w:rPr>
                <w:rFonts w:ascii="Arial" w:hAnsi="Arial" w:cs="Arial"/>
              </w:rPr>
              <w:t xml:space="preserve"> </w:t>
            </w:r>
            <w:r w:rsidRPr="00617B54">
              <w:rPr>
                <w:rStyle w:val="normaltextrun"/>
                <w:rFonts w:ascii="Arial" w:hAnsi="Arial" w:cs="Arial"/>
              </w:rPr>
              <w:t>CDA-AMC.</w:t>
            </w:r>
          </w:p>
        </w:tc>
        <w:tc>
          <w:tcPr>
            <w:tcW w:w="505" w:type="pct"/>
          </w:tcPr>
          <w:p w14:paraId="6F9E1B3B" w14:textId="77777777" w:rsidR="0041036C" w:rsidRPr="00617B54" w:rsidRDefault="00050FA0" w:rsidP="00617B54">
            <w:pPr>
              <w:spacing w:after="0"/>
              <w:jc w:val="center"/>
              <w:rPr>
                <w:rFonts w:ascii="Arial" w:hAnsi="Arial" w:cs="Arial"/>
                <w:b/>
              </w:rPr>
            </w:pPr>
            <w:sdt>
              <w:sdtPr>
                <w:rPr>
                  <w:rFonts w:ascii="Arial" w:eastAsiaTheme="minorHAnsi" w:hAnsi="Arial" w:cs="Arial"/>
                </w:rPr>
                <w:id w:val="817693106"/>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p>
        </w:tc>
        <w:tc>
          <w:tcPr>
            <w:tcW w:w="505" w:type="pct"/>
          </w:tcPr>
          <w:p w14:paraId="1F879CF9" w14:textId="77777777" w:rsidR="0041036C" w:rsidRPr="00617B54" w:rsidRDefault="0041036C" w:rsidP="00617B54">
            <w:pPr>
              <w:spacing w:after="0"/>
              <w:jc w:val="center"/>
              <w:rPr>
                <w:rFonts w:ascii="Arial" w:hAnsi="Arial" w:cs="Arial"/>
                <w:b/>
              </w:rPr>
            </w:pPr>
            <w:r w:rsidRPr="00617B54">
              <w:rPr>
                <w:rFonts w:ascii="Arial" w:hAnsi="Arial" w:cs="Arial"/>
              </w:rPr>
              <w:t>Yes</w:t>
            </w:r>
          </w:p>
        </w:tc>
      </w:tr>
      <w:tr w:rsidR="0041036C" w:rsidRPr="00617B54" w14:paraId="63D4E5B6" w14:textId="77777777" w:rsidTr="00617B54">
        <w:trPr>
          <w:trHeight w:val="20"/>
        </w:trPr>
        <w:tc>
          <w:tcPr>
            <w:tcW w:w="3990" w:type="pct"/>
            <w:vMerge/>
            <w:tcMar>
              <w:top w:w="0" w:type="dxa"/>
              <w:left w:w="108" w:type="dxa"/>
              <w:bottom w:w="0" w:type="dxa"/>
              <w:right w:w="108" w:type="dxa"/>
            </w:tcMar>
          </w:tcPr>
          <w:p w14:paraId="2E841DB4" w14:textId="77777777" w:rsidR="0041036C" w:rsidRPr="00617B54" w:rsidRDefault="0041036C" w:rsidP="00617B54">
            <w:pPr>
              <w:spacing w:after="0"/>
              <w:rPr>
                <w:rStyle w:val="normaltextrun"/>
                <w:rFonts w:ascii="Arial" w:hAnsi="Arial" w:cs="Arial"/>
              </w:rPr>
            </w:pPr>
          </w:p>
        </w:tc>
        <w:tc>
          <w:tcPr>
            <w:tcW w:w="505" w:type="pct"/>
          </w:tcPr>
          <w:p w14:paraId="1D743E69" w14:textId="77777777" w:rsidR="0041036C" w:rsidRPr="00617B54" w:rsidRDefault="00050FA0" w:rsidP="00617B54">
            <w:pPr>
              <w:spacing w:after="0"/>
              <w:jc w:val="center"/>
              <w:rPr>
                <w:rStyle w:val="normaltextrun"/>
                <w:rFonts w:ascii="Arial" w:hAnsi="Arial" w:cs="Arial"/>
              </w:rPr>
            </w:pPr>
            <w:sdt>
              <w:sdtPr>
                <w:rPr>
                  <w:rFonts w:ascii="Arial" w:eastAsiaTheme="minorHAnsi" w:hAnsi="Arial" w:cs="Arial"/>
                </w:rPr>
                <w:id w:val="1664357866"/>
                <w14:checkbox>
                  <w14:checked w14:val="0"/>
                  <w14:checkedState w14:val="2612" w14:font="MS Gothic"/>
                  <w14:uncheckedState w14:val="2610" w14:font="MS Gothic"/>
                </w14:checkbox>
              </w:sdtPr>
              <w:sdtEndPr/>
              <w:sdtContent>
                <w:r w:rsidR="0041036C" w:rsidRPr="00617B54">
                  <w:rPr>
                    <w:rFonts w:ascii="Segoe UI Symbol" w:eastAsiaTheme="minorHAnsi" w:hAnsi="Segoe UI Symbol" w:cs="Segoe UI Symbol"/>
                  </w:rPr>
                  <w:t>☐</w:t>
                </w:r>
              </w:sdtContent>
            </w:sdt>
          </w:p>
        </w:tc>
        <w:tc>
          <w:tcPr>
            <w:tcW w:w="505" w:type="pct"/>
          </w:tcPr>
          <w:p w14:paraId="0F8B0895" w14:textId="77777777" w:rsidR="0041036C" w:rsidRPr="00617B54" w:rsidRDefault="0041036C" w:rsidP="00617B54">
            <w:pPr>
              <w:spacing w:after="0"/>
              <w:jc w:val="center"/>
              <w:rPr>
                <w:rStyle w:val="normaltextrun"/>
                <w:rFonts w:ascii="Arial" w:hAnsi="Arial" w:cs="Arial"/>
              </w:rPr>
            </w:pPr>
            <w:r w:rsidRPr="00617B54">
              <w:rPr>
                <w:rFonts w:ascii="Arial" w:hAnsi="Arial" w:cs="Arial"/>
              </w:rPr>
              <w:t>No</w:t>
            </w:r>
          </w:p>
        </w:tc>
      </w:tr>
      <w:tr w:rsidR="0041036C" w:rsidRPr="00617B54" w14:paraId="2B871C68" w14:textId="77777777" w:rsidTr="00617B54">
        <w:trPr>
          <w:trHeight w:val="20"/>
        </w:trPr>
        <w:tc>
          <w:tcPr>
            <w:tcW w:w="3990" w:type="pct"/>
            <w:vMerge w:val="restart"/>
            <w:tcMar>
              <w:top w:w="0" w:type="dxa"/>
              <w:left w:w="108" w:type="dxa"/>
              <w:bottom w:w="0" w:type="dxa"/>
              <w:right w:w="108" w:type="dxa"/>
            </w:tcMar>
          </w:tcPr>
          <w:p w14:paraId="797D700C" w14:textId="77777777" w:rsidR="0041036C" w:rsidRPr="00617B54" w:rsidRDefault="0041036C" w:rsidP="00617B54">
            <w:pPr>
              <w:spacing w:after="0"/>
              <w:rPr>
                <w:rStyle w:val="normaltextrun"/>
                <w:rFonts w:ascii="Arial" w:hAnsi="Arial" w:cs="Arial"/>
              </w:rPr>
            </w:pPr>
            <w:r w:rsidRPr="00617B54">
              <w:rPr>
                <w:rStyle w:val="normaltextrun"/>
                <w:rFonts w:ascii="Arial" w:hAnsi="Arial" w:cs="Arial"/>
              </w:rPr>
              <w:t xml:space="preserve">The phase III trial is being or will be conducted in a patient population that is reflective of the indication being reviewed by CDA-AMC. </w:t>
            </w:r>
          </w:p>
        </w:tc>
        <w:tc>
          <w:tcPr>
            <w:tcW w:w="505" w:type="pct"/>
          </w:tcPr>
          <w:p w14:paraId="5C408301" w14:textId="77777777" w:rsidR="0041036C" w:rsidRPr="00617B54" w:rsidRDefault="00050FA0" w:rsidP="00617B54">
            <w:pPr>
              <w:spacing w:after="0"/>
              <w:jc w:val="center"/>
              <w:rPr>
                <w:rFonts w:ascii="Arial" w:eastAsiaTheme="minorHAnsi" w:hAnsi="Arial" w:cs="Arial"/>
              </w:rPr>
            </w:pPr>
            <w:sdt>
              <w:sdtPr>
                <w:rPr>
                  <w:rFonts w:ascii="Arial" w:eastAsiaTheme="minorHAnsi" w:hAnsi="Arial" w:cs="Arial"/>
                </w:rPr>
                <w:id w:val="-932965593"/>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p>
        </w:tc>
        <w:tc>
          <w:tcPr>
            <w:tcW w:w="505" w:type="pct"/>
          </w:tcPr>
          <w:p w14:paraId="31EEA6F0" w14:textId="77777777" w:rsidR="0041036C" w:rsidRPr="00617B54" w:rsidRDefault="0041036C" w:rsidP="00617B54">
            <w:pPr>
              <w:spacing w:after="0"/>
              <w:jc w:val="center"/>
              <w:rPr>
                <w:rStyle w:val="normaltextrun"/>
                <w:rFonts w:ascii="Arial" w:hAnsi="Arial" w:cs="Arial"/>
              </w:rPr>
            </w:pPr>
            <w:r w:rsidRPr="00617B54">
              <w:rPr>
                <w:rFonts w:ascii="Arial" w:hAnsi="Arial" w:cs="Arial"/>
              </w:rPr>
              <w:t>Yes</w:t>
            </w:r>
          </w:p>
        </w:tc>
      </w:tr>
      <w:tr w:rsidR="0041036C" w:rsidRPr="00617B54" w14:paraId="2B88C251" w14:textId="77777777" w:rsidTr="00617B54">
        <w:trPr>
          <w:trHeight w:val="20"/>
        </w:trPr>
        <w:tc>
          <w:tcPr>
            <w:tcW w:w="3990" w:type="pct"/>
            <w:vMerge/>
            <w:tcMar>
              <w:top w:w="0" w:type="dxa"/>
              <w:left w:w="108" w:type="dxa"/>
              <w:bottom w:w="0" w:type="dxa"/>
              <w:right w:w="108" w:type="dxa"/>
            </w:tcMar>
          </w:tcPr>
          <w:p w14:paraId="795985BD" w14:textId="77777777" w:rsidR="0041036C" w:rsidRPr="00617B54" w:rsidRDefault="0041036C" w:rsidP="00617B54">
            <w:pPr>
              <w:spacing w:after="0"/>
              <w:rPr>
                <w:rStyle w:val="normaltextrun"/>
                <w:rFonts w:ascii="Arial" w:hAnsi="Arial" w:cs="Arial"/>
              </w:rPr>
            </w:pPr>
          </w:p>
        </w:tc>
        <w:tc>
          <w:tcPr>
            <w:tcW w:w="505" w:type="pct"/>
          </w:tcPr>
          <w:p w14:paraId="7A6C9A32" w14:textId="77777777" w:rsidR="0041036C" w:rsidRPr="00617B54" w:rsidRDefault="00050FA0" w:rsidP="00617B54">
            <w:pPr>
              <w:spacing w:after="0"/>
              <w:jc w:val="center"/>
              <w:rPr>
                <w:rFonts w:ascii="Arial" w:eastAsiaTheme="minorHAnsi" w:hAnsi="Arial" w:cs="Arial"/>
              </w:rPr>
            </w:pPr>
            <w:sdt>
              <w:sdtPr>
                <w:rPr>
                  <w:rFonts w:ascii="Arial" w:eastAsiaTheme="minorHAnsi" w:hAnsi="Arial" w:cs="Arial"/>
                </w:rPr>
                <w:id w:val="414442933"/>
                <w14:checkbox>
                  <w14:checked w14:val="0"/>
                  <w14:checkedState w14:val="2612" w14:font="MS Gothic"/>
                  <w14:uncheckedState w14:val="2610" w14:font="MS Gothic"/>
                </w14:checkbox>
              </w:sdtPr>
              <w:sdtEndPr/>
              <w:sdtContent>
                <w:r w:rsidR="0041036C" w:rsidRPr="00617B54">
                  <w:rPr>
                    <w:rFonts w:ascii="Segoe UI Symbol" w:eastAsiaTheme="minorHAnsi" w:hAnsi="Segoe UI Symbol" w:cs="Segoe UI Symbol"/>
                  </w:rPr>
                  <w:t>☐</w:t>
                </w:r>
              </w:sdtContent>
            </w:sdt>
          </w:p>
        </w:tc>
        <w:tc>
          <w:tcPr>
            <w:tcW w:w="505" w:type="pct"/>
          </w:tcPr>
          <w:p w14:paraId="336457CA" w14:textId="77777777" w:rsidR="0041036C" w:rsidRPr="00617B54" w:rsidRDefault="0041036C" w:rsidP="00617B54">
            <w:pPr>
              <w:spacing w:after="0"/>
              <w:jc w:val="center"/>
              <w:rPr>
                <w:rStyle w:val="normaltextrun"/>
                <w:rFonts w:ascii="Arial" w:hAnsi="Arial" w:cs="Arial"/>
              </w:rPr>
            </w:pPr>
            <w:r w:rsidRPr="00617B54">
              <w:rPr>
                <w:rFonts w:ascii="Arial" w:hAnsi="Arial" w:cs="Arial"/>
              </w:rPr>
              <w:t>No</w:t>
            </w:r>
          </w:p>
        </w:tc>
      </w:tr>
      <w:tr w:rsidR="0041036C" w:rsidRPr="00617B54" w14:paraId="355C2216" w14:textId="77777777" w:rsidTr="00617B54">
        <w:trPr>
          <w:trHeight w:val="20"/>
        </w:trPr>
        <w:tc>
          <w:tcPr>
            <w:tcW w:w="3990" w:type="pct"/>
            <w:vMerge w:val="restart"/>
            <w:tcMar>
              <w:top w:w="0" w:type="dxa"/>
              <w:left w:w="108" w:type="dxa"/>
              <w:bottom w:w="0" w:type="dxa"/>
              <w:right w:w="108" w:type="dxa"/>
            </w:tcMar>
          </w:tcPr>
          <w:p w14:paraId="3893606A" w14:textId="77777777" w:rsidR="0041036C" w:rsidRPr="00617B54" w:rsidRDefault="0041036C" w:rsidP="00617B54">
            <w:pPr>
              <w:spacing w:after="0"/>
              <w:rPr>
                <w:rStyle w:val="normaltextrun"/>
                <w:rFonts w:ascii="Arial" w:hAnsi="Arial" w:cs="Arial"/>
              </w:rPr>
            </w:pPr>
            <w:r w:rsidRPr="00617B54">
              <w:rPr>
                <w:rStyle w:val="normaltextrun"/>
                <w:rFonts w:ascii="Arial" w:hAnsi="Arial" w:cs="Arial"/>
              </w:rPr>
              <w:t>The phase III trial will be completed within a time frame that will not exceed 3 years from the target expert committee meeting date.</w:t>
            </w:r>
          </w:p>
        </w:tc>
        <w:tc>
          <w:tcPr>
            <w:tcW w:w="505" w:type="pct"/>
          </w:tcPr>
          <w:p w14:paraId="08E684D3" w14:textId="77777777" w:rsidR="0041036C" w:rsidRPr="00617B54" w:rsidRDefault="00050FA0" w:rsidP="00617B54">
            <w:pPr>
              <w:spacing w:after="0"/>
              <w:jc w:val="center"/>
              <w:rPr>
                <w:rFonts w:ascii="Arial" w:hAnsi="Arial" w:cs="Arial"/>
                <w:b/>
              </w:rPr>
            </w:pPr>
            <w:sdt>
              <w:sdtPr>
                <w:rPr>
                  <w:rFonts w:ascii="Arial" w:eastAsiaTheme="minorHAnsi" w:hAnsi="Arial" w:cs="Arial"/>
                </w:rPr>
                <w:id w:val="1411965090"/>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p>
        </w:tc>
        <w:tc>
          <w:tcPr>
            <w:tcW w:w="505" w:type="pct"/>
          </w:tcPr>
          <w:p w14:paraId="0E823C9E" w14:textId="77777777" w:rsidR="0041036C" w:rsidRPr="00617B54" w:rsidRDefault="0041036C" w:rsidP="00617B54">
            <w:pPr>
              <w:spacing w:after="0"/>
              <w:jc w:val="center"/>
              <w:rPr>
                <w:rFonts w:ascii="Arial" w:hAnsi="Arial" w:cs="Arial"/>
                <w:b/>
              </w:rPr>
            </w:pPr>
            <w:r w:rsidRPr="00617B54">
              <w:rPr>
                <w:rStyle w:val="normaltextrun"/>
                <w:rFonts w:ascii="Arial" w:hAnsi="Arial" w:cs="Arial"/>
              </w:rPr>
              <w:t>Yes</w:t>
            </w:r>
          </w:p>
        </w:tc>
      </w:tr>
      <w:tr w:rsidR="0041036C" w:rsidRPr="00617B54" w14:paraId="1829EC71" w14:textId="77777777" w:rsidTr="00617B54">
        <w:trPr>
          <w:trHeight w:val="20"/>
        </w:trPr>
        <w:tc>
          <w:tcPr>
            <w:tcW w:w="3990" w:type="pct"/>
            <w:vMerge/>
            <w:tcMar>
              <w:top w:w="0" w:type="dxa"/>
              <w:left w:w="108" w:type="dxa"/>
              <w:bottom w:w="0" w:type="dxa"/>
              <w:right w:w="108" w:type="dxa"/>
            </w:tcMar>
          </w:tcPr>
          <w:p w14:paraId="2A9471AC" w14:textId="77777777" w:rsidR="0041036C" w:rsidRPr="00617B54" w:rsidRDefault="0041036C" w:rsidP="00617B54">
            <w:pPr>
              <w:spacing w:after="0"/>
              <w:jc w:val="center"/>
              <w:rPr>
                <w:rStyle w:val="normaltextrun"/>
                <w:rFonts w:ascii="Arial" w:hAnsi="Arial" w:cs="Arial"/>
              </w:rPr>
            </w:pPr>
          </w:p>
        </w:tc>
        <w:tc>
          <w:tcPr>
            <w:tcW w:w="505" w:type="pct"/>
          </w:tcPr>
          <w:p w14:paraId="1BD9987F" w14:textId="77777777" w:rsidR="0041036C" w:rsidRPr="00617B54" w:rsidRDefault="00050FA0" w:rsidP="00617B54">
            <w:pPr>
              <w:spacing w:after="0"/>
              <w:jc w:val="center"/>
              <w:rPr>
                <w:rStyle w:val="normaltextrun"/>
                <w:rFonts w:ascii="Arial" w:hAnsi="Arial" w:cs="Arial"/>
              </w:rPr>
            </w:pPr>
            <w:sdt>
              <w:sdtPr>
                <w:rPr>
                  <w:rFonts w:ascii="Arial" w:eastAsiaTheme="minorHAnsi" w:hAnsi="Arial" w:cs="Arial"/>
                </w:rPr>
                <w:id w:val="-22561543"/>
                <w14:checkbox>
                  <w14:checked w14:val="0"/>
                  <w14:checkedState w14:val="2612" w14:font="MS Gothic"/>
                  <w14:uncheckedState w14:val="2610" w14:font="MS Gothic"/>
                </w14:checkbox>
              </w:sdtPr>
              <w:sdtEndPr/>
              <w:sdtContent>
                <w:r w:rsidR="0041036C" w:rsidRPr="00617B54">
                  <w:rPr>
                    <w:rFonts w:ascii="Segoe UI Symbol" w:eastAsiaTheme="minorHAnsi" w:hAnsi="Segoe UI Symbol" w:cs="Segoe UI Symbol"/>
                  </w:rPr>
                  <w:t>☐</w:t>
                </w:r>
              </w:sdtContent>
            </w:sdt>
          </w:p>
        </w:tc>
        <w:tc>
          <w:tcPr>
            <w:tcW w:w="505" w:type="pct"/>
          </w:tcPr>
          <w:p w14:paraId="05BBFEC8" w14:textId="77777777" w:rsidR="0041036C" w:rsidRPr="00617B54" w:rsidRDefault="0041036C" w:rsidP="00617B54">
            <w:pPr>
              <w:spacing w:after="0"/>
              <w:jc w:val="center"/>
              <w:rPr>
                <w:rStyle w:val="normaltextrun"/>
                <w:rFonts w:ascii="Arial" w:hAnsi="Arial" w:cs="Arial"/>
              </w:rPr>
            </w:pPr>
            <w:r w:rsidRPr="00617B54">
              <w:rPr>
                <w:rStyle w:val="normaltextrun"/>
                <w:rFonts w:ascii="Arial" w:hAnsi="Arial" w:cs="Arial"/>
              </w:rPr>
              <w:t>No</w:t>
            </w:r>
          </w:p>
        </w:tc>
      </w:tr>
      <w:tr w:rsidR="0041036C" w:rsidRPr="00617B54" w14:paraId="487EBA69" w14:textId="77777777" w:rsidTr="00617B54">
        <w:trPr>
          <w:trHeight w:val="20"/>
        </w:trPr>
        <w:tc>
          <w:tcPr>
            <w:tcW w:w="3990" w:type="pct"/>
            <w:vMerge/>
            <w:tcMar>
              <w:top w:w="0" w:type="dxa"/>
              <w:left w:w="108" w:type="dxa"/>
              <w:bottom w:w="0" w:type="dxa"/>
              <w:right w:w="108" w:type="dxa"/>
            </w:tcMar>
          </w:tcPr>
          <w:p w14:paraId="1B605DDB" w14:textId="77777777" w:rsidR="0041036C" w:rsidRPr="00617B54" w:rsidRDefault="0041036C" w:rsidP="00617B54">
            <w:pPr>
              <w:spacing w:after="0"/>
              <w:jc w:val="center"/>
              <w:rPr>
                <w:rStyle w:val="normaltextrun"/>
                <w:rFonts w:ascii="Arial" w:hAnsi="Arial" w:cs="Arial"/>
              </w:rPr>
            </w:pPr>
          </w:p>
        </w:tc>
        <w:tc>
          <w:tcPr>
            <w:tcW w:w="505" w:type="pct"/>
          </w:tcPr>
          <w:p w14:paraId="5AFD53E1" w14:textId="77777777" w:rsidR="0041036C" w:rsidRPr="00617B54" w:rsidRDefault="00050FA0" w:rsidP="00617B54">
            <w:pPr>
              <w:spacing w:after="0"/>
              <w:jc w:val="center"/>
              <w:rPr>
                <w:rStyle w:val="normaltextrun"/>
                <w:rFonts w:ascii="Arial" w:hAnsi="Arial" w:cs="Arial"/>
              </w:rPr>
            </w:pPr>
            <w:sdt>
              <w:sdtPr>
                <w:rPr>
                  <w:rFonts w:ascii="Arial" w:eastAsiaTheme="minorHAnsi" w:hAnsi="Arial" w:cs="Arial"/>
                </w:rPr>
                <w:id w:val="-1743704406"/>
                <w14:checkbox>
                  <w14:checked w14:val="0"/>
                  <w14:checkedState w14:val="2612" w14:font="MS Gothic"/>
                  <w14:uncheckedState w14:val="2610" w14:font="MS Gothic"/>
                </w14:checkbox>
              </w:sdtPr>
              <w:sdtEndPr/>
              <w:sdtContent>
                <w:r w:rsidR="0041036C" w:rsidRPr="00617B54">
                  <w:rPr>
                    <w:rFonts w:ascii="Segoe UI Symbol" w:eastAsia="MS Gothic" w:hAnsi="Segoe UI Symbol" w:cs="Segoe UI Symbol"/>
                  </w:rPr>
                  <w:t>☐</w:t>
                </w:r>
              </w:sdtContent>
            </w:sdt>
          </w:p>
        </w:tc>
        <w:tc>
          <w:tcPr>
            <w:tcW w:w="505" w:type="pct"/>
          </w:tcPr>
          <w:p w14:paraId="4387B6DB" w14:textId="4BCF83F0" w:rsidR="0041036C" w:rsidRPr="00617B54" w:rsidRDefault="0041036C" w:rsidP="00617B54">
            <w:pPr>
              <w:spacing w:after="0"/>
              <w:jc w:val="center"/>
              <w:rPr>
                <w:rStyle w:val="normaltextrun"/>
                <w:rFonts w:ascii="Arial" w:hAnsi="Arial" w:cs="Arial"/>
              </w:rPr>
            </w:pPr>
            <w:proofErr w:type="spellStart"/>
            <w:r w:rsidRPr="00617B54">
              <w:rPr>
                <w:rStyle w:val="normaltextrun"/>
                <w:rFonts w:ascii="Arial" w:hAnsi="Arial" w:cs="Arial"/>
              </w:rPr>
              <w:t>NA</w:t>
            </w:r>
            <w:r w:rsidRPr="00617B54">
              <w:rPr>
                <w:rStyle w:val="normaltextrun"/>
                <w:rFonts w:ascii="Arial" w:hAnsi="Arial" w:cs="Arial"/>
                <w:vertAlign w:val="superscript"/>
              </w:rPr>
              <w:t>a</w:t>
            </w:r>
            <w:proofErr w:type="spellEnd"/>
          </w:p>
        </w:tc>
      </w:tr>
      <w:tr w:rsidR="0041036C" w:rsidRPr="00617B54" w14:paraId="0172320B" w14:textId="77777777" w:rsidTr="00617B54">
        <w:trPr>
          <w:trHeight w:val="424"/>
        </w:trPr>
        <w:tc>
          <w:tcPr>
            <w:tcW w:w="3990" w:type="pct"/>
            <w:tcMar>
              <w:top w:w="0" w:type="dxa"/>
              <w:left w:w="108" w:type="dxa"/>
              <w:bottom w:w="0" w:type="dxa"/>
              <w:right w:w="108" w:type="dxa"/>
            </w:tcMar>
          </w:tcPr>
          <w:p w14:paraId="40C23998" w14:textId="77777777" w:rsidR="0041036C" w:rsidRPr="00617B54" w:rsidRDefault="0041036C" w:rsidP="00617B54">
            <w:pPr>
              <w:spacing w:after="0"/>
              <w:rPr>
                <w:rStyle w:val="normaltextrun"/>
                <w:rFonts w:ascii="Arial" w:hAnsi="Arial" w:cs="Arial"/>
              </w:rPr>
            </w:pPr>
            <w:r w:rsidRPr="00617B54">
              <w:rPr>
                <w:rStyle w:val="normaltextrun"/>
                <w:rFonts w:ascii="Arial" w:hAnsi="Arial" w:cs="Arial"/>
              </w:rPr>
              <w:t xml:space="preserve">Target expert committee meeting </w:t>
            </w:r>
            <w:proofErr w:type="spellStart"/>
            <w:r w:rsidRPr="00617B54">
              <w:rPr>
                <w:rStyle w:val="normaltextrun"/>
                <w:rFonts w:ascii="Arial" w:hAnsi="Arial" w:cs="Arial"/>
              </w:rPr>
              <w:t>date</w:t>
            </w:r>
            <w:r w:rsidRPr="00617B54">
              <w:rPr>
                <w:rStyle w:val="normaltextrun"/>
                <w:rFonts w:ascii="Arial" w:hAnsi="Arial" w:cs="Arial"/>
                <w:vertAlign w:val="superscript"/>
              </w:rPr>
              <w:t>b</w:t>
            </w:r>
            <w:proofErr w:type="spellEnd"/>
          </w:p>
        </w:tc>
        <w:tc>
          <w:tcPr>
            <w:tcW w:w="1010" w:type="pct"/>
            <w:gridSpan w:val="2"/>
          </w:tcPr>
          <w:p w14:paraId="762841D3" w14:textId="77777777" w:rsidR="0041036C" w:rsidRPr="00617B54" w:rsidRDefault="0041036C" w:rsidP="00617B54">
            <w:pPr>
              <w:spacing w:after="0"/>
              <w:jc w:val="center"/>
              <w:rPr>
                <w:rFonts w:ascii="Arial" w:hAnsi="Arial" w:cs="Arial"/>
              </w:rPr>
            </w:pPr>
            <w:r w:rsidRPr="00617B54">
              <w:rPr>
                <w:rStyle w:val="normaltextrun"/>
                <w:rFonts w:ascii="Arial" w:hAnsi="Arial" w:cs="Arial"/>
              </w:rPr>
              <w:t>Month day, year</w:t>
            </w:r>
          </w:p>
        </w:tc>
      </w:tr>
    </w:tbl>
    <w:p w14:paraId="14F6832D" w14:textId="2F9C164B" w:rsidR="0041036C" w:rsidRPr="00617B54" w:rsidRDefault="0041036C" w:rsidP="00617B54">
      <w:pPr>
        <w:spacing w:before="60" w:after="60" w:line="276" w:lineRule="auto"/>
        <w:rPr>
          <w:rStyle w:val="normaltextrun"/>
          <w:rFonts w:ascii="Arial" w:hAnsi="Arial" w:cs="Arial"/>
          <w:sz w:val="16"/>
          <w:szCs w:val="16"/>
        </w:rPr>
      </w:pPr>
      <w:r w:rsidRPr="00617B54">
        <w:rPr>
          <w:rStyle w:val="normaltextrun"/>
          <w:rFonts w:ascii="Arial" w:hAnsi="Arial" w:cs="Arial"/>
          <w:sz w:val="16"/>
          <w:szCs w:val="16"/>
        </w:rPr>
        <w:t>NA = not applicable; NOC/c = Notice of Compliance with Conditions</w:t>
      </w:r>
      <w:r w:rsidR="000E53EF" w:rsidRPr="00617B54">
        <w:rPr>
          <w:rStyle w:val="normaltextrun"/>
          <w:rFonts w:ascii="Arial" w:hAnsi="Arial" w:cs="Arial"/>
          <w:sz w:val="16"/>
          <w:szCs w:val="16"/>
        </w:rPr>
        <w:t>.</w:t>
      </w:r>
    </w:p>
    <w:p w14:paraId="50130B26" w14:textId="1B200AE6" w:rsidR="0041036C" w:rsidRPr="00617B54" w:rsidRDefault="0041036C" w:rsidP="00617B54">
      <w:pPr>
        <w:spacing w:before="60" w:after="60" w:line="276" w:lineRule="auto"/>
        <w:rPr>
          <w:rStyle w:val="normaltextrun"/>
          <w:rFonts w:ascii="Arial" w:hAnsi="Arial" w:cs="Arial"/>
          <w:sz w:val="16"/>
          <w:szCs w:val="16"/>
        </w:rPr>
      </w:pPr>
      <w:proofErr w:type="spellStart"/>
      <w:r w:rsidRPr="00617B54">
        <w:rPr>
          <w:rStyle w:val="normaltextrun"/>
          <w:rFonts w:ascii="Arial" w:hAnsi="Arial" w:cs="Arial"/>
          <w:sz w:val="16"/>
          <w:szCs w:val="16"/>
          <w:vertAlign w:val="superscript"/>
        </w:rPr>
        <w:t>a</w:t>
      </w:r>
      <w:r w:rsidRPr="00617B54">
        <w:rPr>
          <w:rStyle w:val="normaltextrun"/>
          <w:rFonts w:ascii="Arial" w:hAnsi="Arial" w:cs="Arial"/>
          <w:sz w:val="16"/>
          <w:szCs w:val="16"/>
        </w:rPr>
        <w:t>Please</w:t>
      </w:r>
      <w:proofErr w:type="spellEnd"/>
      <w:r w:rsidRPr="00617B54">
        <w:rPr>
          <w:rStyle w:val="normaltextrun"/>
          <w:rFonts w:ascii="Arial" w:hAnsi="Arial" w:cs="Arial"/>
          <w:sz w:val="16"/>
          <w:szCs w:val="16"/>
        </w:rPr>
        <w:t xml:space="preserve"> check NA if the sponsor does not have a relevant phase III trial planned or ongoing for the indication of interest to the CDA-AMC submission.</w:t>
      </w:r>
    </w:p>
    <w:p w14:paraId="059F7FD2" w14:textId="58C1BA97" w:rsidR="0041036C" w:rsidRPr="00617B54" w:rsidRDefault="0041036C" w:rsidP="00617B54">
      <w:pPr>
        <w:spacing w:before="60" w:after="60" w:line="276" w:lineRule="auto"/>
        <w:rPr>
          <w:rStyle w:val="normaltextrun"/>
          <w:rFonts w:ascii="Arial" w:hAnsi="Arial" w:cs="Arial"/>
          <w:sz w:val="16"/>
          <w:szCs w:val="16"/>
        </w:rPr>
      </w:pPr>
      <w:proofErr w:type="spellStart"/>
      <w:r w:rsidRPr="00617B54">
        <w:rPr>
          <w:rStyle w:val="normaltextrun"/>
          <w:rFonts w:ascii="Arial" w:hAnsi="Arial" w:cs="Arial"/>
          <w:sz w:val="16"/>
          <w:szCs w:val="16"/>
          <w:vertAlign w:val="superscript"/>
        </w:rPr>
        <w:t>b</w:t>
      </w:r>
      <w:r w:rsidRPr="00617B54">
        <w:rPr>
          <w:rStyle w:val="normaltextrun"/>
          <w:rFonts w:ascii="Arial" w:hAnsi="Arial" w:cs="Arial"/>
          <w:sz w:val="16"/>
          <w:szCs w:val="16"/>
        </w:rPr>
        <w:t>Please</w:t>
      </w:r>
      <w:proofErr w:type="spellEnd"/>
      <w:r w:rsidRPr="00617B54">
        <w:rPr>
          <w:rStyle w:val="normaltextrun"/>
          <w:rFonts w:ascii="Arial" w:hAnsi="Arial" w:cs="Arial"/>
          <w:sz w:val="16"/>
          <w:szCs w:val="16"/>
        </w:rPr>
        <w:t xml:space="preserve"> </w:t>
      </w:r>
      <w:r w:rsidRPr="00617B54">
        <w:rPr>
          <w:rFonts w:ascii="Arial" w:hAnsi="Arial" w:cs="Arial"/>
          <w:sz w:val="16"/>
          <w:szCs w:val="16"/>
        </w:rPr>
        <w:t>refer to the</w:t>
      </w:r>
      <w:r w:rsidRPr="00617B54">
        <w:rPr>
          <w:rFonts w:ascii="Arial" w:hAnsi="Arial" w:cs="Arial"/>
          <w:color w:val="0068B9"/>
          <w:sz w:val="16"/>
          <w:szCs w:val="16"/>
        </w:rPr>
        <w:t xml:space="preserve"> </w:t>
      </w:r>
      <w:hyperlink r:id="rId17" w:history="1">
        <w:r w:rsidRPr="00B36E73">
          <w:rPr>
            <w:rStyle w:val="Hyperlink"/>
            <w:rFonts w:ascii="Arial" w:hAnsi="Arial" w:cs="Arial"/>
            <w:color w:val="0068B9"/>
            <w:sz w:val="16"/>
            <w:szCs w:val="16"/>
          </w:rPr>
          <w:t>Expert Committee Meeting Schedule</w:t>
        </w:r>
      </w:hyperlink>
      <w:r w:rsidRPr="00617B54">
        <w:rPr>
          <w:rFonts w:ascii="Arial" w:hAnsi="Arial" w:cs="Arial"/>
          <w:sz w:val="16"/>
          <w:szCs w:val="16"/>
        </w:rPr>
        <w:t>.</w:t>
      </w:r>
    </w:p>
    <w:p w14:paraId="74D1E428" w14:textId="5B207DDE" w:rsidR="0041036C" w:rsidRPr="00617B54" w:rsidRDefault="0041036C" w:rsidP="00062907">
      <w:pPr>
        <w:pStyle w:val="Heading3"/>
      </w:pPr>
      <w:r w:rsidRPr="00617B54">
        <w:t xml:space="preserve">Commitment to </w:t>
      </w:r>
      <w:r w:rsidR="00FA64C9" w:rsidRPr="00617B54">
        <w:t>F</w:t>
      </w:r>
      <w:r w:rsidRPr="00617B54">
        <w:t xml:space="preserve">ile for </w:t>
      </w:r>
      <w:r w:rsidR="00FA64C9" w:rsidRPr="00617B54">
        <w:t>R</w:t>
      </w:r>
      <w:r w:rsidRPr="00617B54">
        <w:t>eassessment</w:t>
      </w:r>
    </w:p>
    <w:p w14:paraId="332AC878" w14:textId="7746002C" w:rsidR="0041036C" w:rsidRPr="002B74F9" w:rsidRDefault="0041036C" w:rsidP="00062907">
      <w:pPr>
        <w:pStyle w:val="BodyCopy"/>
        <w:rPr>
          <w:sz w:val="18"/>
          <w:szCs w:val="18"/>
        </w:rPr>
      </w:pPr>
      <w:r w:rsidRPr="002B74F9">
        <w:t xml:space="preserve">Choose only </w:t>
      </w:r>
      <w:r w:rsidR="000E53EF" w:rsidRPr="002B74F9">
        <w:t>1</w:t>
      </w:r>
      <w:r w:rsidRPr="002B74F9">
        <w:t xml:space="preserve"> of the </w:t>
      </w:r>
      <w:r w:rsidR="00CF7AD4" w:rsidRPr="002B74F9">
        <w:t xml:space="preserve">following </w:t>
      </w:r>
      <w:r w:rsidRPr="002B74F9">
        <w:t>options. This section should only be complete</w:t>
      </w:r>
      <w:r w:rsidR="000E53EF" w:rsidRPr="002B74F9">
        <w:t>d</w:t>
      </w:r>
      <w:r w:rsidRPr="002B74F9">
        <w:t xml:space="preserve"> if the sponsor answered </w:t>
      </w:r>
      <w:r w:rsidR="000E53EF" w:rsidRPr="002B74F9">
        <w:t>“</w:t>
      </w:r>
      <w:r w:rsidRPr="002B74F9">
        <w:t>Yes</w:t>
      </w:r>
      <w:r w:rsidR="000E53EF" w:rsidRPr="002B74F9">
        <w:t>”</w:t>
      </w:r>
      <w:r w:rsidRPr="002B74F9">
        <w:t xml:space="preserve"> to the regulatory status and evidence questions in the previous section.</w:t>
      </w:r>
    </w:p>
    <w:p w14:paraId="0B5979D7" w14:textId="779188B9" w:rsidR="0041036C" w:rsidRPr="002B74F9" w:rsidRDefault="00050FA0" w:rsidP="00062907">
      <w:pPr>
        <w:pStyle w:val="BodyCopy"/>
      </w:pPr>
      <w:sdt>
        <w:sdtPr>
          <w:rPr>
            <w:rFonts w:eastAsiaTheme="minorHAnsi"/>
          </w:rPr>
          <w:id w:val="-2136098909"/>
          <w14:checkbox>
            <w14:checked w14:val="0"/>
            <w14:checkedState w14:val="2612" w14:font="MS Gothic"/>
            <w14:uncheckedState w14:val="2610" w14:font="MS Gothic"/>
          </w14:checkbox>
        </w:sdtPr>
        <w:sdtEndPr/>
        <w:sdtContent>
          <w:r w:rsidR="00062907">
            <w:rPr>
              <w:rFonts w:ascii="MS Gothic" w:eastAsia="MS Gothic" w:hAnsi="MS Gothic" w:hint="eastAsia"/>
            </w:rPr>
            <w:t>☐</w:t>
          </w:r>
        </w:sdtContent>
      </w:sdt>
      <w:r w:rsidR="0041036C" w:rsidRPr="002B74F9">
        <w:t xml:space="preserve"> Yes, the sponsor is willing to commit to file a reassessment application with CDA-AMC in accordance with the time frames specified in the procedures for time-limited recommendations.</w:t>
      </w:r>
    </w:p>
    <w:p w14:paraId="02A3E335" w14:textId="5DE94D85" w:rsidR="0041036C" w:rsidRPr="002B74F9" w:rsidRDefault="00050FA0" w:rsidP="00062907">
      <w:pPr>
        <w:pStyle w:val="BodyCopy"/>
      </w:pPr>
      <w:sdt>
        <w:sdtPr>
          <w:rPr>
            <w:rFonts w:eastAsiaTheme="minorHAnsi"/>
          </w:rPr>
          <w:id w:val="374434374"/>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No, the sponsor will not commit to filing a reassessment application with CDA-AMC in accordance with the time frames specified in the procedures for time-limited recommendations. The sponsor acknowledges that the CDA-AMC expert committee will be informed of the sponsor’s decision and that a time-limited recommendation will not be an option for the drug under review.</w:t>
      </w:r>
    </w:p>
    <w:p w14:paraId="71195D09" w14:textId="77777777" w:rsidR="0041036C" w:rsidRPr="00617B54" w:rsidRDefault="0041036C" w:rsidP="00062907">
      <w:pPr>
        <w:pStyle w:val="Heading3"/>
      </w:pPr>
      <w:r w:rsidRPr="00617B54">
        <w:lastRenderedPageBreak/>
        <w:t>Details of the Evidence Generation Plans</w:t>
      </w:r>
    </w:p>
    <w:p w14:paraId="7513149B" w14:textId="3DC12AA1" w:rsidR="0041036C" w:rsidRPr="002B74F9" w:rsidRDefault="0041036C" w:rsidP="00062907">
      <w:pPr>
        <w:pStyle w:val="BodyCopy"/>
        <w:rPr>
          <w:b/>
        </w:rPr>
      </w:pPr>
      <w:r w:rsidRPr="002B74F9">
        <w:t xml:space="preserve">Clearly identify the gaps and/or limitations with the preliminary evidence that will be submitted to CDA-AMC and briefly state how the forthcoming phase III trial will address the issues. Note: </w:t>
      </w:r>
      <w:r w:rsidR="000E53EF" w:rsidRPr="002B74F9">
        <w:t xml:space="preserve">This should </w:t>
      </w:r>
      <w:r w:rsidRPr="002B74F9">
        <w:t xml:space="preserve">only </w:t>
      </w:r>
      <w:r w:rsidR="000E53EF" w:rsidRPr="002B74F9">
        <w:t xml:space="preserve">be </w:t>
      </w:r>
      <w:r w:rsidRPr="002B74F9">
        <w:t>complete</w:t>
      </w:r>
      <w:r w:rsidR="000E53EF" w:rsidRPr="002B74F9">
        <w:t>d</w:t>
      </w:r>
      <w:r w:rsidRPr="002B74F9">
        <w:t xml:space="preserve"> if </w:t>
      </w:r>
      <w:r w:rsidR="000E53EF" w:rsidRPr="002B74F9">
        <w:t xml:space="preserve">you </w:t>
      </w:r>
      <w:r w:rsidRPr="002B74F9">
        <w:t xml:space="preserve">answered </w:t>
      </w:r>
      <w:r w:rsidR="000E53EF" w:rsidRPr="002B74F9">
        <w:t>“</w:t>
      </w:r>
      <w:r w:rsidRPr="002B74F9">
        <w:t>Yes</w:t>
      </w:r>
      <w:r w:rsidR="000E53EF" w:rsidRPr="002B74F9">
        <w:t>”</w:t>
      </w:r>
      <w:r w:rsidRPr="002B74F9">
        <w:t xml:space="preserve"> to the regulatory status and evidence questions </w:t>
      </w:r>
      <w:r w:rsidR="002B0AD5" w:rsidRPr="002B74F9">
        <w:t>in the previous section.</w:t>
      </w:r>
    </w:p>
    <w:p w14:paraId="46B82CEC" w14:textId="368D3C8E" w:rsidR="0041036C" w:rsidRPr="00617B54" w:rsidRDefault="0041036C" w:rsidP="00062907">
      <w:pPr>
        <w:pStyle w:val="Heading3"/>
      </w:pPr>
      <w:r w:rsidRPr="00617B54">
        <w:t xml:space="preserve">Confirmed or Anticipated </w:t>
      </w:r>
      <w:proofErr w:type="spellStart"/>
      <w:r w:rsidRPr="00617B54">
        <w:t>Post</w:t>
      </w:r>
      <w:r w:rsidR="00CF7AD4" w:rsidRPr="00617B54">
        <w:t>market</w:t>
      </w:r>
      <w:proofErr w:type="spellEnd"/>
      <w:r w:rsidRPr="00617B54">
        <w:t xml:space="preserve"> Study Requirements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3235"/>
        <w:gridCol w:w="6951"/>
      </w:tblGrid>
      <w:tr w:rsidR="00F11611" w:rsidRPr="002B74F9" w14:paraId="4F266FB7" w14:textId="77777777" w:rsidTr="00062907">
        <w:trPr>
          <w:tblHeader/>
        </w:trPr>
        <w:tc>
          <w:tcPr>
            <w:tcW w:w="1588" w:type="pct"/>
            <w:tcBorders>
              <w:right w:val="single" w:sz="4" w:space="0" w:color="FFFFFF" w:themeColor="background1"/>
            </w:tcBorders>
            <w:shd w:val="clear" w:color="auto" w:fill="0068B9"/>
            <w:tcMar>
              <w:top w:w="43" w:type="dxa"/>
              <w:left w:w="115" w:type="dxa"/>
              <w:bottom w:w="43" w:type="dxa"/>
              <w:right w:w="115" w:type="dxa"/>
            </w:tcMar>
          </w:tcPr>
          <w:p w14:paraId="07E08367" w14:textId="4B7BB7D3" w:rsidR="00F11611" w:rsidRPr="002B74F9" w:rsidRDefault="00A604E2" w:rsidP="00641F76">
            <w:pPr>
              <w:spacing w:after="0" w:line="276" w:lineRule="auto"/>
              <w:rPr>
                <w:rFonts w:ascii="Arial" w:hAnsi="Arial" w:cs="Arial"/>
                <w:b/>
                <w:color w:val="FFFFFF" w:themeColor="background1"/>
              </w:rPr>
            </w:pPr>
            <w:r w:rsidRPr="002B74F9">
              <w:rPr>
                <w:rFonts w:ascii="Arial" w:hAnsi="Arial" w:cs="Arial"/>
                <w:b/>
                <w:color w:val="FFFFFF" w:themeColor="background1"/>
              </w:rPr>
              <w:t>Category</w:t>
            </w:r>
          </w:p>
        </w:tc>
        <w:tc>
          <w:tcPr>
            <w:tcW w:w="3412" w:type="pct"/>
            <w:tcBorders>
              <w:left w:val="single" w:sz="4" w:space="0" w:color="FFFFFF" w:themeColor="background1"/>
            </w:tcBorders>
            <w:shd w:val="clear" w:color="auto" w:fill="0068B9"/>
            <w:tcMar>
              <w:top w:w="43" w:type="dxa"/>
              <w:left w:w="115" w:type="dxa"/>
              <w:bottom w:w="43" w:type="dxa"/>
              <w:right w:w="115" w:type="dxa"/>
            </w:tcMar>
          </w:tcPr>
          <w:p w14:paraId="4B1DBE9D" w14:textId="39876F5B" w:rsidR="00F11611" w:rsidRPr="002B74F9" w:rsidRDefault="00F11611" w:rsidP="00062907">
            <w:pPr>
              <w:spacing w:after="0" w:line="276" w:lineRule="auto"/>
              <w:ind w:left="116"/>
              <w:jc w:val="center"/>
              <w:rPr>
                <w:rFonts w:ascii="Arial" w:hAnsi="Arial" w:cs="Arial"/>
                <w:b/>
                <w:color w:val="FFFFFF" w:themeColor="background1"/>
              </w:rPr>
            </w:pPr>
            <w:r w:rsidRPr="002B74F9">
              <w:rPr>
                <w:rFonts w:ascii="Arial" w:hAnsi="Arial" w:cs="Arial"/>
                <w:b/>
                <w:color w:val="FFFFFF" w:themeColor="background1"/>
              </w:rPr>
              <w:t>Sponsor Response</w:t>
            </w:r>
          </w:p>
        </w:tc>
      </w:tr>
      <w:tr w:rsidR="0041036C" w:rsidRPr="002B74F9" w14:paraId="218FCA2B" w14:textId="77777777" w:rsidTr="00062907">
        <w:tc>
          <w:tcPr>
            <w:tcW w:w="1588" w:type="pct"/>
            <w:shd w:val="clear" w:color="auto" w:fill="FFFFFF" w:themeFill="background1"/>
            <w:tcMar>
              <w:top w:w="43" w:type="dxa"/>
              <w:left w:w="115" w:type="dxa"/>
              <w:bottom w:w="43" w:type="dxa"/>
              <w:right w:w="115" w:type="dxa"/>
            </w:tcMar>
          </w:tcPr>
          <w:p w14:paraId="22A02E2E" w14:textId="77777777" w:rsidR="0041036C" w:rsidRPr="00062907" w:rsidRDefault="0041036C" w:rsidP="00641F76">
            <w:pPr>
              <w:spacing w:after="0" w:line="276" w:lineRule="auto"/>
              <w:rPr>
                <w:rFonts w:ascii="Arial" w:hAnsi="Arial" w:cs="Arial"/>
                <w:b/>
              </w:rPr>
            </w:pPr>
            <w:r w:rsidRPr="00062907">
              <w:rPr>
                <w:rFonts w:ascii="Arial" w:hAnsi="Arial" w:cs="Arial"/>
                <w:b/>
              </w:rPr>
              <w:t>Population</w:t>
            </w:r>
          </w:p>
        </w:tc>
        <w:tc>
          <w:tcPr>
            <w:tcW w:w="3412" w:type="pct"/>
            <w:tcMar>
              <w:top w:w="43" w:type="dxa"/>
              <w:left w:w="115" w:type="dxa"/>
              <w:bottom w:w="43" w:type="dxa"/>
              <w:right w:w="115" w:type="dxa"/>
            </w:tcMar>
          </w:tcPr>
          <w:p w14:paraId="76186962" w14:textId="77777777" w:rsidR="0041036C" w:rsidRPr="002B74F9" w:rsidRDefault="0041036C" w:rsidP="00641F76">
            <w:pPr>
              <w:spacing w:after="0" w:line="276" w:lineRule="auto"/>
              <w:ind w:left="116"/>
              <w:rPr>
                <w:rFonts w:ascii="Arial" w:hAnsi="Arial" w:cs="Arial"/>
                <w:bCs/>
              </w:rPr>
            </w:pPr>
            <w:r w:rsidRPr="002B74F9">
              <w:rPr>
                <w:rFonts w:ascii="Arial" w:hAnsi="Arial" w:cs="Arial"/>
              </w:rPr>
              <w:t xml:space="preserve">Please state the populations where additional phase III evidence will be generated. </w:t>
            </w:r>
          </w:p>
        </w:tc>
      </w:tr>
      <w:tr w:rsidR="0041036C" w:rsidRPr="002B74F9" w14:paraId="03F940BA" w14:textId="77777777" w:rsidTr="00062907">
        <w:tc>
          <w:tcPr>
            <w:tcW w:w="1588" w:type="pct"/>
            <w:shd w:val="clear" w:color="auto" w:fill="FFFFFF" w:themeFill="background1"/>
            <w:tcMar>
              <w:top w:w="43" w:type="dxa"/>
              <w:left w:w="115" w:type="dxa"/>
              <w:bottom w:w="43" w:type="dxa"/>
              <w:right w:w="115" w:type="dxa"/>
            </w:tcMar>
          </w:tcPr>
          <w:p w14:paraId="244B86F3" w14:textId="77777777" w:rsidR="0041036C" w:rsidRPr="00062907" w:rsidRDefault="0041036C" w:rsidP="00641F76">
            <w:pPr>
              <w:spacing w:after="0" w:line="276" w:lineRule="auto"/>
              <w:rPr>
                <w:rFonts w:ascii="Arial" w:hAnsi="Arial" w:cs="Arial"/>
                <w:b/>
              </w:rPr>
            </w:pPr>
            <w:r w:rsidRPr="00062907">
              <w:rPr>
                <w:rFonts w:ascii="Arial" w:hAnsi="Arial" w:cs="Arial"/>
                <w:b/>
              </w:rPr>
              <w:t>Intervention</w:t>
            </w:r>
          </w:p>
        </w:tc>
        <w:tc>
          <w:tcPr>
            <w:tcW w:w="3412" w:type="pct"/>
            <w:tcMar>
              <w:top w:w="43" w:type="dxa"/>
              <w:left w:w="115" w:type="dxa"/>
              <w:bottom w:w="43" w:type="dxa"/>
              <w:right w:w="115" w:type="dxa"/>
            </w:tcMar>
          </w:tcPr>
          <w:p w14:paraId="0084DC04" w14:textId="6358D3CC" w:rsidR="0041036C" w:rsidRPr="002B74F9" w:rsidRDefault="0041036C" w:rsidP="00641F76">
            <w:pPr>
              <w:spacing w:after="0" w:line="276" w:lineRule="auto"/>
              <w:ind w:left="116"/>
              <w:rPr>
                <w:rFonts w:ascii="Arial" w:hAnsi="Arial" w:cs="Arial"/>
                <w:bCs/>
              </w:rPr>
            </w:pPr>
            <w:r w:rsidRPr="002B74F9">
              <w:rPr>
                <w:rFonts w:ascii="Arial" w:hAnsi="Arial" w:cs="Arial"/>
              </w:rPr>
              <w:t xml:space="preserve">Please state the intervention(s) that will be studied in the phase </w:t>
            </w:r>
            <w:r w:rsidR="002B0AD5" w:rsidRPr="002B74F9">
              <w:rPr>
                <w:rFonts w:ascii="Arial" w:hAnsi="Arial" w:cs="Arial"/>
              </w:rPr>
              <w:t>III</w:t>
            </w:r>
            <w:r w:rsidRPr="002B74F9">
              <w:rPr>
                <w:rFonts w:ascii="Arial" w:hAnsi="Arial" w:cs="Arial"/>
              </w:rPr>
              <w:t xml:space="preserve"> trial, including all relevant background therapies, dosage strength(s), </w:t>
            </w:r>
            <w:r w:rsidR="000E53EF" w:rsidRPr="002B74F9">
              <w:rPr>
                <w:rFonts w:ascii="Arial" w:hAnsi="Arial" w:cs="Arial"/>
              </w:rPr>
              <w:t xml:space="preserve">and </w:t>
            </w:r>
            <w:r w:rsidRPr="002B74F9">
              <w:rPr>
                <w:rFonts w:ascii="Arial" w:hAnsi="Arial" w:cs="Arial"/>
              </w:rPr>
              <w:t xml:space="preserve">frequency of administration. </w:t>
            </w:r>
          </w:p>
        </w:tc>
      </w:tr>
      <w:tr w:rsidR="0041036C" w:rsidRPr="002B74F9" w14:paraId="0B68EB80" w14:textId="77777777" w:rsidTr="00062907">
        <w:tc>
          <w:tcPr>
            <w:tcW w:w="1588" w:type="pct"/>
            <w:shd w:val="clear" w:color="auto" w:fill="FFFFFF" w:themeFill="background1"/>
            <w:tcMar>
              <w:top w:w="43" w:type="dxa"/>
              <w:left w:w="115" w:type="dxa"/>
              <w:bottom w:w="43" w:type="dxa"/>
              <w:right w:w="115" w:type="dxa"/>
            </w:tcMar>
          </w:tcPr>
          <w:p w14:paraId="0C34C6B0" w14:textId="77777777" w:rsidR="0041036C" w:rsidRPr="00062907" w:rsidRDefault="0041036C" w:rsidP="00641F76">
            <w:pPr>
              <w:spacing w:after="0" w:line="276" w:lineRule="auto"/>
              <w:rPr>
                <w:rFonts w:ascii="Arial" w:hAnsi="Arial" w:cs="Arial"/>
                <w:b/>
              </w:rPr>
            </w:pPr>
            <w:r w:rsidRPr="00062907">
              <w:rPr>
                <w:rFonts w:ascii="Arial" w:hAnsi="Arial" w:cs="Arial"/>
                <w:b/>
              </w:rPr>
              <w:t>Comparator(s)</w:t>
            </w:r>
          </w:p>
        </w:tc>
        <w:tc>
          <w:tcPr>
            <w:tcW w:w="3412" w:type="pct"/>
            <w:tcMar>
              <w:top w:w="43" w:type="dxa"/>
              <w:left w:w="115" w:type="dxa"/>
              <w:bottom w:w="43" w:type="dxa"/>
              <w:right w:w="115" w:type="dxa"/>
            </w:tcMar>
          </w:tcPr>
          <w:p w14:paraId="5FB705DD" w14:textId="61C22C7F" w:rsidR="0041036C" w:rsidRPr="002B74F9" w:rsidRDefault="0041036C" w:rsidP="00641F76">
            <w:pPr>
              <w:spacing w:after="0" w:line="276" w:lineRule="auto"/>
              <w:ind w:left="116"/>
              <w:rPr>
                <w:rFonts w:ascii="Arial" w:hAnsi="Arial" w:cs="Arial"/>
                <w:bCs/>
              </w:rPr>
            </w:pPr>
            <w:r w:rsidRPr="002B74F9">
              <w:rPr>
                <w:rFonts w:ascii="Arial" w:hAnsi="Arial" w:cs="Arial"/>
              </w:rPr>
              <w:t xml:space="preserve">Please identify the comparator(s) that will be used in the phase </w:t>
            </w:r>
            <w:r w:rsidR="002B0AD5" w:rsidRPr="002B74F9">
              <w:rPr>
                <w:rFonts w:ascii="Arial" w:hAnsi="Arial" w:cs="Arial"/>
              </w:rPr>
              <w:t>III</w:t>
            </w:r>
            <w:r w:rsidRPr="002B74F9">
              <w:rPr>
                <w:rFonts w:ascii="Arial" w:hAnsi="Arial" w:cs="Arial"/>
              </w:rPr>
              <w:t xml:space="preserve"> trial, including dosage strength and frequency of administration.</w:t>
            </w:r>
          </w:p>
        </w:tc>
      </w:tr>
      <w:tr w:rsidR="0041036C" w:rsidRPr="002B74F9" w14:paraId="164C7CB8" w14:textId="77777777" w:rsidTr="00062907">
        <w:tc>
          <w:tcPr>
            <w:tcW w:w="1588" w:type="pct"/>
            <w:shd w:val="clear" w:color="auto" w:fill="FFFFFF" w:themeFill="background1"/>
            <w:tcMar>
              <w:top w:w="43" w:type="dxa"/>
              <w:left w:w="115" w:type="dxa"/>
              <w:bottom w:w="43" w:type="dxa"/>
              <w:right w:w="115" w:type="dxa"/>
            </w:tcMar>
          </w:tcPr>
          <w:p w14:paraId="531F4EFD" w14:textId="77777777" w:rsidR="0041036C" w:rsidRPr="00062907" w:rsidRDefault="0041036C" w:rsidP="00641F76">
            <w:pPr>
              <w:spacing w:after="0" w:line="276" w:lineRule="auto"/>
              <w:rPr>
                <w:rFonts w:ascii="Arial" w:hAnsi="Arial" w:cs="Arial"/>
                <w:b/>
              </w:rPr>
            </w:pPr>
            <w:r w:rsidRPr="00062907">
              <w:rPr>
                <w:rFonts w:ascii="Arial" w:hAnsi="Arial" w:cs="Arial"/>
                <w:b/>
              </w:rPr>
              <w:t>Outcome(s)</w:t>
            </w:r>
          </w:p>
        </w:tc>
        <w:tc>
          <w:tcPr>
            <w:tcW w:w="3412" w:type="pct"/>
            <w:tcMar>
              <w:top w:w="43" w:type="dxa"/>
              <w:left w:w="115" w:type="dxa"/>
              <w:bottom w:w="43" w:type="dxa"/>
              <w:right w:w="115" w:type="dxa"/>
            </w:tcMar>
          </w:tcPr>
          <w:p w14:paraId="7326104E" w14:textId="44B547A4" w:rsidR="0041036C" w:rsidRPr="002B74F9" w:rsidRDefault="0041036C" w:rsidP="00641F76">
            <w:pPr>
              <w:spacing w:after="0" w:line="276" w:lineRule="auto"/>
              <w:ind w:left="116"/>
              <w:rPr>
                <w:rFonts w:ascii="Arial" w:hAnsi="Arial" w:cs="Arial"/>
              </w:rPr>
            </w:pPr>
            <w:r w:rsidRPr="002B74F9">
              <w:rPr>
                <w:rFonts w:ascii="Arial" w:hAnsi="Arial" w:cs="Arial"/>
              </w:rPr>
              <w:t>Please identify the outcomes that may be included to address the confirmed or anticipated regulatory conditions (e.g., as stated within the qualifying notice issued by Health Canada). Please include additional primary, secondary, or exploratory end</w:t>
            </w:r>
            <w:r w:rsidR="002B0AD5" w:rsidRPr="002B74F9">
              <w:rPr>
                <w:rFonts w:ascii="Arial" w:hAnsi="Arial" w:cs="Arial"/>
              </w:rPr>
              <w:t xml:space="preserve"> points</w:t>
            </w:r>
            <w:r w:rsidRPr="002B74F9">
              <w:rPr>
                <w:rFonts w:ascii="Arial" w:hAnsi="Arial" w:cs="Arial"/>
              </w:rPr>
              <w:t xml:space="preserve"> that will be investigated in the pending phase </w:t>
            </w:r>
            <w:r w:rsidR="002B0AD5" w:rsidRPr="002B74F9">
              <w:rPr>
                <w:rFonts w:ascii="Arial" w:hAnsi="Arial" w:cs="Arial"/>
              </w:rPr>
              <w:t>III</w:t>
            </w:r>
            <w:r w:rsidRPr="002B74F9">
              <w:rPr>
                <w:rFonts w:ascii="Arial" w:hAnsi="Arial" w:cs="Arial"/>
              </w:rPr>
              <w:t xml:space="preserve"> trial. </w:t>
            </w:r>
            <w:r w:rsidRPr="002B74F9">
              <w:rPr>
                <w:rFonts w:ascii="Arial" w:hAnsi="Arial" w:cs="Arial"/>
                <w:bCs/>
              </w:rPr>
              <w:t>CDA-AMC</w:t>
            </w:r>
            <w:r w:rsidRPr="002B74F9">
              <w:rPr>
                <w:rFonts w:ascii="Arial" w:hAnsi="Arial" w:cs="Arial"/>
              </w:rPr>
              <w:t xml:space="preserve"> acknowledges that sponsors may not have </w:t>
            </w:r>
            <w:proofErr w:type="gramStart"/>
            <w:r w:rsidRPr="002B74F9">
              <w:rPr>
                <w:rFonts w:ascii="Arial" w:hAnsi="Arial" w:cs="Arial"/>
              </w:rPr>
              <w:t xml:space="preserve">all </w:t>
            </w:r>
            <w:r w:rsidR="00CE2AC8" w:rsidRPr="002B74F9">
              <w:rPr>
                <w:rFonts w:ascii="Arial" w:hAnsi="Arial" w:cs="Arial"/>
              </w:rPr>
              <w:t>of</w:t>
            </w:r>
            <w:proofErr w:type="gramEnd"/>
            <w:r w:rsidR="00CE2AC8" w:rsidRPr="002B74F9">
              <w:rPr>
                <w:rFonts w:ascii="Arial" w:hAnsi="Arial" w:cs="Arial"/>
              </w:rPr>
              <w:t xml:space="preserve"> </w:t>
            </w:r>
            <w:r w:rsidRPr="002B74F9">
              <w:rPr>
                <w:rFonts w:ascii="Arial" w:hAnsi="Arial" w:cs="Arial"/>
              </w:rPr>
              <w:t xml:space="preserve">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41036C" w:rsidRPr="002B74F9" w14:paraId="4BA193F4" w14:textId="77777777" w:rsidTr="00062907">
        <w:tc>
          <w:tcPr>
            <w:tcW w:w="1588" w:type="pct"/>
            <w:shd w:val="clear" w:color="auto" w:fill="FFFFFF" w:themeFill="background1"/>
            <w:tcMar>
              <w:top w:w="43" w:type="dxa"/>
              <w:left w:w="115" w:type="dxa"/>
              <w:bottom w:w="43" w:type="dxa"/>
              <w:right w:w="115" w:type="dxa"/>
            </w:tcMar>
          </w:tcPr>
          <w:p w14:paraId="0F596667" w14:textId="77777777" w:rsidR="0041036C" w:rsidRPr="00062907" w:rsidRDefault="0041036C" w:rsidP="00641F76">
            <w:pPr>
              <w:spacing w:after="0" w:line="276" w:lineRule="auto"/>
              <w:rPr>
                <w:rFonts w:ascii="Arial" w:hAnsi="Arial" w:cs="Arial"/>
                <w:b/>
              </w:rPr>
            </w:pPr>
            <w:r w:rsidRPr="00062907">
              <w:rPr>
                <w:rFonts w:ascii="Arial" w:hAnsi="Arial" w:cs="Arial"/>
                <w:b/>
              </w:rPr>
              <w:t>Timing (required follow-up)</w:t>
            </w:r>
          </w:p>
        </w:tc>
        <w:tc>
          <w:tcPr>
            <w:tcW w:w="3412" w:type="pct"/>
            <w:tcMar>
              <w:top w:w="43" w:type="dxa"/>
              <w:left w:w="115" w:type="dxa"/>
              <w:bottom w:w="43" w:type="dxa"/>
              <w:right w:w="115" w:type="dxa"/>
            </w:tcMar>
          </w:tcPr>
          <w:p w14:paraId="73BA42CC" w14:textId="77777777" w:rsidR="0041036C" w:rsidRPr="002B74F9" w:rsidRDefault="0041036C" w:rsidP="00641F76">
            <w:pPr>
              <w:spacing w:after="0" w:line="276" w:lineRule="auto"/>
              <w:ind w:left="116"/>
              <w:rPr>
                <w:rFonts w:ascii="Arial" w:hAnsi="Arial" w:cs="Arial"/>
              </w:rPr>
            </w:pPr>
            <w:r w:rsidRPr="002B74F9">
              <w:rPr>
                <w:rFonts w:ascii="Arial" w:hAnsi="Arial" w:cs="Arial"/>
              </w:rPr>
              <w:t xml:space="preserve">Please state requirements to address the conditional market authorization (please focus on the relevant phase III trial). </w:t>
            </w:r>
          </w:p>
        </w:tc>
      </w:tr>
      <w:tr w:rsidR="0041036C" w:rsidRPr="002B74F9" w14:paraId="2A91D7BD" w14:textId="77777777" w:rsidTr="00062907">
        <w:tc>
          <w:tcPr>
            <w:tcW w:w="1588" w:type="pct"/>
            <w:shd w:val="clear" w:color="auto" w:fill="FFFFFF" w:themeFill="background1"/>
            <w:tcMar>
              <w:top w:w="43" w:type="dxa"/>
              <w:left w:w="115" w:type="dxa"/>
              <w:bottom w:w="43" w:type="dxa"/>
              <w:right w:w="115" w:type="dxa"/>
            </w:tcMar>
          </w:tcPr>
          <w:p w14:paraId="10B5DD9F" w14:textId="77777777" w:rsidR="0041036C" w:rsidRPr="00062907" w:rsidRDefault="0041036C" w:rsidP="00641F76">
            <w:pPr>
              <w:spacing w:after="0" w:line="276" w:lineRule="auto"/>
              <w:rPr>
                <w:rFonts w:ascii="Arial" w:hAnsi="Arial" w:cs="Arial"/>
                <w:b/>
              </w:rPr>
            </w:pPr>
            <w:r w:rsidRPr="00062907">
              <w:rPr>
                <w:rFonts w:ascii="Arial" w:hAnsi="Arial" w:cs="Arial"/>
                <w:b/>
              </w:rPr>
              <w:t>Study design</w:t>
            </w:r>
          </w:p>
        </w:tc>
        <w:tc>
          <w:tcPr>
            <w:tcW w:w="3412" w:type="pct"/>
            <w:tcMar>
              <w:top w:w="43" w:type="dxa"/>
              <w:left w:w="115" w:type="dxa"/>
              <w:bottom w:w="43" w:type="dxa"/>
              <w:right w:w="115" w:type="dxa"/>
            </w:tcMar>
          </w:tcPr>
          <w:p w14:paraId="2C03D868" w14:textId="77777777" w:rsidR="0041036C" w:rsidRPr="002B74F9" w:rsidRDefault="0041036C" w:rsidP="00641F76">
            <w:pPr>
              <w:spacing w:after="0" w:line="276" w:lineRule="auto"/>
              <w:ind w:left="116"/>
              <w:rPr>
                <w:rFonts w:ascii="Arial" w:hAnsi="Arial" w:cs="Arial"/>
              </w:rPr>
            </w:pPr>
            <w:r w:rsidRPr="002B74F9">
              <w:rPr>
                <w:rFonts w:ascii="Arial" w:hAnsi="Arial" w:cs="Arial"/>
              </w:rPr>
              <w:t xml:space="preserve">Please briefly state the design of the phase III trial. </w:t>
            </w:r>
          </w:p>
        </w:tc>
      </w:tr>
      <w:tr w:rsidR="0041036C" w:rsidRPr="002B74F9" w14:paraId="48D58EB8" w14:textId="77777777" w:rsidTr="00062907">
        <w:tc>
          <w:tcPr>
            <w:tcW w:w="1588" w:type="pct"/>
            <w:shd w:val="clear" w:color="auto" w:fill="FFFFFF" w:themeFill="background1"/>
            <w:tcMar>
              <w:top w:w="43" w:type="dxa"/>
              <w:left w:w="115" w:type="dxa"/>
              <w:bottom w:w="43" w:type="dxa"/>
              <w:right w:w="115" w:type="dxa"/>
            </w:tcMar>
          </w:tcPr>
          <w:p w14:paraId="380E2BDA" w14:textId="77777777" w:rsidR="0041036C" w:rsidRPr="00062907" w:rsidRDefault="0041036C" w:rsidP="00641F76">
            <w:pPr>
              <w:spacing w:after="0" w:line="276" w:lineRule="auto"/>
              <w:rPr>
                <w:rFonts w:ascii="Arial" w:hAnsi="Arial" w:cs="Arial"/>
                <w:b/>
              </w:rPr>
            </w:pPr>
            <w:r w:rsidRPr="00062907">
              <w:rPr>
                <w:rFonts w:ascii="Arial" w:hAnsi="Arial" w:cs="Arial"/>
                <w:b/>
              </w:rPr>
              <w:t xml:space="preserve">Study protocol </w:t>
            </w:r>
          </w:p>
        </w:tc>
        <w:tc>
          <w:tcPr>
            <w:tcW w:w="3412" w:type="pct"/>
            <w:tcMar>
              <w:top w:w="43" w:type="dxa"/>
              <w:left w:w="115" w:type="dxa"/>
              <w:bottom w:w="43" w:type="dxa"/>
              <w:right w:w="115" w:type="dxa"/>
            </w:tcMar>
          </w:tcPr>
          <w:p w14:paraId="12B51AE5" w14:textId="77777777" w:rsidR="0041036C" w:rsidRPr="002B74F9" w:rsidRDefault="0041036C" w:rsidP="00641F76">
            <w:pPr>
              <w:spacing w:after="0" w:line="276" w:lineRule="auto"/>
              <w:ind w:left="116"/>
              <w:rPr>
                <w:rFonts w:ascii="Arial" w:hAnsi="Arial" w:cs="Arial"/>
              </w:rPr>
            </w:pPr>
            <w:r w:rsidRPr="002B74F9">
              <w:rPr>
                <w:rFonts w:ascii="Arial" w:hAnsi="Arial" w:cs="Arial"/>
              </w:rPr>
              <w:t>If available, please provide a link to the study protocol (or indicate that it is not currently published). If a protocol is currently unavailable, please note this within this section.</w:t>
            </w:r>
          </w:p>
        </w:tc>
      </w:tr>
      <w:tr w:rsidR="0041036C" w:rsidRPr="002B74F9" w14:paraId="7CAFB606" w14:textId="77777777" w:rsidTr="00062907">
        <w:tc>
          <w:tcPr>
            <w:tcW w:w="1588" w:type="pct"/>
            <w:shd w:val="clear" w:color="auto" w:fill="FFFFFF" w:themeFill="background1"/>
            <w:tcMar>
              <w:top w:w="43" w:type="dxa"/>
              <w:left w:w="115" w:type="dxa"/>
              <w:bottom w:w="43" w:type="dxa"/>
              <w:right w:w="115" w:type="dxa"/>
            </w:tcMar>
          </w:tcPr>
          <w:p w14:paraId="43D10648" w14:textId="77777777" w:rsidR="0041036C" w:rsidRPr="00062907" w:rsidRDefault="0041036C" w:rsidP="00641F76">
            <w:pPr>
              <w:spacing w:after="0" w:line="276" w:lineRule="auto"/>
              <w:rPr>
                <w:rFonts w:ascii="Arial" w:hAnsi="Arial" w:cs="Arial"/>
                <w:b/>
              </w:rPr>
            </w:pPr>
            <w:r w:rsidRPr="00062907">
              <w:rPr>
                <w:rFonts w:ascii="Arial" w:hAnsi="Arial" w:cs="Arial"/>
                <w:b/>
              </w:rPr>
              <w:t>Clinicaltrials.gov</w:t>
            </w:r>
          </w:p>
        </w:tc>
        <w:tc>
          <w:tcPr>
            <w:tcW w:w="3412" w:type="pct"/>
            <w:tcMar>
              <w:top w:w="43" w:type="dxa"/>
              <w:left w:w="115" w:type="dxa"/>
              <w:bottom w:w="43" w:type="dxa"/>
              <w:right w:w="115" w:type="dxa"/>
            </w:tcMar>
          </w:tcPr>
          <w:p w14:paraId="44EABF0A" w14:textId="77777777" w:rsidR="0041036C" w:rsidRPr="002B74F9" w:rsidRDefault="0041036C" w:rsidP="00641F76">
            <w:pPr>
              <w:spacing w:after="0" w:line="276" w:lineRule="auto"/>
              <w:ind w:left="116"/>
              <w:rPr>
                <w:rFonts w:ascii="Arial" w:hAnsi="Arial" w:cs="Arial"/>
                <w:bCs/>
              </w:rPr>
            </w:pPr>
            <w:r w:rsidRPr="002B74F9">
              <w:rPr>
                <w:rFonts w:ascii="Arial" w:hAnsi="Arial" w:cs="Arial"/>
              </w:rPr>
              <w:t>Please provide the clinicaltrials.gov identification number (or indicate that it is not currently available).</w:t>
            </w:r>
          </w:p>
        </w:tc>
      </w:tr>
    </w:tbl>
    <w:p w14:paraId="7BE70ABF" w14:textId="371479FB" w:rsidR="0041036C" w:rsidRPr="00062907" w:rsidRDefault="000023FB" w:rsidP="00062907">
      <w:pPr>
        <w:spacing w:before="60" w:after="60" w:line="276" w:lineRule="auto"/>
        <w:rPr>
          <w:rFonts w:ascii="Arial" w:hAnsi="Arial" w:cs="Arial"/>
          <w:bCs/>
          <w:sz w:val="16"/>
          <w:szCs w:val="16"/>
        </w:rPr>
      </w:pPr>
      <w:r w:rsidRPr="00062907">
        <w:rPr>
          <w:rFonts w:ascii="Arial" w:hAnsi="Arial" w:cs="Arial"/>
          <w:bCs/>
          <w:sz w:val="16"/>
          <w:szCs w:val="16"/>
        </w:rPr>
        <w:t>CDA-AMC = Canada’s Drug Agency.</w:t>
      </w:r>
    </w:p>
    <w:p w14:paraId="69944A47" w14:textId="798A2CA6" w:rsidR="0041036C" w:rsidRPr="00617B54" w:rsidRDefault="0041036C" w:rsidP="00062907">
      <w:pPr>
        <w:pStyle w:val="Heading3"/>
      </w:pPr>
      <w:r w:rsidRPr="00617B54">
        <w:t xml:space="preserve">Target </w:t>
      </w:r>
      <w:r w:rsidR="00FA64C9" w:rsidRPr="00617B54">
        <w:t>D</w:t>
      </w:r>
      <w:r w:rsidRPr="00617B54">
        <w:t>ates for Phase III Study</w:t>
      </w:r>
    </w:p>
    <w:p w14:paraId="78F28099" w14:textId="44DFE6D9" w:rsidR="0041036C" w:rsidRPr="002B74F9" w:rsidRDefault="0041036C" w:rsidP="00062907">
      <w:pPr>
        <w:pStyle w:val="BodyCopy"/>
      </w:pPr>
      <w:r w:rsidRPr="002B74F9">
        <w:t>If dates are uncertain, please estimate to inform initial discussions regarding eligibility for consideration to receive a time-limited recommendation.</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4944"/>
        <w:gridCol w:w="5242"/>
      </w:tblGrid>
      <w:tr w:rsidR="00076EA9" w:rsidRPr="002B74F9" w:rsidDel="005A5C5E" w14:paraId="11CF075B" w14:textId="77777777" w:rsidTr="003F15E5">
        <w:trPr>
          <w:tblHeader/>
        </w:trPr>
        <w:tc>
          <w:tcPr>
            <w:tcW w:w="2427" w:type="pct"/>
            <w:tcBorders>
              <w:right w:val="single" w:sz="4" w:space="0" w:color="FFFFFF" w:themeColor="background1"/>
            </w:tcBorders>
            <w:shd w:val="clear" w:color="auto" w:fill="0068B9"/>
            <w:tcMar>
              <w:top w:w="43" w:type="dxa"/>
              <w:left w:w="115" w:type="dxa"/>
              <w:bottom w:w="43" w:type="dxa"/>
              <w:right w:w="115" w:type="dxa"/>
            </w:tcMar>
          </w:tcPr>
          <w:p w14:paraId="7A303149" w14:textId="2BC5B0A2" w:rsidR="00076EA9" w:rsidRPr="002B74F9" w:rsidRDefault="00076EA9" w:rsidP="00076EA9">
            <w:pPr>
              <w:spacing w:after="0" w:line="276" w:lineRule="auto"/>
              <w:rPr>
                <w:rFonts w:ascii="Arial" w:hAnsi="Arial" w:cs="Arial"/>
                <w:b/>
              </w:rPr>
            </w:pPr>
            <w:r w:rsidRPr="002B74F9">
              <w:rPr>
                <w:rFonts w:ascii="Arial" w:hAnsi="Arial" w:cs="Arial"/>
                <w:b/>
                <w:color w:val="FFFFFF" w:themeColor="background1"/>
              </w:rPr>
              <w:lastRenderedPageBreak/>
              <w:t>Category</w:t>
            </w:r>
          </w:p>
        </w:tc>
        <w:tc>
          <w:tcPr>
            <w:tcW w:w="2573" w:type="pct"/>
            <w:tcBorders>
              <w:left w:val="single" w:sz="4" w:space="0" w:color="FFFFFF" w:themeColor="background1"/>
            </w:tcBorders>
            <w:shd w:val="clear" w:color="auto" w:fill="0068B9"/>
            <w:tcMar>
              <w:top w:w="43" w:type="dxa"/>
              <w:left w:w="115" w:type="dxa"/>
              <w:bottom w:w="43" w:type="dxa"/>
              <w:right w:w="115" w:type="dxa"/>
            </w:tcMar>
          </w:tcPr>
          <w:p w14:paraId="25DFB27C" w14:textId="5A161110" w:rsidR="00076EA9" w:rsidRPr="002B74F9" w:rsidRDefault="00076EA9" w:rsidP="00062907">
            <w:pPr>
              <w:spacing w:after="0" w:line="276" w:lineRule="auto"/>
              <w:ind w:left="46"/>
              <w:jc w:val="center"/>
              <w:rPr>
                <w:rStyle w:val="normaltextrun"/>
                <w:rFonts w:ascii="Arial" w:hAnsi="Arial" w:cs="Arial"/>
              </w:rPr>
            </w:pPr>
            <w:r w:rsidRPr="002B74F9">
              <w:rPr>
                <w:rFonts w:ascii="Arial" w:hAnsi="Arial" w:cs="Arial"/>
                <w:b/>
                <w:color w:val="FFFFFF" w:themeColor="background1"/>
              </w:rPr>
              <w:t>Sponsor Response</w:t>
            </w:r>
          </w:p>
        </w:tc>
      </w:tr>
      <w:tr w:rsidR="0041036C" w:rsidRPr="002B74F9" w:rsidDel="005A5C5E" w14:paraId="235542BA" w14:textId="77777777" w:rsidTr="00062907">
        <w:tc>
          <w:tcPr>
            <w:tcW w:w="2427" w:type="pct"/>
            <w:tcMar>
              <w:top w:w="43" w:type="dxa"/>
              <w:left w:w="115" w:type="dxa"/>
              <w:bottom w:w="43" w:type="dxa"/>
              <w:right w:w="115" w:type="dxa"/>
            </w:tcMar>
          </w:tcPr>
          <w:p w14:paraId="0A3C62A0" w14:textId="5CA7E720" w:rsidR="0041036C" w:rsidRPr="002B74F9" w:rsidRDefault="0041036C" w:rsidP="00641F76">
            <w:pPr>
              <w:spacing w:after="0" w:line="276" w:lineRule="auto"/>
              <w:rPr>
                <w:rFonts w:ascii="Arial" w:hAnsi="Arial" w:cs="Arial"/>
                <w:b/>
              </w:rPr>
            </w:pPr>
            <w:proofErr w:type="spellStart"/>
            <w:r w:rsidRPr="002B74F9">
              <w:rPr>
                <w:rFonts w:ascii="Arial" w:hAnsi="Arial" w:cs="Arial"/>
                <w:b/>
              </w:rPr>
              <w:t>Start</w:t>
            </w:r>
            <w:r w:rsidRPr="002B74F9">
              <w:rPr>
                <w:rFonts w:ascii="Arial" w:hAnsi="Arial" w:cs="Arial"/>
                <w:b/>
                <w:vertAlign w:val="superscript"/>
              </w:rPr>
              <w:t>a</w:t>
            </w:r>
            <w:proofErr w:type="spellEnd"/>
          </w:p>
        </w:tc>
        <w:tc>
          <w:tcPr>
            <w:tcW w:w="2573" w:type="pct"/>
            <w:tcMar>
              <w:top w:w="43" w:type="dxa"/>
              <w:left w:w="115" w:type="dxa"/>
              <w:bottom w:w="43" w:type="dxa"/>
              <w:right w:w="115" w:type="dxa"/>
            </w:tcMar>
          </w:tcPr>
          <w:p w14:paraId="49A03D1C"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4947F1C4" w14:textId="77777777" w:rsidTr="00062907">
        <w:tc>
          <w:tcPr>
            <w:tcW w:w="2427" w:type="pct"/>
            <w:tcMar>
              <w:top w:w="43" w:type="dxa"/>
              <w:left w:w="115" w:type="dxa"/>
              <w:bottom w:w="43" w:type="dxa"/>
              <w:right w:w="115" w:type="dxa"/>
            </w:tcMar>
          </w:tcPr>
          <w:p w14:paraId="18ED8E19" w14:textId="305A9DBA" w:rsidR="0041036C" w:rsidRPr="002B74F9" w:rsidRDefault="0041036C" w:rsidP="00641F76">
            <w:pPr>
              <w:spacing w:after="0" w:line="276" w:lineRule="auto"/>
              <w:rPr>
                <w:rFonts w:ascii="Arial" w:hAnsi="Arial" w:cs="Arial"/>
                <w:b/>
              </w:rPr>
            </w:pPr>
            <w:r w:rsidRPr="002B74F9">
              <w:rPr>
                <w:rFonts w:ascii="Arial" w:hAnsi="Arial" w:cs="Arial"/>
                <w:b/>
              </w:rPr>
              <w:t xml:space="preserve">Primary </w:t>
            </w:r>
            <w:proofErr w:type="spellStart"/>
            <w:r w:rsidRPr="002B74F9">
              <w:rPr>
                <w:rFonts w:ascii="Arial" w:hAnsi="Arial" w:cs="Arial"/>
                <w:b/>
              </w:rPr>
              <w:t>completion</w:t>
            </w:r>
            <w:r w:rsidRPr="002B74F9">
              <w:rPr>
                <w:rFonts w:ascii="Arial" w:hAnsi="Arial" w:cs="Arial"/>
                <w:b/>
                <w:vertAlign w:val="superscript"/>
              </w:rPr>
              <w:t>b</w:t>
            </w:r>
            <w:proofErr w:type="spellEnd"/>
          </w:p>
        </w:tc>
        <w:tc>
          <w:tcPr>
            <w:tcW w:w="2573" w:type="pct"/>
            <w:tcMar>
              <w:top w:w="43" w:type="dxa"/>
              <w:left w:w="115" w:type="dxa"/>
              <w:bottom w:w="43" w:type="dxa"/>
              <w:right w:w="115" w:type="dxa"/>
            </w:tcMar>
          </w:tcPr>
          <w:p w14:paraId="6C711538"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32E26BB2" w14:textId="77777777" w:rsidTr="00062907">
        <w:tc>
          <w:tcPr>
            <w:tcW w:w="2427" w:type="pct"/>
            <w:tcMar>
              <w:top w:w="43" w:type="dxa"/>
              <w:left w:w="115" w:type="dxa"/>
              <w:bottom w:w="43" w:type="dxa"/>
              <w:right w:w="115" w:type="dxa"/>
            </w:tcMar>
          </w:tcPr>
          <w:p w14:paraId="6812BFBF" w14:textId="1F61C004" w:rsidR="0041036C" w:rsidRPr="002B74F9" w:rsidRDefault="0041036C" w:rsidP="00641F76">
            <w:pPr>
              <w:spacing w:after="0" w:line="276" w:lineRule="auto"/>
              <w:rPr>
                <w:rFonts w:ascii="Arial" w:hAnsi="Arial" w:cs="Arial"/>
                <w:b/>
              </w:rPr>
            </w:pPr>
            <w:r w:rsidRPr="002B74F9">
              <w:rPr>
                <w:rFonts w:ascii="Arial" w:hAnsi="Arial" w:cs="Arial"/>
                <w:b/>
              </w:rPr>
              <w:t xml:space="preserve">Study </w:t>
            </w:r>
            <w:proofErr w:type="spellStart"/>
            <w:r w:rsidRPr="002B74F9">
              <w:rPr>
                <w:rFonts w:ascii="Arial" w:hAnsi="Arial" w:cs="Arial"/>
                <w:b/>
              </w:rPr>
              <w:t>completion</w:t>
            </w:r>
            <w:r w:rsidRPr="002B74F9">
              <w:rPr>
                <w:rFonts w:ascii="Arial" w:hAnsi="Arial" w:cs="Arial"/>
                <w:b/>
                <w:vertAlign w:val="superscript"/>
              </w:rPr>
              <w:t>c</w:t>
            </w:r>
            <w:proofErr w:type="spellEnd"/>
          </w:p>
        </w:tc>
        <w:tc>
          <w:tcPr>
            <w:tcW w:w="2573" w:type="pct"/>
            <w:tcMar>
              <w:top w:w="43" w:type="dxa"/>
              <w:left w:w="115" w:type="dxa"/>
              <w:bottom w:w="43" w:type="dxa"/>
              <w:right w:w="115" w:type="dxa"/>
            </w:tcMar>
          </w:tcPr>
          <w:p w14:paraId="3252F088"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25196D0D" w14:textId="77777777" w:rsidTr="00062907">
        <w:tc>
          <w:tcPr>
            <w:tcW w:w="2427" w:type="pct"/>
            <w:tcMar>
              <w:top w:w="43" w:type="dxa"/>
              <w:left w:w="115" w:type="dxa"/>
              <w:bottom w:w="43" w:type="dxa"/>
              <w:right w:w="115" w:type="dxa"/>
            </w:tcMar>
          </w:tcPr>
          <w:p w14:paraId="334A60C9" w14:textId="04100BF5" w:rsidR="0041036C" w:rsidRPr="002B74F9" w:rsidRDefault="0041036C" w:rsidP="00641F76">
            <w:pPr>
              <w:spacing w:after="0" w:line="276" w:lineRule="auto"/>
              <w:rPr>
                <w:rFonts w:ascii="Arial" w:hAnsi="Arial" w:cs="Arial"/>
                <w:b/>
              </w:rPr>
            </w:pPr>
            <w:r w:rsidRPr="002B74F9">
              <w:rPr>
                <w:rFonts w:ascii="Arial" w:hAnsi="Arial" w:cs="Arial"/>
                <w:b/>
              </w:rPr>
              <w:t xml:space="preserve">Clinical Study Report </w:t>
            </w:r>
            <w:proofErr w:type="spellStart"/>
            <w:r w:rsidRPr="002B74F9">
              <w:rPr>
                <w:rFonts w:ascii="Arial" w:hAnsi="Arial" w:cs="Arial"/>
                <w:b/>
              </w:rPr>
              <w:t>completion</w:t>
            </w:r>
            <w:r w:rsidRPr="002B74F9">
              <w:rPr>
                <w:rFonts w:ascii="Arial" w:hAnsi="Arial" w:cs="Arial"/>
                <w:b/>
                <w:vertAlign w:val="superscript"/>
              </w:rPr>
              <w:t>d</w:t>
            </w:r>
            <w:proofErr w:type="spellEnd"/>
          </w:p>
        </w:tc>
        <w:tc>
          <w:tcPr>
            <w:tcW w:w="2573" w:type="pct"/>
            <w:tcMar>
              <w:top w:w="43" w:type="dxa"/>
              <w:left w:w="115" w:type="dxa"/>
              <w:bottom w:w="43" w:type="dxa"/>
              <w:right w:w="115" w:type="dxa"/>
            </w:tcMar>
          </w:tcPr>
          <w:p w14:paraId="476FBFAF" w14:textId="77777777" w:rsidR="0041036C" w:rsidRPr="002B74F9" w:rsidDel="005A5C5E" w:rsidRDefault="0041036C"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Month day, year</w:t>
            </w:r>
          </w:p>
        </w:tc>
      </w:tr>
      <w:tr w:rsidR="0041036C" w:rsidRPr="002B74F9" w:rsidDel="005A5C5E" w14:paraId="694A3253" w14:textId="77777777" w:rsidTr="00062907">
        <w:tc>
          <w:tcPr>
            <w:tcW w:w="2427" w:type="pct"/>
            <w:tcMar>
              <w:top w:w="43" w:type="dxa"/>
              <w:left w:w="115" w:type="dxa"/>
              <w:bottom w:w="43" w:type="dxa"/>
              <w:right w:w="115" w:type="dxa"/>
            </w:tcMar>
          </w:tcPr>
          <w:p w14:paraId="5B794258" w14:textId="77777777" w:rsidR="0041036C" w:rsidRPr="002B74F9" w:rsidRDefault="0041036C" w:rsidP="00641F76">
            <w:pPr>
              <w:spacing w:after="0" w:line="276" w:lineRule="auto"/>
              <w:ind w:right="-109"/>
              <w:rPr>
                <w:rFonts w:ascii="Arial" w:hAnsi="Arial" w:cs="Arial"/>
                <w:b/>
              </w:rPr>
            </w:pPr>
            <w:r w:rsidRPr="002B74F9">
              <w:rPr>
                <w:rFonts w:ascii="Arial" w:hAnsi="Arial" w:cs="Arial"/>
                <w:b/>
              </w:rPr>
              <w:t>Filing SNDS-c (if known)</w:t>
            </w:r>
          </w:p>
        </w:tc>
        <w:tc>
          <w:tcPr>
            <w:tcW w:w="2573" w:type="pct"/>
            <w:tcMar>
              <w:top w:w="43" w:type="dxa"/>
              <w:left w:w="115" w:type="dxa"/>
              <w:bottom w:w="43" w:type="dxa"/>
              <w:right w:w="115" w:type="dxa"/>
            </w:tcMar>
          </w:tcPr>
          <w:p w14:paraId="55F313C4" w14:textId="5C8B6B15" w:rsidR="0041036C" w:rsidRPr="002B74F9" w:rsidDel="005A5C5E" w:rsidRDefault="00337D8D" w:rsidP="00641F76">
            <w:pPr>
              <w:pStyle w:val="Tabletext"/>
              <w:spacing w:after="0" w:line="276" w:lineRule="auto"/>
              <w:ind w:left="116"/>
              <w:rPr>
                <w:rFonts w:ascii="Arial" w:hAnsi="Arial" w:cs="Arial"/>
                <w:bCs w:val="0"/>
                <w:sz w:val="20"/>
                <w:szCs w:val="20"/>
                <w:vertAlign w:val="superscript"/>
                <w:lang w:val="en-CA"/>
              </w:rPr>
            </w:pPr>
            <w:r w:rsidRPr="002B74F9">
              <w:rPr>
                <w:rStyle w:val="normaltextrun"/>
                <w:rFonts w:ascii="Arial" w:hAnsi="Arial" w:cs="Arial"/>
                <w:sz w:val="20"/>
                <w:szCs w:val="20"/>
                <w:lang w:val="en-CA"/>
              </w:rPr>
              <w:t xml:space="preserve">Month day, year </w:t>
            </w:r>
            <w:r w:rsidR="0041036C" w:rsidRPr="002B74F9">
              <w:rPr>
                <w:rStyle w:val="normaltextrun"/>
                <w:rFonts w:ascii="Arial" w:hAnsi="Arial" w:cs="Arial"/>
                <w:sz w:val="20"/>
                <w:szCs w:val="20"/>
                <w:lang w:val="en-CA"/>
              </w:rPr>
              <w:t>(or state if unknown)</w:t>
            </w:r>
          </w:p>
        </w:tc>
      </w:tr>
    </w:tbl>
    <w:p w14:paraId="5E79781C" w14:textId="7537AF34" w:rsidR="0041036C" w:rsidRPr="002B74F9" w:rsidRDefault="0041036C" w:rsidP="00062907">
      <w:pPr>
        <w:spacing w:after="60" w:line="276" w:lineRule="auto"/>
        <w:ind w:right="26"/>
        <w:rPr>
          <w:rStyle w:val="normaltextrun"/>
          <w:rFonts w:ascii="Arial" w:hAnsi="Arial" w:cs="Arial"/>
          <w:sz w:val="16"/>
          <w:szCs w:val="16"/>
          <w:vertAlign w:val="superscript"/>
        </w:rPr>
      </w:pPr>
      <w:r w:rsidRPr="002B74F9">
        <w:rPr>
          <w:rStyle w:val="normaltextrun"/>
          <w:rFonts w:ascii="Arial" w:hAnsi="Arial" w:cs="Arial"/>
          <w:sz w:val="16"/>
          <w:szCs w:val="22"/>
        </w:rPr>
        <w:t xml:space="preserve">SNDS-c: Supplement to a New Drug Submission </w:t>
      </w:r>
      <w:r w:rsidR="00CE2AC8" w:rsidRPr="002B74F9">
        <w:rPr>
          <w:rStyle w:val="normaltextrun"/>
          <w:rFonts w:ascii="Arial" w:hAnsi="Arial" w:cs="Arial"/>
          <w:sz w:val="16"/>
          <w:szCs w:val="22"/>
        </w:rPr>
        <w:t>–</w:t>
      </w:r>
      <w:r w:rsidRPr="002B74F9">
        <w:rPr>
          <w:rStyle w:val="normaltextrun"/>
          <w:rFonts w:ascii="Arial" w:hAnsi="Arial" w:cs="Arial"/>
          <w:sz w:val="16"/>
          <w:szCs w:val="22"/>
        </w:rPr>
        <w:t xml:space="preserve"> Confirmatory</w:t>
      </w:r>
    </w:p>
    <w:p w14:paraId="7501C1D4" w14:textId="66A8B42B" w:rsidR="0041036C" w:rsidRPr="002B74F9"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a</w:t>
      </w:r>
      <w:r w:rsidRPr="002B74F9">
        <w:rPr>
          <w:rStyle w:val="normaltextrun"/>
          <w:rFonts w:ascii="Arial" w:hAnsi="Arial" w:cs="Arial"/>
          <w:sz w:val="16"/>
          <w:szCs w:val="16"/>
        </w:rPr>
        <w:t>Estimated</w:t>
      </w:r>
      <w:proofErr w:type="spellEnd"/>
      <w:r w:rsidRPr="002B74F9">
        <w:rPr>
          <w:rStyle w:val="normaltextrun"/>
          <w:rFonts w:ascii="Arial" w:hAnsi="Arial" w:cs="Arial"/>
          <w:sz w:val="16"/>
          <w:szCs w:val="16"/>
        </w:rPr>
        <w:t xml:space="preserve"> date on which the clinical trial will be open for patient recruitment or the actual date on which the first patient was enrolled.</w:t>
      </w:r>
    </w:p>
    <w:p w14:paraId="5F75E54A" w14:textId="7114D24D" w:rsidR="0041036C" w:rsidRPr="002B74F9"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b</w:t>
      </w:r>
      <w:r w:rsidRPr="002B74F9">
        <w:rPr>
          <w:rStyle w:val="normaltextrun"/>
          <w:rFonts w:ascii="Arial" w:hAnsi="Arial" w:cs="Arial"/>
          <w:sz w:val="16"/>
          <w:szCs w:val="16"/>
        </w:rPr>
        <w:t>Date</w:t>
      </w:r>
      <w:proofErr w:type="spellEnd"/>
      <w:r w:rsidRPr="002B74F9">
        <w:rPr>
          <w:rStyle w:val="normaltextrun"/>
          <w:rFonts w:ascii="Arial" w:hAnsi="Arial" w:cs="Arial"/>
          <w:sz w:val="16"/>
          <w:szCs w:val="16"/>
        </w:rPr>
        <w:t xml:space="preserve"> the final study participant was examined or received an intervention for the purpose of the final collection of data for the primary outcome.</w:t>
      </w:r>
    </w:p>
    <w:p w14:paraId="48EA2AB7" w14:textId="46D4B767" w:rsidR="0041036C" w:rsidRPr="002B74F9"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c</w:t>
      </w:r>
      <w:r w:rsidRPr="002B74F9">
        <w:rPr>
          <w:rStyle w:val="normaltextrun"/>
          <w:rFonts w:ascii="Arial" w:hAnsi="Arial" w:cs="Arial"/>
          <w:sz w:val="16"/>
          <w:szCs w:val="16"/>
        </w:rPr>
        <w:t>Date</w:t>
      </w:r>
      <w:proofErr w:type="spellEnd"/>
      <w:r w:rsidRPr="002B74F9">
        <w:rPr>
          <w:rStyle w:val="normaltextrun"/>
          <w:rFonts w:ascii="Arial" w:hAnsi="Arial" w:cs="Arial"/>
          <w:sz w:val="16"/>
          <w:szCs w:val="16"/>
        </w:rPr>
        <w:t xml:space="preserve"> the final study participant was examined or received an intervention for the purpose of the final collection of data for the primary and secondary outcome measures and adverse events.</w:t>
      </w:r>
    </w:p>
    <w:p w14:paraId="5A75785C" w14:textId="698CC5C1" w:rsidR="0041036C" w:rsidRDefault="0041036C" w:rsidP="00062907">
      <w:pPr>
        <w:spacing w:after="60" w:line="276" w:lineRule="auto"/>
        <w:ind w:right="26"/>
        <w:rPr>
          <w:rStyle w:val="normaltextrun"/>
          <w:rFonts w:ascii="Arial" w:hAnsi="Arial" w:cs="Arial"/>
          <w:sz w:val="16"/>
          <w:szCs w:val="16"/>
        </w:rPr>
      </w:pPr>
      <w:proofErr w:type="spellStart"/>
      <w:r w:rsidRPr="002B74F9">
        <w:rPr>
          <w:rStyle w:val="normaltextrun"/>
          <w:rFonts w:ascii="Arial" w:hAnsi="Arial" w:cs="Arial"/>
          <w:sz w:val="16"/>
          <w:szCs w:val="16"/>
          <w:vertAlign w:val="superscript"/>
        </w:rPr>
        <w:t>d</w:t>
      </w:r>
      <w:r w:rsidRPr="002B74F9">
        <w:rPr>
          <w:rStyle w:val="normaltextrun"/>
          <w:rFonts w:ascii="Arial" w:hAnsi="Arial" w:cs="Arial"/>
          <w:sz w:val="16"/>
          <w:szCs w:val="16"/>
        </w:rPr>
        <w:t>Estimate</w:t>
      </w:r>
      <w:proofErr w:type="spellEnd"/>
      <w:r w:rsidRPr="002B74F9">
        <w:rPr>
          <w:rStyle w:val="normaltextrun"/>
          <w:rFonts w:ascii="Arial" w:hAnsi="Arial" w:cs="Arial"/>
          <w:sz w:val="16"/>
          <w:szCs w:val="16"/>
        </w:rPr>
        <w:t xml:space="preserve"> of the time required to finalize the Clinical Study Report after the study has been completed</w:t>
      </w:r>
      <w:r w:rsidR="006E7225" w:rsidRPr="002B74F9">
        <w:rPr>
          <w:rStyle w:val="normaltextrun"/>
          <w:rFonts w:ascii="Arial" w:hAnsi="Arial" w:cs="Arial"/>
          <w:sz w:val="16"/>
          <w:szCs w:val="16"/>
        </w:rPr>
        <w:t>.</w:t>
      </w:r>
      <w:r w:rsidRPr="002B74F9">
        <w:rPr>
          <w:rStyle w:val="normaltextrun"/>
          <w:rFonts w:ascii="Arial" w:hAnsi="Arial" w:cs="Arial"/>
          <w:sz w:val="16"/>
          <w:szCs w:val="16"/>
        </w:rPr>
        <w:t xml:space="preserve"> (CDA-AMC appreciates </w:t>
      </w:r>
      <w:r w:rsidR="006E7225" w:rsidRPr="002B74F9">
        <w:rPr>
          <w:rStyle w:val="normaltextrun"/>
          <w:rFonts w:ascii="Arial" w:hAnsi="Arial" w:cs="Arial"/>
          <w:sz w:val="16"/>
          <w:szCs w:val="16"/>
        </w:rPr>
        <w:t xml:space="preserve">that </w:t>
      </w:r>
      <w:r w:rsidRPr="002B74F9">
        <w:rPr>
          <w:rStyle w:val="normaltextrun"/>
          <w:rFonts w:ascii="Arial" w:hAnsi="Arial" w:cs="Arial"/>
          <w:sz w:val="16"/>
          <w:szCs w:val="16"/>
        </w:rPr>
        <w:t>this information may not be known. Please provide an estimate based on prior experience</w:t>
      </w:r>
      <w:r w:rsidR="006E7225" w:rsidRPr="002B74F9">
        <w:rPr>
          <w:rStyle w:val="normaltextrun"/>
          <w:rFonts w:ascii="Arial" w:hAnsi="Arial" w:cs="Arial"/>
          <w:sz w:val="16"/>
          <w:szCs w:val="16"/>
        </w:rPr>
        <w:t>.</w:t>
      </w:r>
      <w:r w:rsidRPr="002B74F9">
        <w:rPr>
          <w:rStyle w:val="normaltextrun"/>
          <w:rFonts w:ascii="Arial" w:hAnsi="Arial" w:cs="Arial"/>
          <w:sz w:val="16"/>
          <w:szCs w:val="16"/>
        </w:rPr>
        <w:t>)</w:t>
      </w:r>
    </w:p>
    <w:p w14:paraId="3059048C" w14:textId="43A11B3A" w:rsidR="0041036C" w:rsidRPr="00617B54" w:rsidRDefault="0041036C" w:rsidP="00062907">
      <w:pPr>
        <w:pStyle w:val="Heading1"/>
      </w:pPr>
      <w:bookmarkStart w:id="8" w:name="_Toc183071900"/>
      <w:r w:rsidRPr="00617B54">
        <w:lastRenderedPageBreak/>
        <w:t xml:space="preserve">Section </w:t>
      </w:r>
      <w:fldSimple w:instr=" SEQ Section \* ARABIC ">
        <w:r w:rsidR="00BA7F4F">
          <w:rPr>
            <w:noProof/>
          </w:rPr>
          <w:t>6</w:t>
        </w:r>
      </w:fldSimple>
      <w:r w:rsidRPr="00617B54">
        <w:t>: Eligibility Application for a Resubmission or Reassessment</w:t>
      </w:r>
      <w:bookmarkEnd w:id="8"/>
    </w:p>
    <w:p w14:paraId="62103A03" w14:textId="2F3634E7" w:rsidR="0041036C" w:rsidRPr="002B74F9" w:rsidRDefault="0041036C" w:rsidP="00062907">
      <w:pPr>
        <w:pStyle w:val="Heading2"/>
      </w:pPr>
      <w:r w:rsidRPr="002B74F9">
        <w:t>P</w:t>
      </w:r>
      <w:r w:rsidR="006E7225" w:rsidRPr="002B74F9">
        <w:t>urpose</w:t>
      </w:r>
    </w:p>
    <w:p w14:paraId="238E660D" w14:textId="31B324E3" w:rsidR="0041036C" w:rsidRPr="002B74F9" w:rsidRDefault="0041036C" w:rsidP="00062907">
      <w:pPr>
        <w:pStyle w:val="BodyCopy"/>
      </w:pPr>
      <w:r w:rsidRPr="002B74F9">
        <w:t xml:space="preserve">This section must be completed by sponsors who are seeking a decision from CDA-AMC regarding a proposed resubmission or reassessment for a drug previously reviewed through the </w:t>
      </w:r>
      <w:r w:rsidR="006E7225" w:rsidRPr="002B74F9">
        <w:t>R</w:t>
      </w:r>
      <w:r w:rsidRPr="002B74F9">
        <w:t xml:space="preserve">eimbursement </w:t>
      </w:r>
      <w:r w:rsidR="006E7225" w:rsidRPr="002B74F9">
        <w:t>R</w:t>
      </w:r>
      <w:r w:rsidRPr="002B74F9">
        <w:t>eview process.</w:t>
      </w:r>
    </w:p>
    <w:p w14:paraId="28EDB5D9" w14:textId="409AE9C3" w:rsidR="0041036C" w:rsidRPr="002B74F9" w:rsidRDefault="006E7225" w:rsidP="00062907">
      <w:pPr>
        <w:pStyle w:val="Heading2"/>
      </w:pPr>
      <w:r w:rsidRPr="002B74F9">
        <w:t>Sponsor-Provided Information</w:t>
      </w:r>
    </w:p>
    <w:p w14:paraId="4266175B" w14:textId="77777777" w:rsidR="0041036C" w:rsidRPr="002B74F9" w:rsidRDefault="0041036C" w:rsidP="00062907">
      <w:pPr>
        <w:pStyle w:val="Heading3"/>
      </w:pPr>
      <w:r w:rsidRPr="002B74F9">
        <w:t>Requested Reimbursement Criteria</w:t>
      </w:r>
    </w:p>
    <w:p w14:paraId="619AC982" w14:textId="1206BAC1" w:rsidR="0041036C" w:rsidRPr="002B74F9" w:rsidRDefault="0041036C" w:rsidP="00062907">
      <w:pPr>
        <w:pStyle w:val="BodyCopy"/>
      </w:pPr>
      <w:r w:rsidRPr="002B74F9">
        <w:t>Please state the reimbursement criteria that would be included in the proposed resubmission or reassessment. If the sponsor is only requesting reimbursement for a subpopulation of the overall indication approved by Health Canada, please clearly describe the rationale for the requested criteria.</w:t>
      </w:r>
    </w:p>
    <w:p w14:paraId="0A317D10" w14:textId="77777777" w:rsidR="0041036C" w:rsidRPr="002B74F9" w:rsidRDefault="0041036C" w:rsidP="00062907">
      <w:pPr>
        <w:pStyle w:val="Heading4"/>
      </w:pPr>
      <w:r w:rsidRPr="002B74F9">
        <w:t>Issues Addressed by the New Information</w:t>
      </w:r>
    </w:p>
    <w:p w14:paraId="27977374" w14:textId="77777777" w:rsidR="0041036C" w:rsidRPr="00062907" w:rsidRDefault="0041036C" w:rsidP="00062907">
      <w:pPr>
        <w:pStyle w:val="BodyCopy"/>
        <w:rPr>
          <w:b/>
          <w:bCs/>
        </w:rPr>
      </w:pPr>
      <w:r w:rsidRPr="00062907">
        <w:rPr>
          <w:b/>
          <w:bCs/>
        </w:rPr>
        <w:t>Descriptive Heading for Issue 1</w:t>
      </w:r>
    </w:p>
    <w:p w14:paraId="7834FC28" w14:textId="0CCF3003" w:rsidR="0041036C" w:rsidRPr="002B74F9" w:rsidRDefault="0041036C" w:rsidP="00062907">
      <w:pPr>
        <w:pStyle w:val="BodyCopy"/>
      </w:pPr>
      <w:r w:rsidRPr="002B74F9">
        <w:t>Describe the issue in 1 to 2 sentences. Use a clear and descriptive subheading that highlights each issue that the resubmission or reassessment will focus on</w:t>
      </w:r>
      <w:r w:rsidR="006E7225" w:rsidRPr="002B74F9">
        <w:t>.</w:t>
      </w:r>
    </w:p>
    <w:p w14:paraId="23BA94A0" w14:textId="03719A51" w:rsidR="0041036C" w:rsidRPr="002B74F9" w:rsidRDefault="0041036C" w:rsidP="00062907">
      <w:pPr>
        <w:pStyle w:val="BulletedListlvl1CADTH"/>
      </w:pPr>
      <w:r w:rsidRPr="002B74F9">
        <w:rPr>
          <w:b/>
          <w:bCs/>
        </w:rPr>
        <w:t>For a resubmission:</w:t>
      </w:r>
      <w:r w:rsidRPr="002B74F9">
        <w:t xml:space="preserve"> Focus on issues that were previously raised by the expert committee where the sponsor has new information that may address the concerns.</w:t>
      </w:r>
    </w:p>
    <w:p w14:paraId="0C68C209" w14:textId="60E53BD7" w:rsidR="00C24D3E" w:rsidRPr="002B74F9" w:rsidRDefault="0041036C" w:rsidP="00062907">
      <w:pPr>
        <w:pStyle w:val="BulletedListlvl1CADTH"/>
      </w:pPr>
      <w:r w:rsidRPr="002B74F9">
        <w:rPr>
          <w:b/>
          <w:bCs/>
        </w:rPr>
        <w:t xml:space="preserve">For a reassessment: </w:t>
      </w:r>
      <w:r w:rsidRPr="002B74F9">
        <w:t>Identify each of the proposed revisions to the existing reimbursement criteria and provide an explanation about the new information supports the proposed revisions.</w:t>
      </w:r>
    </w:p>
    <w:p w14:paraId="0FC895EE" w14:textId="1B1C8042" w:rsidR="0041036C" w:rsidRPr="002B74F9" w:rsidRDefault="0041036C" w:rsidP="00062907">
      <w:pPr>
        <w:pStyle w:val="BodyCopy"/>
      </w:pPr>
      <w:r w:rsidRPr="002B74F9">
        <w:t>This section should not exceed 3 pages and should include citations to articles and/or supporting documentation provided by the sponsor.</w:t>
      </w:r>
    </w:p>
    <w:p w14:paraId="1D2C9318" w14:textId="2E5856BD" w:rsidR="0041036C" w:rsidRPr="002B74F9" w:rsidRDefault="0041036C" w:rsidP="00062907">
      <w:pPr>
        <w:pStyle w:val="BodyCopy"/>
        <w:rPr>
          <w:b/>
          <w:bCs/>
        </w:rPr>
      </w:pPr>
      <w:r w:rsidRPr="002B74F9">
        <w:rPr>
          <w:b/>
          <w:bCs/>
        </w:rPr>
        <w:t xml:space="preserve">Supporting </w:t>
      </w:r>
      <w:r w:rsidR="000023FB" w:rsidRPr="002B74F9">
        <w:rPr>
          <w:b/>
          <w:bCs/>
        </w:rPr>
        <w:t>e</w:t>
      </w:r>
      <w:r w:rsidRPr="002B74F9">
        <w:rPr>
          <w:b/>
          <w:bCs/>
        </w:rPr>
        <w:t xml:space="preserve">vidence: </w:t>
      </w:r>
      <w:r w:rsidRPr="002B74F9">
        <w:t>Add a summary of the new evidence that supports the sponsor’s perspective regarding the issue. Please provide a brief overview of new clinical studies, including a description of the study design, population, intervention, comparators, and outcomes.</w:t>
      </w:r>
    </w:p>
    <w:p w14:paraId="5213CC12" w14:textId="2F711E92" w:rsidR="0041036C" w:rsidRPr="002B74F9" w:rsidRDefault="0041036C" w:rsidP="00062907">
      <w:pPr>
        <w:pStyle w:val="BodyCopy"/>
      </w:pPr>
      <w:r w:rsidRPr="002B74F9">
        <w:t>Please repeat this approach for each of the issues being raised.</w:t>
      </w:r>
    </w:p>
    <w:p w14:paraId="5C88ABE6" w14:textId="77777777" w:rsidR="0041036C" w:rsidRPr="002B74F9" w:rsidRDefault="0041036C" w:rsidP="00062907">
      <w:pPr>
        <w:pStyle w:val="Heading4"/>
      </w:pPr>
      <w:r w:rsidRPr="002B74F9">
        <w:t>Summary of New Economic Information</w:t>
      </w:r>
    </w:p>
    <w:p w14:paraId="4B9C5D68" w14:textId="77777777" w:rsidR="00062907" w:rsidRDefault="0041036C" w:rsidP="00062907">
      <w:pPr>
        <w:pStyle w:val="BodyCopy"/>
      </w:pPr>
      <w:r w:rsidRPr="002B74F9">
        <w:t>This section should not exceed 3 pages and should include a description of any new economic information that was not available at the time of the last review. If the sponsor will not be submitting a revised</w:t>
      </w:r>
      <w:r w:rsidR="006E7225" w:rsidRPr="002B74F9">
        <w:t xml:space="preserve"> or </w:t>
      </w:r>
      <w:r w:rsidRPr="002B74F9">
        <w:t>updated pharmacoeconomic evaluation, please clearly state this in this section and provide a rationale.</w:t>
      </w:r>
      <w:bookmarkStart w:id="9" w:name="_Toc183071901"/>
    </w:p>
    <w:p w14:paraId="25BCCEE6" w14:textId="21C38683" w:rsidR="0041036C" w:rsidRPr="002B74F9" w:rsidRDefault="0041036C" w:rsidP="00062907">
      <w:pPr>
        <w:pStyle w:val="Heading1"/>
      </w:pPr>
      <w:r w:rsidRPr="002B74F9">
        <w:lastRenderedPageBreak/>
        <w:t xml:space="preserve">Section </w:t>
      </w:r>
      <w:fldSimple w:instr=" SEQ Section \* ARABIC ">
        <w:r w:rsidR="00BA7F4F">
          <w:rPr>
            <w:noProof/>
          </w:rPr>
          <w:t>7</w:t>
        </w:r>
      </w:fldSimple>
      <w:r w:rsidRPr="002B74F9">
        <w:t>: Eligibility for Rolling Submission Pilot</w:t>
      </w:r>
      <w:bookmarkEnd w:id="9"/>
    </w:p>
    <w:p w14:paraId="575A0707" w14:textId="1BA31422" w:rsidR="0041036C" w:rsidRPr="002B74F9" w:rsidRDefault="0041036C" w:rsidP="00062907">
      <w:pPr>
        <w:pStyle w:val="Heading2"/>
      </w:pPr>
      <w:r w:rsidRPr="002B74F9">
        <w:t>P</w:t>
      </w:r>
      <w:r w:rsidR="006E7225" w:rsidRPr="002B74F9">
        <w:t>urpose</w:t>
      </w:r>
    </w:p>
    <w:p w14:paraId="33CC6E3C" w14:textId="77777777" w:rsidR="0041036C" w:rsidRPr="002B74F9" w:rsidRDefault="0041036C" w:rsidP="0041036C">
      <w:pPr>
        <w:spacing w:after="240" w:line="276" w:lineRule="auto"/>
        <w:rPr>
          <w:rFonts w:ascii="Arial" w:hAnsi="Arial" w:cs="Arial"/>
          <w:sz w:val="22"/>
          <w:szCs w:val="22"/>
          <w:lang w:eastAsia="en-CA"/>
        </w:rPr>
      </w:pPr>
      <w:r w:rsidRPr="002B74F9">
        <w:rPr>
          <w:rFonts w:ascii="Arial" w:hAnsi="Arial" w:cs="Arial"/>
          <w:sz w:val="22"/>
          <w:szCs w:val="22"/>
          <w:lang w:eastAsia="en-CA"/>
        </w:rPr>
        <w:t>Sponsors who are seeking to file an application through the rolling submission pilot process must complete this section prior to filing their application.</w:t>
      </w:r>
    </w:p>
    <w:p w14:paraId="44ADD3B5" w14:textId="5A480C74" w:rsidR="0041036C" w:rsidRPr="002B74F9" w:rsidRDefault="0041036C" w:rsidP="00F0078A">
      <w:pPr>
        <w:pStyle w:val="Heading2"/>
      </w:pPr>
      <w:r w:rsidRPr="002B74F9">
        <w:t>S</w:t>
      </w:r>
      <w:r w:rsidR="006E7225" w:rsidRPr="002B74F9">
        <w:t>ponsor-Provided Information</w:t>
      </w:r>
    </w:p>
    <w:p w14:paraId="5B9F8D69" w14:textId="147E5CBD" w:rsidR="0041036C" w:rsidRPr="002B74F9" w:rsidRDefault="0041036C" w:rsidP="00F0078A">
      <w:pPr>
        <w:pStyle w:val="Heading3"/>
      </w:pPr>
      <w:r w:rsidRPr="002B74F9">
        <w:t xml:space="preserve">Contact </w:t>
      </w:r>
      <w:r w:rsidR="00FA64C9" w:rsidRPr="002B74F9">
        <w:t>I</w:t>
      </w:r>
      <w:r w:rsidRPr="002B74F9">
        <w:t>nformation</w:t>
      </w:r>
    </w:p>
    <w:p w14:paraId="1300DA00" w14:textId="7DE49619" w:rsidR="0041036C" w:rsidRPr="002B74F9" w:rsidRDefault="0041036C" w:rsidP="00F0078A">
      <w:pPr>
        <w:pStyle w:val="BodyCopy"/>
      </w:pPr>
      <w:r w:rsidRPr="002B74F9">
        <w:t xml:space="preserve">Company </w:t>
      </w:r>
      <w:r w:rsidR="006E7225" w:rsidRPr="002B74F9">
        <w:t>n</w:t>
      </w:r>
      <w:r w:rsidRPr="002B74F9">
        <w:t>ame:</w:t>
      </w:r>
    </w:p>
    <w:p w14:paraId="22B7F836" w14:textId="77777777" w:rsidR="0041036C" w:rsidRPr="002B74F9" w:rsidRDefault="0041036C" w:rsidP="00F0078A">
      <w:pPr>
        <w:pStyle w:val="BodyCopy"/>
      </w:pPr>
      <w:r w:rsidRPr="002B74F9">
        <w:t>Name of primary contact:</w:t>
      </w:r>
    </w:p>
    <w:p w14:paraId="06B9EAAA" w14:textId="77777777" w:rsidR="0041036C" w:rsidRPr="002B74F9" w:rsidRDefault="0041036C" w:rsidP="00F0078A">
      <w:pPr>
        <w:pStyle w:val="BodyCopy"/>
      </w:pPr>
      <w:r w:rsidRPr="002B74F9">
        <w:t>Title:</w:t>
      </w:r>
    </w:p>
    <w:p w14:paraId="256C3455" w14:textId="77777777" w:rsidR="0041036C" w:rsidRPr="002B74F9" w:rsidRDefault="0041036C" w:rsidP="00F0078A">
      <w:pPr>
        <w:pStyle w:val="BodyCopy"/>
      </w:pPr>
      <w:r w:rsidRPr="002B74F9">
        <w:t>Email:</w:t>
      </w:r>
    </w:p>
    <w:p w14:paraId="432059AD" w14:textId="57FC4543" w:rsidR="0041036C" w:rsidRPr="00F0078A" w:rsidRDefault="0041036C" w:rsidP="00F0078A">
      <w:pPr>
        <w:pStyle w:val="Heading3"/>
      </w:pPr>
      <w:r w:rsidRPr="00F0078A">
        <w:t xml:space="preserve">Drug to </w:t>
      </w:r>
      <w:r w:rsidR="006E7225" w:rsidRPr="00F0078A">
        <w:t>B</w:t>
      </w:r>
      <w:r w:rsidRPr="00F0078A">
        <w:t>e Submitted to CDA-AMC</w:t>
      </w:r>
    </w:p>
    <w:p w14:paraId="4B1D0F8C" w14:textId="1912AF83" w:rsidR="0041036C" w:rsidRPr="002B74F9" w:rsidRDefault="0041036C" w:rsidP="00F0078A">
      <w:pPr>
        <w:pStyle w:val="BodyCopy"/>
        <w:rPr>
          <w:lang w:eastAsia="en-CA"/>
        </w:rPr>
      </w:pPr>
      <w:r w:rsidRPr="002B74F9">
        <w:rPr>
          <w:lang w:eastAsia="en-CA"/>
        </w:rPr>
        <w:t xml:space="preserve">Please state the brand name (if known) and </w:t>
      </w:r>
      <w:proofErr w:type="spellStart"/>
      <w:r w:rsidRPr="002B74F9">
        <w:rPr>
          <w:lang w:eastAsia="en-CA"/>
        </w:rPr>
        <w:t>non</w:t>
      </w:r>
      <w:r w:rsidR="00A135DF" w:rsidRPr="002B74F9">
        <w:rPr>
          <w:lang w:eastAsia="en-CA"/>
        </w:rPr>
        <w:t>proprietary</w:t>
      </w:r>
      <w:proofErr w:type="spellEnd"/>
      <w:r w:rsidRPr="002B74F9">
        <w:rPr>
          <w:lang w:eastAsia="en-CA"/>
        </w:rPr>
        <w:t xml:space="preserve"> names of active substance(s) included in the drug of interest</w:t>
      </w:r>
      <w:r w:rsidR="006E7225" w:rsidRPr="002B74F9">
        <w:rPr>
          <w:lang w:eastAsia="en-CA"/>
        </w:rPr>
        <w:t>.</w:t>
      </w:r>
    </w:p>
    <w:p w14:paraId="34EA5590" w14:textId="21D65CB7" w:rsidR="0041036C" w:rsidRPr="002B74F9" w:rsidRDefault="0041036C" w:rsidP="00F0078A">
      <w:pPr>
        <w:pStyle w:val="Heading3"/>
      </w:pPr>
      <w:r w:rsidRPr="002B74F9">
        <w:t xml:space="preserve">Indication(s) to </w:t>
      </w:r>
      <w:r w:rsidR="00FA64C9" w:rsidRPr="002B74F9">
        <w:t>B</w:t>
      </w:r>
      <w:r w:rsidRPr="002B74F9">
        <w:t xml:space="preserve">e </w:t>
      </w:r>
      <w:r w:rsidR="00FA64C9" w:rsidRPr="002B74F9">
        <w:t>R</w:t>
      </w:r>
      <w:r w:rsidRPr="002B74F9">
        <w:t>eviewed</w:t>
      </w:r>
    </w:p>
    <w:p w14:paraId="1CE137C7" w14:textId="7E4DB977" w:rsidR="0041036C" w:rsidRPr="002B74F9" w:rsidRDefault="0041036C" w:rsidP="00F0078A">
      <w:pPr>
        <w:pStyle w:val="BodyCopy"/>
        <w:rPr>
          <w:b/>
          <w:bCs/>
        </w:rPr>
      </w:pPr>
      <w:r w:rsidRPr="002B74F9">
        <w:t>Please list the indications that are approved or undergoing review by Health Canada for the drug of interest</w:t>
      </w:r>
      <w:r w:rsidR="006E7225" w:rsidRPr="002B74F9">
        <w:t>.</w:t>
      </w:r>
    </w:p>
    <w:p w14:paraId="07258531" w14:textId="77777777" w:rsidR="0041036C" w:rsidRPr="002B74F9" w:rsidRDefault="0041036C" w:rsidP="00F0078A">
      <w:pPr>
        <w:pStyle w:val="Heading3"/>
      </w:pPr>
      <w:r w:rsidRPr="002B74F9">
        <w:t>Health Canada Review Timelines</w:t>
      </w:r>
    </w:p>
    <w:p w14:paraId="45736F9C" w14:textId="7CE3E13E" w:rsidR="0041036C" w:rsidRPr="002B74F9" w:rsidRDefault="0041036C" w:rsidP="00F0078A">
      <w:pPr>
        <w:pStyle w:val="BodyCopy"/>
      </w:pPr>
      <w:r w:rsidRPr="002B74F9">
        <w:t xml:space="preserve">Please state the anticipated date of </w:t>
      </w:r>
      <w:r w:rsidR="006E7225" w:rsidRPr="002B74F9">
        <w:t xml:space="preserve">the </w:t>
      </w:r>
      <w:r w:rsidRPr="002B74F9">
        <w:t>Health Canada decision:</w:t>
      </w:r>
    </w:p>
    <w:p w14:paraId="788D8018" w14:textId="7E7D7709" w:rsidR="0041036C" w:rsidRPr="002B74F9" w:rsidRDefault="00050FA0" w:rsidP="00F0078A">
      <w:pPr>
        <w:pStyle w:val="BodyCopy"/>
      </w:pPr>
      <w:sdt>
        <w:sdtPr>
          <w:id w:val="190471355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Unknown</w:t>
      </w:r>
    </w:p>
    <w:p w14:paraId="67782369" w14:textId="09050E19" w:rsidR="0041036C" w:rsidRPr="002B74F9" w:rsidRDefault="00050FA0" w:rsidP="00F0078A">
      <w:pPr>
        <w:pStyle w:val="BodyCopy"/>
        <w:rPr>
          <w:b/>
        </w:rPr>
      </w:pPr>
      <w:sdt>
        <w:sdtPr>
          <w:id w:val="743687000"/>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Month </w:t>
      </w:r>
      <w:r w:rsidR="009E1855" w:rsidRPr="002B74F9">
        <w:t>d</w:t>
      </w:r>
      <w:r w:rsidR="0041036C" w:rsidRPr="002B74F9">
        <w:t xml:space="preserve">ay, </w:t>
      </w:r>
      <w:r w:rsidR="009E1855" w:rsidRPr="002B74F9">
        <w:t>y</w:t>
      </w:r>
      <w:r w:rsidR="0041036C" w:rsidRPr="002B74F9">
        <w:t>ear</w:t>
      </w:r>
    </w:p>
    <w:p w14:paraId="06F35561" w14:textId="77777777" w:rsidR="0041036C" w:rsidRPr="002B74F9" w:rsidRDefault="0041036C" w:rsidP="00F0078A">
      <w:pPr>
        <w:pStyle w:val="Heading3"/>
      </w:pPr>
      <w:r w:rsidRPr="002B74F9">
        <w:t>Health Canada Review Pathway</w:t>
      </w:r>
    </w:p>
    <w:p w14:paraId="401F22BC" w14:textId="21FA9526" w:rsidR="0041036C" w:rsidRPr="00BF11A5" w:rsidRDefault="0041036C" w:rsidP="00BF11A5">
      <w:pPr>
        <w:pStyle w:val="BodyCopy"/>
      </w:pPr>
      <w:r w:rsidRPr="00BF11A5">
        <w:t>Is the drug undergoing review by Health Canada through an expedited pathway</w:t>
      </w:r>
      <w:r w:rsidR="006E7225" w:rsidRPr="00BF11A5">
        <w:t>?</w:t>
      </w:r>
    </w:p>
    <w:p w14:paraId="05845E7E" w14:textId="77777777" w:rsidR="0041036C" w:rsidRPr="002B74F9" w:rsidRDefault="00050FA0" w:rsidP="00F0078A">
      <w:pPr>
        <w:pStyle w:val="BodyCopy"/>
      </w:pPr>
      <w:sdt>
        <w:sdtPr>
          <w:id w:val="2029749048"/>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No (standard review pathway)</w:t>
      </w:r>
    </w:p>
    <w:p w14:paraId="4229B33B" w14:textId="784DEFD3" w:rsidR="0041036C" w:rsidRPr="002B74F9" w:rsidRDefault="00050FA0" w:rsidP="00F0078A">
      <w:pPr>
        <w:pStyle w:val="BodyCopy"/>
      </w:pPr>
      <w:sdt>
        <w:sdtPr>
          <w:id w:val="-634098979"/>
          <w14:checkbox>
            <w14:checked w14:val="0"/>
            <w14:checkedState w14:val="2612" w14:font="MS Gothic"/>
            <w14:uncheckedState w14:val="2610" w14:font="MS Gothic"/>
          </w14:checkbox>
        </w:sdtPr>
        <w:sdtEndPr/>
        <w:sdtContent>
          <w:r w:rsidR="00F0078A">
            <w:rPr>
              <w:rFonts w:ascii="MS Gothic" w:eastAsia="MS Gothic" w:hAnsi="MS Gothic" w:hint="eastAsia"/>
            </w:rPr>
            <w:t>☐</w:t>
          </w:r>
        </w:sdtContent>
      </w:sdt>
      <w:r w:rsidR="0041036C" w:rsidRPr="002B74F9">
        <w:t xml:space="preserve"> Yes (priority review)</w:t>
      </w:r>
    </w:p>
    <w:p w14:paraId="54CDC5C2" w14:textId="5D123E00" w:rsidR="0041036C" w:rsidRPr="002B74F9" w:rsidRDefault="00050FA0" w:rsidP="00F0078A">
      <w:pPr>
        <w:pStyle w:val="BodyCopy"/>
      </w:pPr>
      <w:sdt>
        <w:sdtPr>
          <w:id w:val="-2294581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Yes (</w:t>
      </w:r>
      <w:r w:rsidR="009E1855" w:rsidRPr="002B74F9">
        <w:t>Notice of Compliance with Conditions [</w:t>
      </w:r>
      <w:r w:rsidR="0041036C" w:rsidRPr="002B74F9">
        <w:t>NOC/c</w:t>
      </w:r>
      <w:r w:rsidR="009E1855" w:rsidRPr="002B74F9">
        <w:t>]</w:t>
      </w:r>
      <w:r w:rsidR="0041036C" w:rsidRPr="002B74F9">
        <w:t xml:space="preserve"> filed at the outset)</w:t>
      </w:r>
    </w:p>
    <w:p w14:paraId="75288FD2" w14:textId="77777777" w:rsidR="0041036C" w:rsidRPr="002B74F9" w:rsidRDefault="00050FA0" w:rsidP="00F0078A">
      <w:pPr>
        <w:pStyle w:val="BodyCopy"/>
      </w:pPr>
      <w:sdt>
        <w:sdtPr>
          <w:id w:val="-1769140433"/>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To be confirmed (requested or will be requested)</w:t>
      </w:r>
    </w:p>
    <w:p w14:paraId="30225E28" w14:textId="77777777" w:rsidR="0041036C" w:rsidRPr="002B74F9" w:rsidRDefault="00050FA0" w:rsidP="00F0078A">
      <w:pPr>
        <w:pStyle w:val="BodyCopy"/>
      </w:pPr>
      <w:sdt>
        <w:sdtPr>
          <w:id w:val="-872613297"/>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w:t>
      </w:r>
      <w:proofErr w:type="gramStart"/>
      <w:r w:rsidR="0041036C" w:rsidRPr="002B74F9">
        <w:t>Other</w:t>
      </w:r>
      <w:proofErr w:type="gramEnd"/>
      <w:r w:rsidR="0041036C" w:rsidRPr="002B74F9">
        <w:t xml:space="preserve"> expedited pathway, please specify:</w:t>
      </w:r>
    </w:p>
    <w:p w14:paraId="3182E98B" w14:textId="77777777" w:rsidR="0041036C" w:rsidRPr="002B74F9" w:rsidRDefault="0041036C" w:rsidP="00F0078A">
      <w:pPr>
        <w:pStyle w:val="Heading3"/>
      </w:pPr>
      <w:r w:rsidRPr="002B74F9">
        <w:t>Health Canada Information Sharing</w:t>
      </w:r>
    </w:p>
    <w:p w14:paraId="06463824" w14:textId="14DC6652" w:rsidR="0041036C" w:rsidRPr="00BF11A5" w:rsidRDefault="00050FA0" w:rsidP="00BF11A5">
      <w:pPr>
        <w:pStyle w:val="BodyCopy"/>
      </w:pPr>
      <w:sdt>
        <w:sdtPr>
          <w:id w:val="459922884"/>
          <w14:checkbox>
            <w14:checked w14:val="0"/>
            <w14:checkedState w14:val="2612" w14:font="MS Gothic"/>
            <w14:uncheckedState w14:val="2610" w14:font="MS Gothic"/>
          </w14:checkbox>
        </w:sdtPr>
        <w:sdtEndPr/>
        <w:sdtContent>
          <w:r w:rsidR="00F0078A" w:rsidRPr="00BF11A5">
            <w:rPr>
              <w:rFonts w:ascii="Segoe UI Symbol" w:eastAsia="MS Gothic" w:hAnsi="Segoe UI Symbol" w:cs="Segoe UI Symbol"/>
            </w:rPr>
            <w:t>☐</w:t>
          </w:r>
        </w:sdtContent>
      </w:sdt>
      <w:r w:rsidR="0041036C" w:rsidRPr="00BF11A5">
        <w:t xml:space="preserve"> Yes, Health Canada will be or has been provided with a consent form.</w:t>
      </w:r>
    </w:p>
    <w:p w14:paraId="4EE46ADC" w14:textId="4AF17E2D" w:rsidR="0041036C" w:rsidRPr="00BF11A5" w:rsidRDefault="00050FA0" w:rsidP="00BF11A5">
      <w:pPr>
        <w:pStyle w:val="BodyCopy"/>
      </w:pPr>
      <w:sdt>
        <w:sdtPr>
          <w:id w:val="174312155"/>
          <w14:checkbox>
            <w14:checked w14:val="0"/>
            <w14:checkedState w14:val="2612" w14:font="MS Gothic"/>
            <w14:uncheckedState w14:val="2610" w14:font="MS Gothic"/>
          </w14:checkbox>
        </w:sdtPr>
        <w:sdtEndPr/>
        <w:sdtContent>
          <w:r w:rsidR="0041036C" w:rsidRPr="00BF11A5">
            <w:rPr>
              <w:rFonts w:ascii="Segoe UI Symbol" w:eastAsia="MS Gothic" w:hAnsi="Segoe UI Symbol" w:cs="Segoe UI Symbol"/>
            </w:rPr>
            <w:t>☐</w:t>
          </w:r>
        </w:sdtContent>
      </w:sdt>
      <w:r w:rsidR="0041036C" w:rsidRPr="00BF11A5">
        <w:t xml:space="preserve"> No, Health Canada will not be provided with a consent form.</w:t>
      </w:r>
    </w:p>
    <w:p w14:paraId="715452AC" w14:textId="59F04EC3" w:rsidR="0041036C" w:rsidRPr="002B74F9" w:rsidRDefault="0041036C" w:rsidP="00F0078A">
      <w:pPr>
        <w:pStyle w:val="Heading3"/>
      </w:pPr>
      <w:r w:rsidRPr="002B74F9">
        <w:t>Anticipated CDA-AMC Submission Timelines</w:t>
      </w:r>
    </w:p>
    <w:p w14:paraId="4AF48EF7" w14:textId="2D8264A2" w:rsidR="0041036C" w:rsidRPr="002B74F9" w:rsidRDefault="0041036C" w:rsidP="00F0078A">
      <w:pPr>
        <w:pStyle w:val="BodyCopy"/>
      </w:pPr>
      <w:r w:rsidRPr="002B74F9">
        <w:t>Anticipated filing date without rolling submission: Month Day, Year</w:t>
      </w:r>
    </w:p>
    <w:p w14:paraId="231D6496" w14:textId="7E5B5DFC" w:rsidR="0041036C" w:rsidRPr="002B74F9" w:rsidRDefault="0041036C" w:rsidP="00F0078A">
      <w:pPr>
        <w:pStyle w:val="BodyCopy"/>
      </w:pPr>
      <w:r w:rsidRPr="002B74F9">
        <w:t>Anticipated filing date with rolling submission: Month Day, Year</w:t>
      </w:r>
    </w:p>
    <w:p w14:paraId="13325A61" w14:textId="1BD25E92" w:rsidR="0041036C" w:rsidRPr="002B74F9" w:rsidRDefault="0041036C" w:rsidP="00F0078A">
      <w:pPr>
        <w:pStyle w:val="Heading3"/>
      </w:pPr>
      <w:r w:rsidRPr="002B74F9">
        <w:t xml:space="preserve">Benefits of Rolling Submission </w:t>
      </w:r>
      <w:proofErr w:type="gramStart"/>
      <w:r w:rsidR="006E7225" w:rsidRPr="002B74F9">
        <w:t>F</w:t>
      </w:r>
      <w:r w:rsidRPr="002B74F9">
        <w:t>rom</w:t>
      </w:r>
      <w:proofErr w:type="gramEnd"/>
      <w:r w:rsidRPr="002B74F9">
        <w:t xml:space="preserve"> Sponsor’s Perspective</w:t>
      </w:r>
    </w:p>
    <w:p w14:paraId="0DC1E4E7" w14:textId="6EF1CC4B" w:rsidR="0041036C" w:rsidRPr="002B74F9" w:rsidRDefault="0041036C" w:rsidP="00F0078A">
      <w:pPr>
        <w:pStyle w:val="BodyCopy"/>
      </w:pPr>
      <w:r w:rsidRPr="002B74F9">
        <w:t xml:space="preserve">Please provide a brief explanation about how the rolling submission process will be beneficial for the pending application. Please provide the rationale for any application requirements that must be filed sequentially (e.g., </w:t>
      </w:r>
      <w:r w:rsidR="006E7225" w:rsidRPr="002B74F9">
        <w:t xml:space="preserve">the </w:t>
      </w:r>
      <w:r w:rsidRPr="002B74F9">
        <w:t>sponsor is awaiting results from the clinical study to populate the economic model).</w:t>
      </w:r>
    </w:p>
    <w:p w14:paraId="62772518" w14:textId="12318329" w:rsidR="0041036C" w:rsidRPr="002B74F9" w:rsidRDefault="0041036C" w:rsidP="00F0078A">
      <w:pPr>
        <w:pStyle w:val="Heading3"/>
      </w:pPr>
      <w:r w:rsidRPr="002B74F9">
        <w:t>Proposed Sequential Filing of Application Requirements</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52"/>
        <w:gridCol w:w="2510"/>
        <w:gridCol w:w="4724"/>
      </w:tblGrid>
      <w:tr w:rsidR="0041036C" w:rsidRPr="00F0078A" w14:paraId="30421BAE" w14:textId="77777777" w:rsidTr="00F0078A">
        <w:trPr>
          <w:trHeight w:val="22"/>
          <w:tblHeader/>
        </w:trPr>
        <w:tc>
          <w:tcPr>
            <w:tcW w:w="1449" w:type="pct"/>
            <w:tcBorders>
              <w:right w:val="single" w:sz="4" w:space="0" w:color="FFFFFF" w:themeColor="background1"/>
            </w:tcBorders>
            <w:shd w:val="clear" w:color="auto" w:fill="0068B9"/>
            <w:tcMar>
              <w:top w:w="43" w:type="dxa"/>
              <w:left w:w="115" w:type="dxa"/>
              <w:bottom w:w="43" w:type="dxa"/>
              <w:right w:w="115" w:type="dxa"/>
            </w:tcMar>
          </w:tcPr>
          <w:p w14:paraId="0FD6E5E2" w14:textId="183E9043" w:rsidR="0041036C" w:rsidRPr="00F0078A" w:rsidRDefault="0041036C" w:rsidP="00F0078A">
            <w:pPr>
              <w:spacing w:after="0"/>
              <w:rPr>
                <w:rFonts w:ascii="Arial" w:hAnsi="Arial" w:cs="Arial"/>
                <w:b/>
                <w:color w:val="FFFFFF" w:themeColor="background1"/>
              </w:rPr>
            </w:pPr>
            <w:r w:rsidRPr="00F0078A">
              <w:rPr>
                <w:rFonts w:ascii="Arial" w:hAnsi="Arial" w:cs="Arial"/>
                <w:b/>
                <w:color w:val="FFFFFF" w:themeColor="background1"/>
              </w:rPr>
              <w:t xml:space="preserve">Application </w:t>
            </w:r>
            <w:r w:rsidR="006E7225" w:rsidRPr="00F0078A">
              <w:rPr>
                <w:rFonts w:ascii="Arial" w:hAnsi="Arial" w:cs="Arial"/>
                <w:b/>
                <w:color w:val="FFFFFF" w:themeColor="background1"/>
              </w:rPr>
              <w:t>r</w:t>
            </w:r>
            <w:r w:rsidRPr="00F0078A">
              <w:rPr>
                <w:rFonts w:ascii="Arial" w:hAnsi="Arial" w:cs="Arial"/>
                <w:b/>
                <w:color w:val="FFFFFF" w:themeColor="background1"/>
              </w:rPr>
              <w:t>equirement</w:t>
            </w:r>
          </w:p>
        </w:tc>
        <w:tc>
          <w:tcPr>
            <w:tcW w:w="1232" w:type="pct"/>
            <w:tcBorders>
              <w:left w:val="single" w:sz="4" w:space="0" w:color="FFFFFF" w:themeColor="background1"/>
              <w:right w:val="single" w:sz="4" w:space="0" w:color="FFFFFF" w:themeColor="background1"/>
            </w:tcBorders>
            <w:shd w:val="clear" w:color="auto" w:fill="0068B9"/>
            <w:tcMar>
              <w:top w:w="43" w:type="dxa"/>
              <w:left w:w="115" w:type="dxa"/>
              <w:bottom w:w="43" w:type="dxa"/>
              <w:right w:w="115" w:type="dxa"/>
            </w:tcMar>
          </w:tcPr>
          <w:p w14:paraId="423DD29D" w14:textId="1A35E7C1" w:rsidR="0041036C" w:rsidRPr="00F0078A" w:rsidRDefault="0041036C" w:rsidP="00F0078A">
            <w:pPr>
              <w:spacing w:after="0"/>
              <w:jc w:val="center"/>
              <w:rPr>
                <w:rFonts w:ascii="Arial" w:hAnsi="Arial" w:cs="Arial"/>
                <w:b/>
                <w:color w:val="FFFFFF" w:themeColor="background1"/>
              </w:rPr>
            </w:pPr>
            <w:r w:rsidRPr="00F0078A">
              <w:rPr>
                <w:rFonts w:ascii="Arial" w:hAnsi="Arial" w:cs="Arial"/>
                <w:b/>
                <w:color w:val="FFFFFF" w:themeColor="background1"/>
              </w:rPr>
              <w:t xml:space="preserve">Proposed </w:t>
            </w:r>
            <w:r w:rsidR="006E7225" w:rsidRPr="00F0078A">
              <w:rPr>
                <w:rFonts w:ascii="Arial" w:hAnsi="Arial" w:cs="Arial"/>
                <w:b/>
                <w:color w:val="FFFFFF" w:themeColor="background1"/>
              </w:rPr>
              <w:t>f</w:t>
            </w:r>
            <w:r w:rsidRPr="00F0078A">
              <w:rPr>
                <w:rFonts w:ascii="Arial" w:hAnsi="Arial" w:cs="Arial"/>
                <w:b/>
                <w:color w:val="FFFFFF" w:themeColor="background1"/>
              </w:rPr>
              <w:t xml:space="preserve">iling </w:t>
            </w:r>
            <w:r w:rsidR="006E7225" w:rsidRPr="00F0078A">
              <w:rPr>
                <w:rFonts w:ascii="Arial" w:hAnsi="Arial" w:cs="Arial"/>
                <w:b/>
                <w:color w:val="FFFFFF" w:themeColor="background1"/>
              </w:rPr>
              <w:t>d</w:t>
            </w:r>
            <w:r w:rsidRPr="00F0078A">
              <w:rPr>
                <w:rFonts w:ascii="Arial" w:hAnsi="Arial" w:cs="Arial"/>
                <w:b/>
                <w:color w:val="FFFFFF" w:themeColor="background1"/>
              </w:rPr>
              <w:t>ate</w:t>
            </w:r>
          </w:p>
        </w:tc>
        <w:tc>
          <w:tcPr>
            <w:tcW w:w="2319" w:type="pct"/>
            <w:tcBorders>
              <w:left w:val="single" w:sz="4" w:space="0" w:color="FFFFFF" w:themeColor="background1"/>
            </w:tcBorders>
            <w:shd w:val="clear" w:color="auto" w:fill="0068B9"/>
            <w:tcMar>
              <w:top w:w="43" w:type="dxa"/>
              <w:left w:w="115" w:type="dxa"/>
              <w:bottom w:w="43" w:type="dxa"/>
              <w:right w:w="115" w:type="dxa"/>
            </w:tcMar>
          </w:tcPr>
          <w:p w14:paraId="58C59DC3" w14:textId="093CF6C7" w:rsidR="0041036C" w:rsidRPr="00F0078A" w:rsidRDefault="0041036C" w:rsidP="00F0078A">
            <w:pPr>
              <w:spacing w:after="0"/>
              <w:jc w:val="center"/>
              <w:rPr>
                <w:rFonts w:ascii="Arial" w:hAnsi="Arial" w:cs="Arial"/>
                <w:b/>
                <w:color w:val="FFFFFF" w:themeColor="background1"/>
              </w:rPr>
            </w:pPr>
            <w:r w:rsidRPr="00F0078A">
              <w:rPr>
                <w:rFonts w:ascii="Arial" w:hAnsi="Arial" w:cs="Arial"/>
                <w:b/>
                <w:color w:val="FFFFFF" w:themeColor="background1"/>
              </w:rPr>
              <w:t xml:space="preserve">Rationale for </w:t>
            </w:r>
            <w:r w:rsidR="006E7225" w:rsidRPr="00F0078A">
              <w:rPr>
                <w:rFonts w:ascii="Arial" w:hAnsi="Arial" w:cs="Arial"/>
                <w:b/>
                <w:color w:val="FFFFFF" w:themeColor="background1"/>
              </w:rPr>
              <w:t>s</w:t>
            </w:r>
            <w:r w:rsidRPr="00F0078A">
              <w:rPr>
                <w:rFonts w:ascii="Arial" w:hAnsi="Arial" w:cs="Arial"/>
                <w:b/>
                <w:color w:val="FFFFFF" w:themeColor="background1"/>
              </w:rPr>
              <w:t xml:space="preserve">equential </w:t>
            </w:r>
            <w:r w:rsidR="006E7225" w:rsidRPr="00F0078A">
              <w:rPr>
                <w:rFonts w:ascii="Arial" w:hAnsi="Arial" w:cs="Arial"/>
                <w:b/>
                <w:color w:val="FFFFFF" w:themeColor="background1"/>
              </w:rPr>
              <w:t>f</w:t>
            </w:r>
            <w:r w:rsidRPr="00F0078A">
              <w:rPr>
                <w:rFonts w:ascii="Arial" w:hAnsi="Arial" w:cs="Arial"/>
                <w:b/>
                <w:color w:val="FFFFFF" w:themeColor="background1"/>
              </w:rPr>
              <w:t>iling</w:t>
            </w:r>
          </w:p>
        </w:tc>
      </w:tr>
      <w:tr w:rsidR="0041036C" w:rsidRPr="00F0078A" w14:paraId="3C32C9A0" w14:textId="77777777" w:rsidTr="00F0078A">
        <w:tc>
          <w:tcPr>
            <w:tcW w:w="1449" w:type="pct"/>
            <w:shd w:val="clear" w:color="auto" w:fill="FFFFFF" w:themeFill="background1"/>
            <w:tcMar>
              <w:top w:w="43" w:type="dxa"/>
              <w:left w:w="115" w:type="dxa"/>
              <w:bottom w:w="43" w:type="dxa"/>
              <w:right w:w="115" w:type="dxa"/>
            </w:tcMar>
          </w:tcPr>
          <w:p w14:paraId="732CB3E1" w14:textId="77777777" w:rsidR="0041036C" w:rsidRPr="00F0078A" w:rsidRDefault="0041036C" w:rsidP="00641F76">
            <w:pPr>
              <w:spacing w:after="0" w:line="276" w:lineRule="auto"/>
              <w:rPr>
                <w:rFonts w:ascii="Arial" w:hAnsi="Arial" w:cs="Arial"/>
                <w:bCs/>
              </w:rPr>
            </w:pPr>
            <w:r w:rsidRPr="00F0078A">
              <w:rPr>
                <w:rFonts w:ascii="Arial" w:hAnsi="Arial" w:cs="Arial"/>
                <w:bCs/>
              </w:rPr>
              <w:t>Pivotal clinical trial data</w:t>
            </w:r>
          </w:p>
        </w:tc>
        <w:tc>
          <w:tcPr>
            <w:tcW w:w="1232" w:type="pct"/>
            <w:tcMar>
              <w:top w:w="43" w:type="dxa"/>
              <w:left w:w="115" w:type="dxa"/>
              <w:bottom w:w="43" w:type="dxa"/>
              <w:right w:w="115" w:type="dxa"/>
            </w:tcMar>
          </w:tcPr>
          <w:p w14:paraId="14FDBE7E" w14:textId="31794B4A"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6581B612" w14:textId="77777777" w:rsidR="0041036C" w:rsidRPr="00F0078A" w:rsidRDefault="0041036C" w:rsidP="00641F76">
            <w:pPr>
              <w:spacing w:after="0" w:line="276" w:lineRule="auto"/>
              <w:rPr>
                <w:rFonts w:ascii="Arial" w:hAnsi="Arial" w:cs="Arial"/>
                <w:bCs/>
              </w:rPr>
            </w:pPr>
          </w:p>
        </w:tc>
      </w:tr>
      <w:tr w:rsidR="0041036C" w:rsidRPr="00F0078A" w14:paraId="08DD3FC4" w14:textId="77777777" w:rsidTr="00F0078A">
        <w:tc>
          <w:tcPr>
            <w:tcW w:w="1449" w:type="pct"/>
            <w:shd w:val="clear" w:color="auto" w:fill="FFFFFF" w:themeFill="background1"/>
            <w:tcMar>
              <w:top w:w="43" w:type="dxa"/>
              <w:left w:w="115" w:type="dxa"/>
              <w:bottom w:w="43" w:type="dxa"/>
              <w:right w:w="115" w:type="dxa"/>
            </w:tcMar>
          </w:tcPr>
          <w:p w14:paraId="036DC6FC" w14:textId="77777777" w:rsidR="0041036C" w:rsidRPr="00F0078A" w:rsidRDefault="0041036C" w:rsidP="00641F76">
            <w:pPr>
              <w:spacing w:after="0" w:line="276" w:lineRule="auto"/>
              <w:rPr>
                <w:rFonts w:ascii="Arial" w:hAnsi="Arial" w:cs="Arial"/>
                <w:bCs/>
              </w:rPr>
            </w:pPr>
            <w:r w:rsidRPr="00F0078A">
              <w:rPr>
                <w:rFonts w:ascii="Arial" w:hAnsi="Arial" w:cs="Arial"/>
                <w:bCs/>
              </w:rPr>
              <w:t>Indirect comparison(s)</w:t>
            </w:r>
          </w:p>
        </w:tc>
        <w:tc>
          <w:tcPr>
            <w:tcW w:w="1232" w:type="pct"/>
            <w:tcMar>
              <w:top w:w="43" w:type="dxa"/>
              <w:left w:w="115" w:type="dxa"/>
              <w:bottom w:w="43" w:type="dxa"/>
              <w:right w:w="115" w:type="dxa"/>
            </w:tcMar>
          </w:tcPr>
          <w:p w14:paraId="25776C71" w14:textId="12CBF622"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7187FC0C" w14:textId="77777777" w:rsidR="0041036C" w:rsidRPr="00F0078A" w:rsidRDefault="0041036C" w:rsidP="00641F76">
            <w:pPr>
              <w:spacing w:after="0" w:line="276" w:lineRule="auto"/>
              <w:rPr>
                <w:rFonts w:ascii="Arial" w:hAnsi="Arial" w:cs="Arial"/>
                <w:bCs/>
              </w:rPr>
            </w:pPr>
          </w:p>
        </w:tc>
      </w:tr>
      <w:tr w:rsidR="0041036C" w:rsidRPr="00F0078A" w14:paraId="33B51520" w14:textId="77777777" w:rsidTr="00F0078A">
        <w:tc>
          <w:tcPr>
            <w:tcW w:w="1449" w:type="pct"/>
            <w:shd w:val="clear" w:color="auto" w:fill="FFFFFF" w:themeFill="background1"/>
            <w:tcMar>
              <w:top w:w="43" w:type="dxa"/>
              <w:left w:w="115" w:type="dxa"/>
              <w:bottom w:w="43" w:type="dxa"/>
              <w:right w:w="115" w:type="dxa"/>
            </w:tcMar>
          </w:tcPr>
          <w:p w14:paraId="2AE3E8CB" w14:textId="77777777" w:rsidR="0041036C" w:rsidRPr="00F0078A" w:rsidRDefault="0041036C" w:rsidP="00641F76">
            <w:pPr>
              <w:spacing w:after="0" w:line="276" w:lineRule="auto"/>
              <w:rPr>
                <w:rFonts w:ascii="Arial" w:hAnsi="Arial" w:cs="Arial"/>
                <w:bCs/>
              </w:rPr>
            </w:pPr>
            <w:r w:rsidRPr="00F0078A">
              <w:rPr>
                <w:rFonts w:ascii="Arial" w:hAnsi="Arial" w:cs="Arial"/>
                <w:bCs/>
              </w:rPr>
              <w:t>Studies addressing gaps</w:t>
            </w:r>
          </w:p>
        </w:tc>
        <w:tc>
          <w:tcPr>
            <w:tcW w:w="1232" w:type="pct"/>
            <w:tcMar>
              <w:top w:w="43" w:type="dxa"/>
              <w:left w:w="115" w:type="dxa"/>
              <w:bottom w:w="43" w:type="dxa"/>
              <w:right w:w="115" w:type="dxa"/>
            </w:tcMar>
          </w:tcPr>
          <w:p w14:paraId="04667C21" w14:textId="0298B760"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6AB4C34B" w14:textId="77777777" w:rsidR="0041036C" w:rsidRPr="00F0078A" w:rsidRDefault="0041036C" w:rsidP="00641F76">
            <w:pPr>
              <w:spacing w:after="0" w:line="276" w:lineRule="auto"/>
              <w:rPr>
                <w:rFonts w:ascii="Arial" w:hAnsi="Arial" w:cs="Arial"/>
                <w:bCs/>
              </w:rPr>
            </w:pPr>
          </w:p>
        </w:tc>
      </w:tr>
      <w:tr w:rsidR="0041036C" w:rsidRPr="00F0078A" w14:paraId="7DEBD7E7" w14:textId="77777777" w:rsidTr="00F0078A">
        <w:tc>
          <w:tcPr>
            <w:tcW w:w="1449" w:type="pct"/>
            <w:shd w:val="clear" w:color="auto" w:fill="FFFFFF" w:themeFill="background1"/>
            <w:tcMar>
              <w:top w:w="43" w:type="dxa"/>
              <w:left w:w="115" w:type="dxa"/>
              <w:bottom w:w="43" w:type="dxa"/>
              <w:right w:w="115" w:type="dxa"/>
            </w:tcMar>
          </w:tcPr>
          <w:p w14:paraId="44F83049" w14:textId="77777777" w:rsidR="0041036C" w:rsidRPr="00F0078A" w:rsidRDefault="0041036C" w:rsidP="00641F76">
            <w:pPr>
              <w:spacing w:after="0" w:line="276" w:lineRule="auto"/>
              <w:rPr>
                <w:rFonts w:ascii="Arial" w:hAnsi="Arial" w:cs="Arial"/>
                <w:bCs/>
              </w:rPr>
            </w:pPr>
            <w:r w:rsidRPr="00F0078A">
              <w:rPr>
                <w:rFonts w:ascii="Arial" w:hAnsi="Arial" w:cs="Arial"/>
                <w:bCs/>
              </w:rPr>
              <w:t>Economic model</w:t>
            </w:r>
          </w:p>
        </w:tc>
        <w:tc>
          <w:tcPr>
            <w:tcW w:w="1232" w:type="pct"/>
            <w:tcMar>
              <w:top w:w="43" w:type="dxa"/>
              <w:left w:w="115" w:type="dxa"/>
              <w:bottom w:w="43" w:type="dxa"/>
              <w:right w:w="115" w:type="dxa"/>
            </w:tcMar>
          </w:tcPr>
          <w:p w14:paraId="00613B30" w14:textId="3DB3358B"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2D284BAC" w14:textId="77777777" w:rsidR="0041036C" w:rsidRPr="00F0078A" w:rsidRDefault="0041036C" w:rsidP="00641F76">
            <w:pPr>
              <w:spacing w:after="0" w:line="276" w:lineRule="auto"/>
              <w:rPr>
                <w:rFonts w:ascii="Arial" w:hAnsi="Arial" w:cs="Arial"/>
                <w:bCs/>
              </w:rPr>
            </w:pPr>
          </w:p>
        </w:tc>
      </w:tr>
      <w:tr w:rsidR="0041036C" w:rsidRPr="00F0078A" w14:paraId="07EF4DE8" w14:textId="77777777" w:rsidTr="00F0078A">
        <w:tc>
          <w:tcPr>
            <w:tcW w:w="1449" w:type="pct"/>
            <w:shd w:val="clear" w:color="auto" w:fill="FFFFFF" w:themeFill="background1"/>
            <w:tcMar>
              <w:top w:w="43" w:type="dxa"/>
              <w:left w:w="115" w:type="dxa"/>
              <w:bottom w:w="43" w:type="dxa"/>
              <w:right w:w="115" w:type="dxa"/>
            </w:tcMar>
          </w:tcPr>
          <w:p w14:paraId="5BC6C003" w14:textId="77777777" w:rsidR="0041036C" w:rsidRPr="00F0078A" w:rsidRDefault="0041036C" w:rsidP="00641F76">
            <w:pPr>
              <w:spacing w:after="0" w:line="276" w:lineRule="auto"/>
              <w:rPr>
                <w:rFonts w:ascii="Arial" w:hAnsi="Arial" w:cs="Arial"/>
                <w:bCs/>
              </w:rPr>
            </w:pPr>
            <w:r w:rsidRPr="00F0078A">
              <w:rPr>
                <w:rFonts w:ascii="Arial" w:hAnsi="Arial" w:cs="Arial"/>
                <w:bCs/>
              </w:rPr>
              <w:t>Economic report</w:t>
            </w:r>
          </w:p>
        </w:tc>
        <w:tc>
          <w:tcPr>
            <w:tcW w:w="1232" w:type="pct"/>
            <w:tcMar>
              <w:top w:w="43" w:type="dxa"/>
              <w:left w:w="115" w:type="dxa"/>
              <w:bottom w:w="43" w:type="dxa"/>
              <w:right w:w="115" w:type="dxa"/>
            </w:tcMar>
          </w:tcPr>
          <w:p w14:paraId="72C1201C" w14:textId="4223CB93"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75F9B706" w14:textId="77777777" w:rsidR="0041036C" w:rsidRPr="00F0078A" w:rsidRDefault="0041036C" w:rsidP="00641F76">
            <w:pPr>
              <w:spacing w:after="0" w:line="276" w:lineRule="auto"/>
              <w:rPr>
                <w:rFonts w:ascii="Arial" w:hAnsi="Arial" w:cs="Arial"/>
                <w:bCs/>
              </w:rPr>
            </w:pPr>
          </w:p>
        </w:tc>
      </w:tr>
      <w:tr w:rsidR="0041036C" w:rsidRPr="00F0078A" w14:paraId="4022E8F9" w14:textId="77777777" w:rsidTr="00F0078A">
        <w:tc>
          <w:tcPr>
            <w:tcW w:w="1449" w:type="pct"/>
            <w:shd w:val="clear" w:color="auto" w:fill="FFFFFF" w:themeFill="background1"/>
            <w:tcMar>
              <w:top w:w="43" w:type="dxa"/>
              <w:left w:w="115" w:type="dxa"/>
              <w:bottom w:w="43" w:type="dxa"/>
              <w:right w:w="115" w:type="dxa"/>
            </w:tcMar>
          </w:tcPr>
          <w:p w14:paraId="028C5FFA" w14:textId="77777777" w:rsidR="0041036C" w:rsidRPr="00F0078A" w:rsidRDefault="0041036C" w:rsidP="00641F76">
            <w:pPr>
              <w:spacing w:after="0" w:line="276" w:lineRule="auto"/>
              <w:rPr>
                <w:rFonts w:ascii="Arial" w:hAnsi="Arial" w:cs="Arial"/>
                <w:bCs/>
              </w:rPr>
            </w:pPr>
            <w:r w:rsidRPr="00F0078A">
              <w:rPr>
                <w:rFonts w:ascii="Arial" w:hAnsi="Arial" w:cs="Arial"/>
                <w:bCs/>
              </w:rPr>
              <w:t>Budget impact model</w:t>
            </w:r>
          </w:p>
        </w:tc>
        <w:tc>
          <w:tcPr>
            <w:tcW w:w="1232" w:type="pct"/>
            <w:tcMar>
              <w:top w:w="43" w:type="dxa"/>
              <w:left w:w="115" w:type="dxa"/>
              <w:bottom w:w="43" w:type="dxa"/>
              <w:right w:w="115" w:type="dxa"/>
            </w:tcMar>
          </w:tcPr>
          <w:p w14:paraId="5E4AB11E" w14:textId="28558D85"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7279A7AF" w14:textId="77777777" w:rsidR="0041036C" w:rsidRPr="00F0078A" w:rsidRDefault="0041036C" w:rsidP="00641F76">
            <w:pPr>
              <w:spacing w:after="0" w:line="276" w:lineRule="auto"/>
              <w:rPr>
                <w:rFonts w:ascii="Arial" w:hAnsi="Arial" w:cs="Arial"/>
                <w:bCs/>
              </w:rPr>
            </w:pPr>
          </w:p>
        </w:tc>
      </w:tr>
      <w:tr w:rsidR="0041036C" w:rsidRPr="00F0078A" w14:paraId="21B89308" w14:textId="77777777" w:rsidTr="00F0078A">
        <w:tc>
          <w:tcPr>
            <w:tcW w:w="1449" w:type="pct"/>
            <w:shd w:val="clear" w:color="auto" w:fill="FFFFFF" w:themeFill="background1"/>
            <w:tcMar>
              <w:top w:w="43" w:type="dxa"/>
              <w:left w:w="115" w:type="dxa"/>
              <w:bottom w:w="43" w:type="dxa"/>
              <w:right w:w="115" w:type="dxa"/>
            </w:tcMar>
          </w:tcPr>
          <w:p w14:paraId="165070CD" w14:textId="77777777" w:rsidR="0041036C" w:rsidRPr="00F0078A" w:rsidRDefault="0041036C" w:rsidP="00641F76">
            <w:pPr>
              <w:spacing w:after="0" w:line="276" w:lineRule="auto"/>
              <w:rPr>
                <w:rFonts w:ascii="Arial" w:hAnsi="Arial" w:cs="Arial"/>
                <w:bCs/>
              </w:rPr>
            </w:pPr>
            <w:r w:rsidRPr="00F0078A">
              <w:rPr>
                <w:rFonts w:ascii="Arial" w:hAnsi="Arial" w:cs="Arial"/>
                <w:bCs/>
              </w:rPr>
              <w:t>Budget impact report</w:t>
            </w:r>
          </w:p>
        </w:tc>
        <w:tc>
          <w:tcPr>
            <w:tcW w:w="1232" w:type="pct"/>
            <w:tcMar>
              <w:top w:w="43" w:type="dxa"/>
              <w:left w:w="115" w:type="dxa"/>
              <w:bottom w:w="43" w:type="dxa"/>
              <w:right w:w="115" w:type="dxa"/>
            </w:tcMar>
          </w:tcPr>
          <w:p w14:paraId="270421DF" w14:textId="2B9BD38E" w:rsidR="0041036C" w:rsidRPr="00F0078A" w:rsidRDefault="0041036C" w:rsidP="00F0078A">
            <w:pPr>
              <w:spacing w:after="0" w:line="276" w:lineRule="auto"/>
              <w:jc w:val="center"/>
              <w:rPr>
                <w:rFonts w:ascii="Arial" w:hAnsi="Arial" w:cs="Arial"/>
                <w:bCs/>
              </w:rPr>
            </w:pPr>
            <w:r w:rsidRPr="00F0078A">
              <w:rPr>
                <w:rFonts w:ascii="Arial" w:hAnsi="Arial" w:cs="Arial"/>
                <w:bCs/>
              </w:rPr>
              <w:t xml:space="preserve">Month </w:t>
            </w:r>
            <w:r w:rsidR="009E1855" w:rsidRPr="00F0078A">
              <w:rPr>
                <w:rFonts w:ascii="Arial" w:hAnsi="Arial" w:cs="Arial"/>
                <w:bCs/>
              </w:rPr>
              <w:t>d</w:t>
            </w:r>
            <w:r w:rsidRPr="00F0078A">
              <w:rPr>
                <w:rFonts w:ascii="Arial" w:hAnsi="Arial" w:cs="Arial"/>
                <w:bCs/>
              </w:rPr>
              <w:t xml:space="preserve">ay, </w:t>
            </w:r>
            <w:r w:rsidR="009E1855" w:rsidRPr="00F0078A">
              <w:rPr>
                <w:rFonts w:ascii="Arial" w:hAnsi="Arial" w:cs="Arial"/>
                <w:bCs/>
              </w:rPr>
              <w:t>y</w:t>
            </w:r>
            <w:r w:rsidRPr="00F0078A">
              <w:rPr>
                <w:rFonts w:ascii="Arial" w:hAnsi="Arial" w:cs="Arial"/>
                <w:bCs/>
              </w:rPr>
              <w:t>ear</w:t>
            </w:r>
          </w:p>
        </w:tc>
        <w:tc>
          <w:tcPr>
            <w:tcW w:w="2319" w:type="pct"/>
            <w:tcMar>
              <w:top w:w="43" w:type="dxa"/>
              <w:left w:w="115" w:type="dxa"/>
              <w:bottom w:w="43" w:type="dxa"/>
              <w:right w:w="115" w:type="dxa"/>
            </w:tcMar>
          </w:tcPr>
          <w:p w14:paraId="649420BB" w14:textId="77777777" w:rsidR="0041036C" w:rsidRPr="00F0078A" w:rsidRDefault="0041036C" w:rsidP="00641F76">
            <w:pPr>
              <w:spacing w:after="0" w:line="276" w:lineRule="auto"/>
              <w:rPr>
                <w:rFonts w:ascii="Arial" w:hAnsi="Arial" w:cs="Arial"/>
                <w:bCs/>
              </w:rPr>
            </w:pPr>
          </w:p>
        </w:tc>
      </w:tr>
    </w:tbl>
    <w:p w14:paraId="6D705B3C" w14:textId="77777777" w:rsidR="0041036C" w:rsidRPr="002B74F9" w:rsidRDefault="0041036C" w:rsidP="00BF11A5">
      <w:pPr>
        <w:pStyle w:val="Heading3"/>
      </w:pPr>
      <w:r w:rsidRPr="002B74F9">
        <w:t>Sponsor Acceptance of Reduced Timelines for Comments on Draft Reports</w:t>
      </w:r>
    </w:p>
    <w:p w14:paraId="0A68EE95" w14:textId="250764AF" w:rsidR="0041036C" w:rsidRPr="002B74F9" w:rsidRDefault="006E7225" w:rsidP="00BF11A5">
      <w:pPr>
        <w:pStyle w:val="BodyCopy"/>
      </w:pPr>
      <w:r w:rsidRPr="002B74F9">
        <w:t>The s</w:t>
      </w:r>
      <w:r w:rsidR="0041036C" w:rsidRPr="002B74F9">
        <w:t xml:space="preserve">ponsor consents to a reduction in their timelines for review of the draft reports (from 7 business days to 4 business days). Please note: This reduction may not always be required but may help ensure placement on the agenda </w:t>
      </w:r>
      <w:r w:rsidRPr="002B74F9">
        <w:t>at</w:t>
      </w:r>
      <w:r w:rsidR="0041036C" w:rsidRPr="002B74F9">
        <w:t xml:space="preserve"> the earliest possible expert committee meeting.</w:t>
      </w:r>
    </w:p>
    <w:p w14:paraId="603FB222" w14:textId="74F4FAD7" w:rsidR="0041036C" w:rsidRPr="002B74F9" w:rsidRDefault="00050FA0" w:rsidP="00BF11A5">
      <w:pPr>
        <w:pStyle w:val="BodyCopy"/>
      </w:pPr>
      <w:sdt>
        <w:sdtPr>
          <w:id w:val="62688342"/>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Yes</w:t>
      </w:r>
      <w:r w:rsidR="00BF11A5">
        <w:tab/>
      </w:r>
      <w:r w:rsidR="00BF11A5">
        <w:tab/>
      </w:r>
      <w:r w:rsidR="00BF11A5">
        <w:tab/>
      </w:r>
      <w:sdt>
        <w:sdtPr>
          <w:id w:val="19883633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No</w:t>
      </w:r>
    </w:p>
    <w:p w14:paraId="0489AC18" w14:textId="1B936073" w:rsidR="0041036C" w:rsidRPr="002B74F9" w:rsidRDefault="0041036C" w:rsidP="00BF11A5">
      <w:pPr>
        <w:pStyle w:val="Heading3"/>
      </w:pPr>
      <w:r w:rsidRPr="002B74F9">
        <w:t xml:space="preserve">Performance </w:t>
      </w:r>
      <w:r w:rsidR="00FA64C9" w:rsidRPr="002B74F9">
        <w:t>M</w:t>
      </w:r>
      <w:r w:rsidRPr="002B74F9">
        <w:t>etric</w:t>
      </w:r>
    </w:p>
    <w:p w14:paraId="309BB95C" w14:textId="1F11E3BF" w:rsidR="0041036C" w:rsidRPr="002B74F9" w:rsidRDefault="006E7225" w:rsidP="00BF11A5">
      <w:pPr>
        <w:pStyle w:val="BodyCopy"/>
      </w:pPr>
      <w:r w:rsidRPr="002B74F9">
        <w:t>The s</w:t>
      </w:r>
      <w:r w:rsidR="0041036C" w:rsidRPr="002B74F9">
        <w:t>ponsor agrees to waive the 180</w:t>
      </w:r>
      <w:r w:rsidR="00D30450" w:rsidRPr="002B74F9">
        <w:t>–</w:t>
      </w:r>
      <w:r w:rsidR="0041036C" w:rsidRPr="002B74F9">
        <w:t>calendar day performance metric. Please note: CDA-AMC will strive to deliver the draft recommendation in accordance with the performance metrics outlined in the Fee Schedule for Pharmaceutical Reviews (i.e., ≤</w:t>
      </w:r>
      <w:r w:rsidR="00D30450" w:rsidRPr="002B74F9">
        <w:t xml:space="preserve"> </w:t>
      </w:r>
      <w:r w:rsidR="0041036C" w:rsidRPr="002B74F9">
        <w:t>180 calendar days from the date the file is accepted for review by CDA-AMC to the date the draft recommendation is issued to the sponsor and drug programs). However, as the application materials will be filed sequentially for a rolling submission, the sponsor will be required to waive the performance metric for any application filed through the rolling submission process. This is required as extensions to the review timelines may be required for reasons outside the control of CDA-AMC.</w:t>
      </w:r>
    </w:p>
    <w:p w14:paraId="0FC9BFC9" w14:textId="136FF1A4" w:rsidR="0041036C" w:rsidRPr="002B74F9" w:rsidRDefault="00050FA0" w:rsidP="00BF11A5">
      <w:pPr>
        <w:pStyle w:val="BodyCopy"/>
        <w:rPr>
          <w:b/>
          <w:bCs/>
        </w:rPr>
      </w:pPr>
      <w:sdt>
        <w:sdtPr>
          <w:id w:val="1385062005"/>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Yes</w:t>
      </w:r>
      <w:r w:rsidR="00BF11A5">
        <w:tab/>
      </w:r>
      <w:r w:rsidR="00BF11A5">
        <w:tab/>
      </w:r>
      <w:r w:rsidR="00BF11A5">
        <w:tab/>
      </w:r>
      <w:sdt>
        <w:sdtPr>
          <w:id w:val="-204254229"/>
          <w14:checkbox>
            <w14:checked w14:val="0"/>
            <w14:checkedState w14:val="2612" w14:font="MS Gothic"/>
            <w14:uncheckedState w14:val="2610" w14:font="MS Gothic"/>
          </w14:checkbox>
        </w:sdtPr>
        <w:sdtEndPr/>
        <w:sdtContent>
          <w:r w:rsidR="0041036C" w:rsidRPr="002B74F9">
            <w:rPr>
              <w:rFonts w:ascii="Segoe UI Symbol" w:eastAsia="MS Gothic" w:hAnsi="Segoe UI Symbol" w:cs="Segoe UI Symbol"/>
            </w:rPr>
            <w:t>☐</w:t>
          </w:r>
        </w:sdtContent>
      </w:sdt>
      <w:r w:rsidR="0041036C" w:rsidRPr="002B74F9">
        <w:t xml:space="preserve"> No</w:t>
      </w:r>
    </w:p>
    <w:p w14:paraId="49CF2C6E" w14:textId="77777777" w:rsidR="0041036C" w:rsidRPr="002B74F9" w:rsidRDefault="0041036C" w:rsidP="00BF11A5">
      <w:pPr>
        <w:pStyle w:val="BodyCopy"/>
        <w:rPr>
          <w:lang w:eastAsia="en-CA"/>
        </w:rPr>
      </w:pPr>
    </w:p>
    <w:p w14:paraId="097D43D2" w14:textId="738E187F" w:rsidR="0041036C" w:rsidRPr="002B74F9" w:rsidRDefault="0041036C" w:rsidP="00BF11A5">
      <w:pPr>
        <w:pStyle w:val="Heading1"/>
      </w:pPr>
      <w:bookmarkStart w:id="10" w:name="_Toc183071902"/>
      <w:r w:rsidRPr="002B74F9">
        <w:lastRenderedPageBreak/>
        <w:t xml:space="preserve">Section </w:t>
      </w:r>
      <w:fldSimple w:instr=" SEQ Section \* ARABIC ">
        <w:r w:rsidR="00BA7F4F">
          <w:rPr>
            <w:noProof/>
          </w:rPr>
          <w:t>8</w:t>
        </w:r>
      </w:fldSimple>
      <w:r w:rsidRPr="002B74F9">
        <w:t xml:space="preserve">: Request for Deviation </w:t>
      </w:r>
      <w:proofErr w:type="gramStart"/>
      <w:r w:rsidR="00D30450" w:rsidRPr="002B74F9">
        <w:t>F</w:t>
      </w:r>
      <w:r w:rsidRPr="002B74F9">
        <w:t>rom</w:t>
      </w:r>
      <w:proofErr w:type="gramEnd"/>
      <w:r w:rsidRPr="002B74F9">
        <w:t xml:space="preserve"> Pharmacoeconomic Requirements</w:t>
      </w:r>
      <w:bookmarkEnd w:id="10"/>
    </w:p>
    <w:p w14:paraId="259F968C" w14:textId="76C5664D" w:rsidR="0041036C" w:rsidRPr="002B74F9" w:rsidRDefault="0041036C" w:rsidP="00BF11A5">
      <w:pPr>
        <w:pStyle w:val="Heading2"/>
        <w:rPr>
          <w:lang w:eastAsia="en-CA"/>
        </w:rPr>
      </w:pPr>
      <w:r w:rsidRPr="002B74F9">
        <w:rPr>
          <w:lang w:eastAsia="en-CA"/>
        </w:rPr>
        <w:t>P</w:t>
      </w:r>
      <w:r w:rsidR="00D30450" w:rsidRPr="002B74F9">
        <w:rPr>
          <w:lang w:eastAsia="en-CA"/>
        </w:rPr>
        <w:t>urpose</w:t>
      </w:r>
    </w:p>
    <w:p w14:paraId="765F48BB" w14:textId="6C17DE56" w:rsidR="0041036C" w:rsidRPr="002B74F9" w:rsidRDefault="0041036C" w:rsidP="00BF11A5">
      <w:pPr>
        <w:pStyle w:val="BodyCopy"/>
        <w:rPr>
          <w:lang w:eastAsia="en-CA"/>
        </w:rPr>
      </w:pPr>
      <w:r w:rsidRPr="002B74F9">
        <w:rPr>
          <w:lang w:eastAsia="en-CA"/>
        </w:rPr>
        <w:t xml:space="preserve">Sponsors seeking to provide </w:t>
      </w:r>
      <w:r w:rsidR="00D30450" w:rsidRPr="002B74F9">
        <w:rPr>
          <w:lang w:eastAsia="en-CA"/>
        </w:rPr>
        <w:t>1</w:t>
      </w:r>
      <w:r w:rsidRPr="002B74F9">
        <w:rPr>
          <w:lang w:eastAsia="en-CA"/>
        </w:rPr>
        <w:t xml:space="preserve"> or more economic requirements that deviate from the </w:t>
      </w:r>
      <w:r w:rsidR="00D30450" w:rsidRPr="002B74F9">
        <w:rPr>
          <w:lang w:eastAsia="en-CA"/>
        </w:rPr>
        <w:t>R</w:t>
      </w:r>
      <w:r w:rsidRPr="002B74F9">
        <w:rPr>
          <w:lang w:eastAsia="en-CA"/>
        </w:rPr>
        <w:t xml:space="preserve">eimbursement </w:t>
      </w:r>
      <w:r w:rsidR="00D30450" w:rsidRPr="002B74F9">
        <w:rPr>
          <w:lang w:eastAsia="en-CA"/>
        </w:rPr>
        <w:t>R</w:t>
      </w:r>
      <w:r w:rsidRPr="002B74F9">
        <w:rPr>
          <w:lang w:eastAsia="en-CA"/>
        </w:rPr>
        <w:t>eview procedures must complete this section prior to filing their application.</w:t>
      </w:r>
    </w:p>
    <w:p w14:paraId="40761FE6" w14:textId="6AB988FE" w:rsidR="0041036C" w:rsidRPr="002B74F9" w:rsidRDefault="0041036C" w:rsidP="00BF11A5">
      <w:pPr>
        <w:pStyle w:val="BodyCopy"/>
        <w:rPr>
          <w:lang w:eastAsia="en-CA"/>
        </w:rPr>
      </w:pPr>
      <w:r w:rsidRPr="002B74F9">
        <w:rPr>
          <w:lang w:eastAsia="en-CA"/>
        </w:rPr>
        <w:t>CDA-AMC will assess the information and determine if deviation from the requirements will be acceptable. The decision to accept a deviation from the requirements will be made by CDA-AMC on a case-by-case basis, consulting with the participating drug programs as required.</w:t>
      </w:r>
    </w:p>
    <w:p w14:paraId="0EB29F09" w14:textId="4C6505E8" w:rsidR="0041036C" w:rsidRPr="002B74F9" w:rsidRDefault="0041036C" w:rsidP="00BF11A5">
      <w:pPr>
        <w:pStyle w:val="BodyCopy"/>
        <w:rPr>
          <w:lang w:eastAsia="en-CA"/>
        </w:rPr>
      </w:pPr>
      <w:r w:rsidRPr="002B74F9">
        <w:rPr>
          <w:lang w:eastAsia="en-CA"/>
        </w:rPr>
        <w:t xml:space="preserve">CDA-AMC will notify the sponsor </w:t>
      </w:r>
      <w:r w:rsidR="00D30450" w:rsidRPr="002B74F9">
        <w:rPr>
          <w:lang w:eastAsia="en-CA"/>
        </w:rPr>
        <w:t xml:space="preserve">as to </w:t>
      </w:r>
      <w:r w:rsidRPr="002B74F9">
        <w:rPr>
          <w:lang w:eastAsia="en-CA"/>
        </w:rPr>
        <w:t>whether their request to deviate from the requirements is acceptable. Prior to filing the application form</w:t>
      </w:r>
      <w:r w:rsidR="00D30450" w:rsidRPr="002B74F9">
        <w:rPr>
          <w:lang w:eastAsia="en-CA"/>
        </w:rPr>
        <w:t>,</w:t>
      </w:r>
      <w:r w:rsidRPr="002B74F9">
        <w:rPr>
          <w:lang w:eastAsia="en-CA"/>
        </w:rPr>
        <w:t xml:space="preserve"> the sponsor must consult the scenarios outlined in the </w:t>
      </w:r>
      <w:r w:rsidR="00CF7AD4" w:rsidRPr="002B74F9">
        <w:rPr>
          <w:lang w:eastAsia="en-CA"/>
        </w:rPr>
        <w:t xml:space="preserve">following </w:t>
      </w:r>
      <w:r w:rsidRPr="002B74F9">
        <w:rPr>
          <w:lang w:eastAsia="en-CA"/>
        </w:rPr>
        <w:t>table</w:t>
      </w:r>
      <w:r w:rsidR="00D30450" w:rsidRPr="002B74F9">
        <w:rPr>
          <w:lang w:eastAsia="en-CA"/>
        </w:rPr>
        <w:t>,</w:t>
      </w:r>
      <w:r w:rsidRPr="002B74F9">
        <w:rPr>
          <w:lang w:eastAsia="en-CA"/>
        </w:rPr>
        <w:t xml:space="preserve"> which provides general guidance on the situations where deviations may be acceptable.</w:t>
      </w:r>
    </w:p>
    <w:p w14:paraId="758BE5FF" w14:textId="0018A733" w:rsidR="0041036C" w:rsidRPr="002B74F9" w:rsidRDefault="0041036C" w:rsidP="00BF11A5">
      <w:pPr>
        <w:pStyle w:val="Heading3"/>
        <w:rPr>
          <w:lang w:eastAsia="en-CA"/>
        </w:rPr>
      </w:pPr>
      <w:r w:rsidRPr="002B74F9">
        <w:rPr>
          <w:lang w:eastAsia="en-CA"/>
        </w:rPr>
        <w:t>Sponsor</w:t>
      </w:r>
      <w:r w:rsidR="00D30450" w:rsidRPr="002B74F9">
        <w:rPr>
          <w:lang w:eastAsia="en-CA"/>
        </w:rPr>
        <w:t>’</w:t>
      </w:r>
      <w:r w:rsidRPr="002B74F9">
        <w:rPr>
          <w:lang w:eastAsia="en-CA"/>
        </w:rPr>
        <w:t xml:space="preserve">s Request for Deviation </w:t>
      </w:r>
      <w:proofErr w:type="gramStart"/>
      <w:r w:rsidR="00D30450" w:rsidRPr="002B74F9">
        <w:rPr>
          <w:lang w:eastAsia="en-CA"/>
        </w:rPr>
        <w:t>F</w:t>
      </w:r>
      <w:r w:rsidRPr="002B74F9">
        <w:rPr>
          <w:lang w:eastAsia="en-CA"/>
        </w:rPr>
        <w:t>rom</w:t>
      </w:r>
      <w:proofErr w:type="gramEnd"/>
      <w:r w:rsidRPr="002B74F9">
        <w:rPr>
          <w:lang w:eastAsia="en-CA"/>
        </w:rPr>
        <w:t xml:space="preserve"> Pharmacoeconomic Requirements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75"/>
        <w:gridCol w:w="5511"/>
      </w:tblGrid>
      <w:tr w:rsidR="0041036C" w:rsidRPr="002B74F9" w14:paraId="5E2E6E6C" w14:textId="77777777" w:rsidTr="00BF11A5">
        <w:trPr>
          <w:trHeight w:val="377"/>
        </w:trPr>
        <w:tc>
          <w:tcPr>
            <w:tcW w:w="2295" w:type="pct"/>
            <w:tcBorders>
              <w:right w:val="single" w:sz="4" w:space="0" w:color="FFFFFF" w:themeColor="background1"/>
            </w:tcBorders>
            <w:shd w:val="clear" w:color="auto" w:fill="0068B9"/>
            <w:vAlign w:val="center"/>
          </w:tcPr>
          <w:p w14:paraId="13035DA7" w14:textId="77777777" w:rsidR="0041036C" w:rsidRPr="002B74F9" w:rsidRDefault="0041036C" w:rsidP="00641F76">
            <w:pPr>
              <w:spacing w:after="0" w:line="276" w:lineRule="auto"/>
              <w:ind w:right="-108"/>
              <w:rPr>
                <w:rFonts w:ascii="Arial" w:hAnsi="Arial" w:cs="Arial"/>
                <w:b/>
                <w:color w:val="FFFFFF" w:themeColor="background1"/>
              </w:rPr>
            </w:pPr>
            <w:r w:rsidRPr="002B74F9">
              <w:rPr>
                <w:rFonts w:ascii="Arial" w:hAnsi="Arial" w:cs="Arial"/>
                <w:b/>
                <w:color w:val="FFFFFF" w:themeColor="background1"/>
              </w:rPr>
              <w:t>Requirement(s)</w:t>
            </w:r>
          </w:p>
        </w:tc>
        <w:tc>
          <w:tcPr>
            <w:tcW w:w="2705" w:type="pct"/>
            <w:tcBorders>
              <w:left w:val="single" w:sz="4" w:space="0" w:color="FFFFFF" w:themeColor="background1"/>
            </w:tcBorders>
            <w:shd w:val="clear" w:color="auto" w:fill="0068B9"/>
            <w:vAlign w:val="center"/>
          </w:tcPr>
          <w:p w14:paraId="032C8672" w14:textId="5AE1A6C1" w:rsidR="0041036C" w:rsidRPr="002B74F9" w:rsidRDefault="0041036C" w:rsidP="00D30450">
            <w:pPr>
              <w:spacing w:after="0" w:line="276" w:lineRule="auto"/>
              <w:jc w:val="center"/>
              <w:rPr>
                <w:rFonts w:ascii="Arial" w:hAnsi="Arial" w:cs="Arial"/>
                <w:b/>
                <w:color w:val="FFFFFF" w:themeColor="background1"/>
              </w:rPr>
            </w:pPr>
            <w:r w:rsidRPr="002B74F9">
              <w:rPr>
                <w:rFonts w:ascii="Arial" w:hAnsi="Arial" w:cs="Arial"/>
                <w:b/>
                <w:color w:val="FFFFFF" w:themeColor="background1"/>
              </w:rPr>
              <w:t xml:space="preserve">Rationale for </w:t>
            </w:r>
            <w:r w:rsidR="00D30450" w:rsidRPr="002B74F9">
              <w:rPr>
                <w:rFonts w:ascii="Arial" w:hAnsi="Arial" w:cs="Arial"/>
                <w:b/>
                <w:color w:val="FFFFFF" w:themeColor="background1"/>
              </w:rPr>
              <w:t>r</w:t>
            </w:r>
            <w:r w:rsidRPr="002B74F9">
              <w:rPr>
                <w:rFonts w:ascii="Arial" w:hAnsi="Arial" w:cs="Arial"/>
                <w:b/>
                <w:color w:val="FFFFFF" w:themeColor="background1"/>
              </w:rPr>
              <w:t xml:space="preserve">equest for </w:t>
            </w:r>
            <w:r w:rsidR="00D30450" w:rsidRPr="002B74F9">
              <w:rPr>
                <w:rFonts w:ascii="Arial" w:hAnsi="Arial" w:cs="Arial"/>
                <w:b/>
                <w:color w:val="FFFFFF" w:themeColor="background1"/>
              </w:rPr>
              <w:t>d</w:t>
            </w:r>
            <w:r w:rsidRPr="002B74F9">
              <w:rPr>
                <w:rFonts w:ascii="Arial" w:hAnsi="Arial" w:cs="Arial"/>
                <w:b/>
                <w:color w:val="FFFFFF" w:themeColor="background1"/>
              </w:rPr>
              <w:t>eviation</w:t>
            </w:r>
          </w:p>
        </w:tc>
      </w:tr>
      <w:tr w:rsidR="0041036C" w:rsidRPr="002B74F9" w14:paraId="60081BE7" w14:textId="77777777" w:rsidTr="00BF11A5">
        <w:tc>
          <w:tcPr>
            <w:tcW w:w="2295" w:type="pct"/>
            <w:shd w:val="clear" w:color="auto" w:fill="auto"/>
          </w:tcPr>
          <w:p w14:paraId="364F091E" w14:textId="2D15A9A9" w:rsidR="0041036C" w:rsidRPr="002B74F9" w:rsidRDefault="0041036C" w:rsidP="00641F76">
            <w:pPr>
              <w:spacing w:after="0" w:line="276" w:lineRule="auto"/>
              <w:rPr>
                <w:rFonts w:ascii="Arial" w:hAnsi="Arial" w:cs="Arial"/>
                <w:bCs/>
              </w:rPr>
            </w:pPr>
            <w:r w:rsidRPr="002B74F9">
              <w:rPr>
                <w:rFonts w:ascii="Arial" w:hAnsi="Arial" w:cs="Arial"/>
                <w:bCs/>
              </w:rPr>
              <w:t>State the pharmacoeconomic requirement(s) where deviation is being proposed by the sponsor</w:t>
            </w:r>
            <w:r w:rsidR="000023FB" w:rsidRPr="002B74F9">
              <w:rPr>
                <w:rFonts w:ascii="Arial" w:hAnsi="Arial" w:cs="Arial"/>
                <w:bCs/>
              </w:rPr>
              <w:t>.</w:t>
            </w:r>
          </w:p>
        </w:tc>
        <w:tc>
          <w:tcPr>
            <w:tcW w:w="2705" w:type="pct"/>
            <w:shd w:val="clear" w:color="auto" w:fill="auto"/>
          </w:tcPr>
          <w:p w14:paraId="111D9340" w14:textId="320A8229" w:rsidR="0041036C" w:rsidRPr="002B74F9" w:rsidRDefault="0041036C" w:rsidP="001926B4">
            <w:pPr>
              <w:spacing w:after="100" w:line="276" w:lineRule="auto"/>
              <w:rPr>
                <w:rFonts w:ascii="Arial" w:hAnsi="Arial" w:cs="Arial"/>
              </w:rPr>
            </w:pPr>
            <w:r w:rsidRPr="002B74F9">
              <w:rPr>
                <w:rFonts w:ascii="Arial" w:hAnsi="Arial" w:cs="Arial"/>
              </w:rPr>
              <w:t>Provide a clear rationale for the requested deviation</w:t>
            </w:r>
            <w:r w:rsidR="00D30450" w:rsidRPr="002B74F9">
              <w:rPr>
                <w:rFonts w:ascii="Arial" w:hAnsi="Arial" w:cs="Arial"/>
              </w:rPr>
              <w:t>.</w:t>
            </w:r>
          </w:p>
          <w:p w14:paraId="6AC4161A" w14:textId="77777777" w:rsidR="001926B4" w:rsidRPr="002B74F9" w:rsidRDefault="0041036C" w:rsidP="001926B4">
            <w:pPr>
              <w:spacing w:after="100" w:line="276" w:lineRule="auto"/>
              <w:rPr>
                <w:rFonts w:ascii="Arial" w:hAnsi="Arial" w:cs="Arial"/>
              </w:rPr>
            </w:pPr>
            <w:r w:rsidRPr="002B74F9">
              <w:rPr>
                <w:rFonts w:ascii="Arial" w:hAnsi="Arial" w:cs="Arial"/>
              </w:rPr>
              <w:t>Please indicate which of the scenarios listed in the framework apply to the sponsor’s request.</w:t>
            </w:r>
            <w:r w:rsidR="001926B4" w:rsidRPr="002B74F9">
              <w:rPr>
                <w:rFonts w:ascii="Arial" w:hAnsi="Arial" w:cs="Arial"/>
              </w:rPr>
              <w:t xml:space="preserve"> </w:t>
            </w:r>
          </w:p>
          <w:p w14:paraId="360B0694" w14:textId="7FDD604B" w:rsidR="0041036C" w:rsidRPr="002B74F9" w:rsidRDefault="0041036C" w:rsidP="001926B4">
            <w:pPr>
              <w:spacing w:after="100" w:line="276" w:lineRule="auto"/>
              <w:rPr>
                <w:rFonts w:ascii="Arial" w:hAnsi="Arial" w:cs="Arial"/>
              </w:rPr>
            </w:pPr>
            <w:r w:rsidRPr="002B74F9">
              <w:rPr>
                <w:rFonts w:ascii="Arial" w:hAnsi="Arial" w:cs="Arial"/>
              </w:rPr>
              <w:t xml:space="preserve">If the request is not addressed in the framework, please clearly state this when completing the application. </w:t>
            </w:r>
          </w:p>
        </w:tc>
      </w:tr>
      <w:tr w:rsidR="0041036C" w:rsidRPr="002B74F9" w14:paraId="7BF8DFAC" w14:textId="77777777" w:rsidTr="00BF11A5">
        <w:tc>
          <w:tcPr>
            <w:tcW w:w="2295" w:type="pct"/>
            <w:shd w:val="clear" w:color="auto" w:fill="auto"/>
          </w:tcPr>
          <w:p w14:paraId="11273214" w14:textId="5440CBDE" w:rsidR="0041036C" w:rsidRPr="002B74F9" w:rsidRDefault="0041036C" w:rsidP="00641F76">
            <w:pPr>
              <w:spacing w:after="0" w:line="276" w:lineRule="auto"/>
              <w:rPr>
                <w:rFonts w:ascii="Arial" w:hAnsi="Arial" w:cs="Arial"/>
                <w:bCs/>
              </w:rPr>
            </w:pPr>
            <w:r w:rsidRPr="002B74F9">
              <w:rPr>
                <w:rFonts w:ascii="Arial" w:hAnsi="Arial" w:cs="Arial"/>
                <w:bCs/>
              </w:rPr>
              <w:t>Add rows as required</w:t>
            </w:r>
          </w:p>
        </w:tc>
        <w:tc>
          <w:tcPr>
            <w:tcW w:w="2705" w:type="pct"/>
            <w:shd w:val="clear" w:color="auto" w:fill="auto"/>
          </w:tcPr>
          <w:p w14:paraId="27B8EA15" w14:textId="77777777" w:rsidR="0041036C" w:rsidRPr="002B74F9" w:rsidRDefault="0041036C" w:rsidP="00641F76">
            <w:pPr>
              <w:spacing w:after="0" w:line="276" w:lineRule="auto"/>
              <w:rPr>
                <w:rFonts w:ascii="Arial" w:hAnsi="Arial" w:cs="Arial"/>
              </w:rPr>
            </w:pPr>
          </w:p>
        </w:tc>
      </w:tr>
      <w:tr w:rsidR="001926B4" w:rsidRPr="002B74F9" w14:paraId="4143E188" w14:textId="77777777" w:rsidTr="00BF11A5">
        <w:tc>
          <w:tcPr>
            <w:tcW w:w="2295" w:type="pct"/>
            <w:shd w:val="clear" w:color="auto" w:fill="auto"/>
          </w:tcPr>
          <w:p w14:paraId="5164A052" w14:textId="54D9F17E" w:rsidR="001926B4" w:rsidRPr="002B74F9" w:rsidRDefault="001926B4" w:rsidP="001926B4">
            <w:pPr>
              <w:spacing w:after="0" w:line="276" w:lineRule="auto"/>
              <w:rPr>
                <w:rFonts w:ascii="Arial" w:hAnsi="Arial" w:cs="Arial"/>
                <w:bCs/>
              </w:rPr>
            </w:pPr>
            <w:r w:rsidRPr="002B74F9">
              <w:rPr>
                <w:rFonts w:ascii="Arial" w:hAnsi="Arial" w:cs="Arial"/>
                <w:bCs/>
              </w:rPr>
              <w:t>Add rows as required</w:t>
            </w:r>
          </w:p>
        </w:tc>
        <w:tc>
          <w:tcPr>
            <w:tcW w:w="2705" w:type="pct"/>
            <w:shd w:val="clear" w:color="auto" w:fill="auto"/>
          </w:tcPr>
          <w:p w14:paraId="1C67480D" w14:textId="77777777" w:rsidR="001926B4" w:rsidRPr="002B74F9" w:rsidRDefault="001926B4" w:rsidP="001926B4">
            <w:pPr>
              <w:spacing w:after="0" w:line="276" w:lineRule="auto"/>
              <w:rPr>
                <w:rFonts w:ascii="Arial" w:hAnsi="Arial" w:cs="Arial"/>
              </w:rPr>
            </w:pPr>
          </w:p>
        </w:tc>
      </w:tr>
    </w:tbl>
    <w:p w14:paraId="51A9975E" w14:textId="0D15CCD5" w:rsidR="0041036C" w:rsidRPr="00BF11A5" w:rsidRDefault="0041036C" w:rsidP="00BF11A5">
      <w:pPr>
        <w:pStyle w:val="Heading3"/>
        <w:rPr>
          <w:lang w:eastAsia="en-CA"/>
        </w:rPr>
      </w:pPr>
      <w:r w:rsidRPr="00BF11A5">
        <w:rPr>
          <w:lang w:eastAsia="en-CA"/>
        </w:rPr>
        <w:t>G</w:t>
      </w:r>
      <w:r w:rsidR="00D30450" w:rsidRPr="00BF11A5">
        <w:rPr>
          <w:lang w:eastAsia="en-CA"/>
        </w:rPr>
        <w:t>uidance on Acceptability</w:t>
      </w:r>
      <w:r w:rsidR="000F5D30" w:rsidRPr="00BF11A5">
        <w:rPr>
          <w:lang w:eastAsia="en-CA"/>
        </w:rPr>
        <w:t xml:space="preserve"> for Requests for Deviation</w:t>
      </w:r>
    </w:p>
    <w:tbl>
      <w:tblPr>
        <w:tblpPr w:leftFromText="180" w:rightFromText="180" w:vertAnchor="text" w:tblpX="-10"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4A0" w:firstRow="1" w:lastRow="0" w:firstColumn="1" w:lastColumn="0" w:noHBand="0" w:noVBand="1"/>
      </w:tblPr>
      <w:tblGrid>
        <w:gridCol w:w="4675"/>
        <w:gridCol w:w="1984"/>
        <w:gridCol w:w="1677"/>
        <w:gridCol w:w="1850"/>
      </w:tblGrid>
      <w:tr w:rsidR="003F15E5" w:rsidRPr="00BF11A5" w14:paraId="1908BA1A" w14:textId="77777777" w:rsidTr="003F15E5">
        <w:trPr>
          <w:cantSplit/>
          <w:tblHeader/>
        </w:trPr>
        <w:tc>
          <w:tcPr>
            <w:tcW w:w="2295" w:type="pct"/>
            <w:tcBorders>
              <w:right w:val="single" w:sz="4" w:space="0" w:color="FFFFFF" w:themeColor="background1"/>
            </w:tcBorders>
            <w:shd w:val="clear" w:color="auto" w:fill="0068B9"/>
            <w:tcMar>
              <w:top w:w="43" w:type="dxa"/>
              <w:left w:w="115" w:type="dxa"/>
              <w:bottom w:w="43" w:type="dxa"/>
              <w:right w:w="115" w:type="dxa"/>
            </w:tcMar>
            <w:vAlign w:val="bottom"/>
            <w:hideMark/>
          </w:tcPr>
          <w:p w14:paraId="7220C823" w14:textId="77777777" w:rsidR="0041036C" w:rsidRPr="00BF11A5" w:rsidRDefault="0041036C" w:rsidP="00BF11A5">
            <w:pPr>
              <w:widowControl w:val="0"/>
              <w:spacing w:after="0" w:line="252" w:lineRule="auto"/>
              <w:rPr>
                <w:rFonts w:ascii="Arial" w:hAnsi="Arial" w:cs="Arial"/>
                <w:b/>
                <w:color w:val="FFFFFF" w:themeColor="background1"/>
              </w:rPr>
            </w:pPr>
            <w:r w:rsidRPr="00BF11A5">
              <w:rPr>
                <w:rFonts w:ascii="Arial" w:hAnsi="Arial" w:cs="Arial"/>
                <w:b/>
                <w:color w:val="FFFFFF" w:themeColor="background1"/>
              </w:rPr>
              <w:t>Rationale</w:t>
            </w:r>
          </w:p>
        </w:tc>
        <w:tc>
          <w:tcPr>
            <w:tcW w:w="974" w:type="pct"/>
            <w:tcBorders>
              <w:left w:val="single" w:sz="4" w:space="0" w:color="FFFFFF" w:themeColor="background1"/>
              <w:right w:val="single" w:sz="4" w:space="0" w:color="FFFFFF" w:themeColor="background1"/>
            </w:tcBorders>
            <w:shd w:val="clear" w:color="auto" w:fill="0068B9"/>
            <w:tcMar>
              <w:top w:w="43" w:type="dxa"/>
              <w:left w:w="115" w:type="dxa"/>
              <w:bottom w:w="43" w:type="dxa"/>
              <w:right w:w="115" w:type="dxa"/>
            </w:tcMar>
            <w:vAlign w:val="bottom"/>
            <w:hideMark/>
          </w:tcPr>
          <w:p w14:paraId="6EAAE27E" w14:textId="33D99C84" w:rsidR="0041036C" w:rsidRPr="00BF11A5" w:rsidRDefault="0041036C" w:rsidP="00BF11A5">
            <w:pPr>
              <w:widowControl w:val="0"/>
              <w:spacing w:after="0" w:line="252" w:lineRule="auto"/>
              <w:jc w:val="center"/>
              <w:rPr>
                <w:rFonts w:ascii="Arial" w:hAnsi="Arial" w:cs="Arial"/>
                <w:b/>
                <w:color w:val="FFFFFF" w:themeColor="background1"/>
              </w:rPr>
            </w:pPr>
            <w:r w:rsidRPr="00BF11A5">
              <w:rPr>
                <w:rFonts w:ascii="Arial" w:hAnsi="Arial" w:cs="Arial"/>
                <w:b/>
                <w:color w:val="FFFFFF" w:themeColor="background1"/>
              </w:rPr>
              <w:t xml:space="preserve">Implication for </w:t>
            </w:r>
            <w:r w:rsidR="00D30450" w:rsidRPr="00BF11A5">
              <w:rPr>
                <w:rFonts w:ascii="Arial" w:hAnsi="Arial" w:cs="Arial"/>
                <w:b/>
                <w:color w:val="FFFFFF" w:themeColor="background1"/>
              </w:rPr>
              <w:t>p</w:t>
            </w:r>
            <w:r w:rsidRPr="00BF11A5">
              <w:rPr>
                <w:rFonts w:ascii="Arial" w:hAnsi="Arial" w:cs="Arial"/>
                <w:b/>
                <w:color w:val="FFFFFF" w:themeColor="background1"/>
              </w:rPr>
              <w:t>harmaco</w:t>
            </w:r>
            <w:r w:rsidR="00A135DF" w:rsidRPr="00BF11A5">
              <w:rPr>
                <w:rFonts w:ascii="Arial" w:hAnsi="Arial" w:cs="Arial"/>
                <w:b/>
                <w:color w:val="FFFFFF" w:themeColor="background1"/>
              </w:rPr>
              <w:t>economic</w:t>
            </w:r>
            <w:r w:rsidRPr="00BF11A5">
              <w:rPr>
                <w:rFonts w:ascii="Arial" w:hAnsi="Arial" w:cs="Arial"/>
                <w:b/>
                <w:color w:val="FFFFFF" w:themeColor="background1"/>
              </w:rPr>
              <w:t xml:space="preserve"> </w:t>
            </w:r>
            <w:r w:rsidR="00D30450" w:rsidRPr="00BF11A5">
              <w:rPr>
                <w:rFonts w:ascii="Arial" w:hAnsi="Arial" w:cs="Arial"/>
                <w:b/>
                <w:color w:val="FFFFFF" w:themeColor="background1"/>
              </w:rPr>
              <w:t>e</w:t>
            </w:r>
            <w:r w:rsidRPr="00BF11A5">
              <w:rPr>
                <w:rFonts w:ascii="Arial" w:hAnsi="Arial" w:cs="Arial"/>
                <w:b/>
                <w:color w:val="FFFFFF" w:themeColor="background1"/>
              </w:rPr>
              <w:t>valuation</w:t>
            </w:r>
          </w:p>
        </w:tc>
        <w:tc>
          <w:tcPr>
            <w:tcW w:w="823" w:type="pct"/>
            <w:tcBorders>
              <w:left w:val="single" w:sz="4" w:space="0" w:color="FFFFFF" w:themeColor="background1"/>
              <w:right w:val="single" w:sz="4" w:space="0" w:color="FFFFFF" w:themeColor="background1"/>
            </w:tcBorders>
            <w:shd w:val="clear" w:color="auto" w:fill="0068B9"/>
            <w:tcMar>
              <w:top w:w="43" w:type="dxa"/>
              <w:left w:w="115" w:type="dxa"/>
              <w:bottom w:w="43" w:type="dxa"/>
              <w:right w:w="115" w:type="dxa"/>
            </w:tcMar>
            <w:vAlign w:val="bottom"/>
            <w:hideMark/>
          </w:tcPr>
          <w:p w14:paraId="2CBFFEAD" w14:textId="150D5FF1" w:rsidR="0041036C" w:rsidRPr="00BF11A5" w:rsidRDefault="0041036C" w:rsidP="00BF11A5">
            <w:pPr>
              <w:widowControl w:val="0"/>
              <w:spacing w:after="0" w:line="252" w:lineRule="auto"/>
              <w:jc w:val="center"/>
              <w:rPr>
                <w:rFonts w:ascii="Arial" w:hAnsi="Arial" w:cs="Arial"/>
                <w:b/>
                <w:color w:val="FFFFFF" w:themeColor="background1"/>
              </w:rPr>
            </w:pPr>
            <w:r w:rsidRPr="00BF11A5">
              <w:rPr>
                <w:rFonts w:ascii="Arial" w:hAnsi="Arial" w:cs="Arial"/>
                <w:b/>
                <w:color w:val="FFFFFF" w:themeColor="background1"/>
              </w:rPr>
              <w:t xml:space="preserve">Implication for </w:t>
            </w:r>
            <w:r w:rsidR="00D30450" w:rsidRPr="00BF11A5">
              <w:rPr>
                <w:rFonts w:ascii="Arial" w:hAnsi="Arial" w:cs="Arial"/>
                <w:b/>
                <w:color w:val="FFFFFF" w:themeColor="background1"/>
              </w:rPr>
              <w:t>b</w:t>
            </w:r>
            <w:r w:rsidRPr="00BF11A5">
              <w:rPr>
                <w:rFonts w:ascii="Arial" w:hAnsi="Arial" w:cs="Arial"/>
                <w:b/>
                <w:color w:val="FFFFFF" w:themeColor="background1"/>
              </w:rPr>
              <w:t xml:space="preserve">udget </w:t>
            </w:r>
            <w:r w:rsidR="00D30450" w:rsidRPr="00BF11A5">
              <w:rPr>
                <w:rFonts w:ascii="Arial" w:hAnsi="Arial" w:cs="Arial"/>
                <w:b/>
                <w:color w:val="FFFFFF" w:themeColor="background1"/>
              </w:rPr>
              <w:t>i</w:t>
            </w:r>
            <w:r w:rsidRPr="00BF11A5">
              <w:rPr>
                <w:rFonts w:ascii="Arial" w:hAnsi="Arial" w:cs="Arial"/>
                <w:b/>
                <w:color w:val="FFFFFF" w:themeColor="background1"/>
              </w:rPr>
              <w:t xml:space="preserve">mpact </w:t>
            </w:r>
            <w:r w:rsidR="00D30450" w:rsidRPr="00BF11A5">
              <w:rPr>
                <w:rFonts w:ascii="Arial" w:hAnsi="Arial" w:cs="Arial"/>
                <w:b/>
                <w:color w:val="FFFFFF" w:themeColor="background1"/>
              </w:rPr>
              <w:t>a</w:t>
            </w:r>
            <w:r w:rsidRPr="00BF11A5">
              <w:rPr>
                <w:rFonts w:ascii="Arial" w:hAnsi="Arial" w:cs="Arial"/>
                <w:b/>
                <w:color w:val="FFFFFF" w:themeColor="background1"/>
              </w:rPr>
              <w:t>nalysis</w:t>
            </w:r>
          </w:p>
        </w:tc>
        <w:tc>
          <w:tcPr>
            <w:tcW w:w="908" w:type="pct"/>
            <w:tcBorders>
              <w:left w:val="single" w:sz="4" w:space="0" w:color="FFFFFF" w:themeColor="background1"/>
            </w:tcBorders>
            <w:shd w:val="clear" w:color="auto" w:fill="0068B9"/>
            <w:tcMar>
              <w:top w:w="43" w:type="dxa"/>
              <w:left w:w="115" w:type="dxa"/>
              <w:bottom w:w="43" w:type="dxa"/>
              <w:right w:w="115" w:type="dxa"/>
            </w:tcMar>
            <w:vAlign w:val="bottom"/>
            <w:hideMark/>
          </w:tcPr>
          <w:p w14:paraId="5C99F2E9" w14:textId="3524832A" w:rsidR="0041036C" w:rsidRPr="00BF11A5" w:rsidRDefault="0041036C" w:rsidP="00BF11A5">
            <w:pPr>
              <w:widowControl w:val="0"/>
              <w:spacing w:after="0" w:line="252" w:lineRule="auto"/>
              <w:jc w:val="center"/>
              <w:rPr>
                <w:rFonts w:ascii="Arial" w:hAnsi="Arial" w:cs="Arial"/>
                <w:b/>
                <w:color w:val="FFFFFF" w:themeColor="background1"/>
              </w:rPr>
            </w:pPr>
            <w:r w:rsidRPr="00BF11A5">
              <w:rPr>
                <w:rFonts w:ascii="Arial" w:hAnsi="Arial" w:cs="Arial"/>
                <w:b/>
                <w:color w:val="FFFFFF" w:themeColor="background1"/>
              </w:rPr>
              <w:t xml:space="preserve">Scope of Clinical Review and </w:t>
            </w:r>
            <w:r w:rsidR="00D30450" w:rsidRPr="00BF11A5">
              <w:rPr>
                <w:rFonts w:ascii="Arial" w:hAnsi="Arial" w:cs="Arial"/>
                <w:b/>
                <w:color w:val="FFFFFF" w:themeColor="background1"/>
              </w:rPr>
              <w:t>r</w:t>
            </w:r>
            <w:r w:rsidRPr="00BF11A5">
              <w:rPr>
                <w:rFonts w:ascii="Arial" w:hAnsi="Arial" w:cs="Arial"/>
                <w:b/>
                <w:color w:val="FFFFFF" w:themeColor="background1"/>
              </w:rPr>
              <w:t>ecommendation</w:t>
            </w:r>
          </w:p>
        </w:tc>
      </w:tr>
      <w:tr w:rsidR="0041036C" w:rsidRPr="00F058B4" w14:paraId="459D3549"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7ED828AB" w14:textId="77777777" w:rsidR="0041036C" w:rsidRPr="00BF11A5" w:rsidRDefault="0041036C" w:rsidP="00BF11A5">
            <w:pPr>
              <w:widowControl w:val="0"/>
              <w:spacing w:after="0" w:line="252" w:lineRule="auto"/>
              <w:jc w:val="center"/>
              <w:rPr>
                <w:rFonts w:ascii="Arial" w:hAnsi="Arial" w:cs="Arial"/>
                <w:b/>
                <w:lang w:val="fr-CA"/>
              </w:rPr>
            </w:pPr>
            <w:r w:rsidRPr="00BF11A5">
              <w:rPr>
                <w:rFonts w:ascii="Arial" w:hAnsi="Arial" w:cs="Arial"/>
                <w:b/>
                <w:lang w:val="fr-CA"/>
              </w:rPr>
              <w:t xml:space="preserve">Acceptable </w:t>
            </w:r>
            <w:proofErr w:type="spellStart"/>
            <w:r w:rsidRPr="00BF11A5">
              <w:rPr>
                <w:rFonts w:ascii="Arial" w:hAnsi="Arial" w:cs="Arial"/>
                <w:b/>
                <w:lang w:val="fr-CA"/>
              </w:rPr>
              <w:t>deviations</w:t>
            </w:r>
            <w:proofErr w:type="spellEnd"/>
            <w:r w:rsidRPr="00BF11A5">
              <w:rPr>
                <w:rFonts w:ascii="Arial" w:hAnsi="Arial" w:cs="Arial"/>
                <w:b/>
                <w:lang w:val="fr-CA"/>
              </w:rPr>
              <w:t xml:space="preserve"> </w:t>
            </w:r>
            <w:proofErr w:type="spellStart"/>
            <w:r w:rsidRPr="00BF11A5">
              <w:rPr>
                <w:rFonts w:ascii="Arial" w:hAnsi="Arial" w:cs="Arial"/>
                <w:b/>
                <w:lang w:val="fr-CA"/>
              </w:rPr>
              <w:t>based</w:t>
            </w:r>
            <w:proofErr w:type="spellEnd"/>
            <w:r w:rsidRPr="00BF11A5">
              <w:rPr>
                <w:rFonts w:ascii="Arial" w:hAnsi="Arial" w:cs="Arial"/>
                <w:b/>
                <w:lang w:val="fr-CA"/>
              </w:rPr>
              <w:t xml:space="preserve"> on patient populations</w:t>
            </w:r>
          </w:p>
        </w:tc>
      </w:tr>
      <w:tr w:rsidR="0041036C" w:rsidRPr="00BF11A5" w14:paraId="6D144312" w14:textId="77777777" w:rsidTr="003F15E5">
        <w:trPr>
          <w:cantSplit/>
        </w:trPr>
        <w:tc>
          <w:tcPr>
            <w:tcW w:w="2295" w:type="pct"/>
            <w:tcMar>
              <w:top w:w="43" w:type="dxa"/>
              <w:left w:w="115" w:type="dxa"/>
              <w:bottom w:w="43" w:type="dxa"/>
              <w:right w:w="115" w:type="dxa"/>
            </w:tcMar>
            <w:hideMark/>
          </w:tcPr>
          <w:p w14:paraId="3B121374" w14:textId="77777777" w:rsidR="0041036C" w:rsidRPr="00BF11A5" w:rsidRDefault="0041036C"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Discrepancy between trial population and indication (i.e., no clinical data for some relevant patients):</w:t>
            </w:r>
            <w:r w:rsidRPr="00BF11A5">
              <w:rPr>
                <w:rFonts w:ascii="Arial" w:hAnsi="Arial" w:cs="Arial"/>
              </w:rPr>
              <w:t xml:space="preserve"> The sponsor has noted that there is a discrepancy between the patient population that was studied in the clinical development program and the full patient population that is specified in the indication that has been approved or is undergoing review by Health Canada. The sponsor indicates that there are no clinical data to inform the economic model for the </w:t>
            </w:r>
            <w:r w:rsidRPr="00BF11A5">
              <w:rPr>
                <w:rFonts w:ascii="Arial" w:hAnsi="Arial" w:cs="Arial"/>
              </w:rPr>
              <w:lastRenderedPageBreak/>
              <w:t xml:space="preserve">patients who were excluded from the development program. </w:t>
            </w:r>
          </w:p>
        </w:tc>
        <w:tc>
          <w:tcPr>
            <w:tcW w:w="974" w:type="pct"/>
            <w:tcMar>
              <w:top w:w="43" w:type="dxa"/>
              <w:left w:w="115" w:type="dxa"/>
              <w:bottom w:w="43" w:type="dxa"/>
              <w:right w:w="115" w:type="dxa"/>
            </w:tcMar>
            <w:hideMark/>
          </w:tcPr>
          <w:p w14:paraId="3F810C20"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lastRenderedPageBreak/>
              <w:t>Narrowed to focus on the trial population</w:t>
            </w:r>
          </w:p>
        </w:tc>
        <w:tc>
          <w:tcPr>
            <w:tcW w:w="823" w:type="pct"/>
            <w:tcMar>
              <w:top w:w="43" w:type="dxa"/>
              <w:left w:w="115" w:type="dxa"/>
              <w:bottom w:w="43" w:type="dxa"/>
              <w:right w:w="115" w:type="dxa"/>
            </w:tcMar>
            <w:hideMark/>
          </w:tcPr>
          <w:p w14:paraId="7F802023" w14:textId="77777777" w:rsidR="000F5D30" w:rsidRPr="00BF11A5" w:rsidRDefault="009E1855" w:rsidP="00BF11A5">
            <w:pPr>
              <w:widowControl w:val="0"/>
              <w:spacing w:after="120" w:line="252" w:lineRule="auto"/>
              <w:rPr>
                <w:rFonts w:ascii="Arial" w:hAnsi="Arial" w:cs="Arial"/>
              </w:rPr>
            </w:pPr>
            <w:r w:rsidRPr="00BF11A5">
              <w:rPr>
                <w:rFonts w:ascii="Arial" w:hAnsi="Arial" w:cs="Arial"/>
                <w:bCs/>
              </w:rPr>
              <w:t xml:space="preserve">The </w:t>
            </w:r>
            <w:r w:rsidRPr="00BF11A5">
              <w:rPr>
                <w:rFonts w:ascii="Arial" w:hAnsi="Arial" w:cs="Arial"/>
                <w:b/>
              </w:rPr>
              <w:t>b</w:t>
            </w:r>
            <w:r w:rsidR="0041036C" w:rsidRPr="00BF11A5">
              <w:rPr>
                <w:rFonts w:ascii="Arial" w:hAnsi="Arial" w:cs="Arial"/>
                <w:b/>
              </w:rPr>
              <w:t>ase case</w:t>
            </w:r>
            <w:r w:rsidR="0041036C" w:rsidRPr="00BF11A5">
              <w:rPr>
                <w:rFonts w:ascii="Arial" w:hAnsi="Arial" w:cs="Arial"/>
              </w:rPr>
              <w:t xml:space="preserve"> must model the full indicated population.</w:t>
            </w:r>
          </w:p>
          <w:p w14:paraId="276D2A4C" w14:textId="715DEB6D" w:rsidR="0041036C" w:rsidRPr="00BF11A5" w:rsidRDefault="000F5D30" w:rsidP="00BF11A5">
            <w:pPr>
              <w:widowControl w:val="0"/>
              <w:spacing w:after="0" w:line="252" w:lineRule="auto"/>
              <w:rPr>
                <w:rFonts w:ascii="Arial" w:hAnsi="Arial" w:cs="Arial"/>
              </w:rPr>
            </w:pPr>
            <w:r w:rsidRPr="00BF11A5">
              <w:rPr>
                <w:rFonts w:ascii="Arial" w:hAnsi="Arial" w:cs="Arial"/>
                <w:bCs/>
              </w:rPr>
              <w:t xml:space="preserve">A </w:t>
            </w:r>
            <w:r w:rsidR="000023FB" w:rsidRPr="00BF11A5">
              <w:rPr>
                <w:rFonts w:ascii="Arial" w:hAnsi="Arial" w:cs="Arial"/>
                <w:b/>
              </w:rPr>
              <w:t>sc</w:t>
            </w:r>
            <w:r w:rsidR="0041036C" w:rsidRPr="00BF11A5">
              <w:rPr>
                <w:rFonts w:ascii="Arial" w:hAnsi="Arial" w:cs="Arial"/>
                <w:b/>
              </w:rPr>
              <w:t>enario analysis</w:t>
            </w:r>
            <w:r w:rsidR="0041036C" w:rsidRPr="00BF11A5">
              <w:rPr>
                <w:rFonts w:ascii="Arial" w:hAnsi="Arial" w:cs="Arial"/>
              </w:rPr>
              <w:t xml:space="preserve"> must model the sub</w:t>
            </w:r>
            <w:r w:rsidR="00A135DF" w:rsidRPr="00BF11A5">
              <w:rPr>
                <w:rFonts w:ascii="Arial" w:hAnsi="Arial" w:cs="Arial"/>
              </w:rPr>
              <w:t>population</w:t>
            </w:r>
            <w:r w:rsidR="0041036C" w:rsidRPr="00BF11A5">
              <w:rPr>
                <w:rFonts w:ascii="Arial" w:hAnsi="Arial" w:cs="Arial"/>
              </w:rPr>
              <w:t xml:space="preserve"> identified within the deviation request.</w:t>
            </w:r>
          </w:p>
        </w:tc>
        <w:tc>
          <w:tcPr>
            <w:tcW w:w="908" w:type="pct"/>
            <w:tcMar>
              <w:top w:w="43" w:type="dxa"/>
              <w:left w:w="115" w:type="dxa"/>
              <w:bottom w:w="43" w:type="dxa"/>
              <w:right w:w="115" w:type="dxa"/>
            </w:tcMar>
            <w:hideMark/>
          </w:tcPr>
          <w:p w14:paraId="21FC74A9"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Will consider the full indicated population unless the sponsor specifically requests that the scope is restricted to reflect the trial population.</w:t>
            </w:r>
          </w:p>
        </w:tc>
      </w:tr>
      <w:tr w:rsidR="0041036C" w:rsidRPr="00BF11A5" w14:paraId="47682470" w14:textId="77777777" w:rsidTr="003F15E5">
        <w:trPr>
          <w:cantSplit/>
        </w:trPr>
        <w:tc>
          <w:tcPr>
            <w:tcW w:w="2295" w:type="pct"/>
            <w:tcMar>
              <w:top w:w="43" w:type="dxa"/>
              <w:left w:w="115" w:type="dxa"/>
              <w:bottom w:w="43" w:type="dxa"/>
              <w:right w:w="115" w:type="dxa"/>
            </w:tcMar>
          </w:tcPr>
          <w:p w14:paraId="3D5DF4E9" w14:textId="64482BA1"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ponsor believes that the indication filed with Health Canada is likely to change:</w:t>
            </w:r>
            <w:r w:rsidR="0041036C" w:rsidRPr="00BF11A5">
              <w:rPr>
                <w:rFonts w:ascii="Arial" w:hAnsi="Arial" w:cs="Arial"/>
              </w:rPr>
              <w:t xml:space="preserve"> The sponsor is filing a submission on a pre-NOC basis and anticipates that the indication that is likely to be approved by Health Canada will reflect a narrower population than the proposed indication that is has been or will filed for review with Hea</w:t>
            </w:r>
            <w:r w:rsidR="002B0AD5" w:rsidRPr="00BF11A5">
              <w:rPr>
                <w:rFonts w:ascii="Arial" w:hAnsi="Arial" w:cs="Arial"/>
              </w:rPr>
              <w:t>lth</w:t>
            </w:r>
            <w:r w:rsidR="0041036C" w:rsidRPr="00BF11A5">
              <w:rPr>
                <w:rFonts w:ascii="Arial" w:hAnsi="Arial" w:cs="Arial"/>
              </w:rPr>
              <w:t xml:space="preserve"> Canada. </w:t>
            </w:r>
          </w:p>
        </w:tc>
        <w:tc>
          <w:tcPr>
            <w:tcW w:w="974" w:type="pct"/>
            <w:tcMar>
              <w:top w:w="43" w:type="dxa"/>
              <w:left w:w="115" w:type="dxa"/>
              <w:bottom w:w="43" w:type="dxa"/>
              <w:right w:w="115" w:type="dxa"/>
            </w:tcMar>
          </w:tcPr>
          <w:p w14:paraId="588973B9"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2C295B52"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49A12DD5"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r>
      <w:tr w:rsidR="0041036C" w:rsidRPr="00BF11A5" w14:paraId="2BE1FC3C" w14:textId="77777777" w:rsidTr="003F15E5">
        <w:trPr>
          <w:cantSplit/>
        </w:trPr>
        <w:tc>
          <w:tcPr>
            <w:tcW w:w="2295" w:type="pct"/>
            <w:tcMar>
              <w:top w:w="43" w:type="dxa"/>
              <w:left w:w="115" w:type="dxa"/>
              <w:bottom w:w="43" w:type="dxa"/>
              <w:right w:w="115" w:type="dxa"/>
            </w:tcMar>
          </w:tcPr>
          <w:p w14:paraId="014AB149" w14:textId="3FBEA265"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ponsor is seeking alignment of criteria with reimbursed comparators:</w:t>
            </w:r>
            <w:r w:rsidR="0041036C" w:rsidRPr="00BF11A5">
              <w:rPr>
                <w:rFonts w:ascii="Arial" w:hAnsi="Arial" w:cs="Arial"/>
              </w:rPr>
              <w:t xml:space="preserve"> The sponsor is requesting that the reimbursement criteria for the drug under review be aligned with the reimbursement criteria that are currently used or have been recommended for the most relevant comparator(s).</w:t>
            </w:r>
          </w:p>
        </w:tc>
        <w:tc>
          <w:tcPr>
            <w:tcW w:w="974" w:type="pct"/>
            <w:tcMar>
              <w:top w:w="43" w:type="dxa"/>
              <w:left w:w="115" w:type="dxa"/>
              <w:bottom w:w="43" w:type="dxa"/>
              <w:right w:w="115" w:type="dxa"/>
            </w:tcMar>
          </w:tcPr>
          <w:p w14:paraId="297FF3C5"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2CB79387"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19A3618C"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r>
      <w:tr w:rsidR="0041036C" w:rsidRPr="00BF11A5" w14:paraId="76DF5AF5" w14:textId="77777777" w:rsidTr="003F15E5">
        <w:trPr>
          <w:cantSplit/>
        </w:trPr>
        <w:tc>
          <w:tcPr>
            <w:tcW w:w="2295" w:type="pct"/>
            <w:tcMar>
              <w:top w:w="43" w:type="dxa"/>
              <w:left w:w="115" w:type="dxa"/>
              <w:bottom w:w="43" w:type="dxa"/>
              <w:right w:w="115" w:type="dxa"/>
            </w:tcMar>
          </w:tcPr>
          <w:p w14:paraId="179646C1" w14:textId="42A20099"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 xml:space="preserve">ponsor is only seeking reimbursement for </w:t>
            </w:r>
            <w:r w:rsidR="00707926" w:rsidRPr="00BF11A5">
              <w:rPr>
                <w:rFonts w:ascii="Arial" w:hAnsi="Arial" w:cs="Arial"/>
                <w:b/>
              </w:rPr>
              <w:t>1</w:t>
            </w:r>
            <w:r w:rsidR="0041036C" w:rsidRPr="00BF11A5">
              <w:rPr>
                <w:rFonts w:ascii="Arial" w:hAnsi="Arial" w:cs="Arial"/>
                <w:b/>
              </w:rPr>
              <w:t xml:space="preserve"> indicated population within a broader overall indication:</w:t>
            </w:r>
            <w:r w:rsidR="0041036C" w:rsidRPr="00BF11A5">
              <w:rPr>
                <w:rFonts w:ascii="Arial" w:hAnsi="Arial" w:cs="Arial"/>
              </w:rPr>
              <w:t xml:space="preserve"> The sponsor has a broader indication that covers multiple distinct populations (e.g., populations addressed in separate development programs or clinical trials) but is only seeking reimbursement for a subset of the total population. In these cases, CDA-AMC may accept the different population as a distinct indication. </w:t>
            </w:r>
          </w:p>
        </w:tc>
        <w:tc>
          <w:tcPr>
            <w:tcW w:w="974" w:type="pct"/>
            <w:tcMar>
              <w:top w:w="43" w:type="dxa"/>
              <w:left w:w="115" w:type="dxa"/>
              <w:bottom w:w="43" w:type="dxa"/>
              <w:right w:w="115" w:type="dxa"/>
            </w:tcMar>
          </w:tcPr>
          <w:p w14:paraId="7B2517BD"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590CAA01"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55E2BFA7"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r>
      <w:tr w:rsidR="0041036C" w:rsidRPr="00BF11A5" w14:paraId="3A97742B" w14:textId="77777777" w:rsidTr="003F15E5">
        <w:trPr>
          <w:cantSplit/>
        </w:trPr>
        <w:tc>
          <w:tcPr>
            <w:tcW w:w="2295" w:type="pct"/>
            <w:tcMar>
              <w:top w:w="43" w:type="dxa"/>
              <w:left w:w="115" w:type="dxa"/>
              <w:bottom w:w="43" w:type="dxa"/>
              <w:right w:w="115" w:type="dxa"/>
            </w:tcMar>
          </w:tcPr>
          <w:p w14:paraId="71B15B6B" w14:textId="312613ED"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The s</w:t>
            </w:r>
            <w:r w:rsidR="0041036C" w:rsidRPr="00BF11A5">
              <w:rPr>
                <w:rFonts w:ascii="Arial" w:hAnsi="Arial" w:cs="Arial"/>
                <w:b/>
              </w:rPr>
              <w:t>ponsor is filing a submission for a new indication that expands the age group who may be eligible for treatment:</w:t>
            </w:r>
            <w:r w:rsidR="0041036C" w:rsidRPr="00BF11A5">
              <w:rPr>
                <w:rFonts w:ascii="Arial" w:hAnsi="Arial" w:cs="Arial"/>
              </w:rPr>
              <w:t xml:space="preserve"> The sponsor is seeking to expand reimbursement to a new age group of patients where the clinical management and/or comparators are sufficiently different than the existing broader population within the approved indication (e.g., approved indication is for patients</w:t>
            </w:r>
            <w:r w:rsidR="00707926" w:rsidRPr="00BF11A5">
              <w:rPr>
                <w:rFonts w:ascii="Arial" w:hAnsi="Arial" w:cs="Arial"/>
              </w:rPr>
              <w:t xml:space="preserve"> aged</w:t>
            </w:r>
            <w:r w:rsidR="0041036C" w:rsidRPr="00BF11A5">
              <w:rPr>
                <w:rFonts w:ascii="Arial" w:hAnsi="Arial" w:cs="Arial"/>
              </w:rPr>
              <w:t xml:space="preserve"> 6 years and older and the sponsor is only seeking reimbursement for those</w:t>
            </w:r>
            <w:r w:rsidR="00707926" w:rsidRPr="00BF11A5">
              <w:rPr>
                <w:rFonts w:ascii="Arial" w:hAnsi="Arial" w:cs="Arial"/>
              </w:rPr>
              <w:t xml:space="preserve"> aged</w:t>
            </w:r>
            <w:r w:rsidR="0041036C" w:rsidRPr="00BF11A5">
              <w:rPr>
                <w:rFonts w:ascii="Arial" w:hAnsi="Arial" w:cs="Arial"/>
              </w:rPr>
              <w:t xml:space="preserve"> 6 to 11 years). </w:t>
            </w:r>
          </w:p>
        </w:tc>
        <w:tc>
          <w:tcPr>
            <w:tcW w:w="974" w:type="pct"/>
            <w:tcMar>
              <w:top w:w="43" w:type="dxa"/>
              <w:left w:w="115" w:type="dxa"/>
              <w:bottom w:w="43" w:type="dxa"/>
              <w:right w:w="115" w:type="dxa"/>
            </w:tcMar>
          </w:tcPr>
          <w:p w14:paraId="3C0CFFCC"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the revised reimbursement request</w:t>
            </w:r>
          </w:p>
        </w:tc>
        <w:tc>
          <w:tcPr>
            <w:tcW w:w="823" w:type="pct"/>
            <w:tcMar>
              <w:top w:w="43" w:type="dxa"/>
              <w:left w:w="115" w:type="dxa"/>
              <w:bottom w:w="43" w:type="dxa"/>
              <w:right w:w="115" w:type="dxa"/>
            </w:tcMar>
          </w:tcPr>
          <w:p w14:paraId="59BE0C8D"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the revised reimbursement request</w:t>
            </w:r>
          </w:p>
        </w:tc>
        <w:tc>
          <w:tcPr>
            <w:tcW w:w="908" w:type="pct"/>
            <w:tcMar>
              <w:top w:w="43" w:type="dxa"/>
              <w:left w:w="115" w:type="dxa"/>
              <w:bottom w:w="43" w:type="dxa"/>
              <w:right w:w="115" w:type="dxa"/>
            </w:tcMar>
          </w:tcPr>
          <w:p w14:paraId="6AF45616" w14:textId="1CD73774" w:rsidR="0041036C" w:rsidRPr="00BF11A5" w:rsidRDefault="0041036C" w:rsidP="00BF11A5">
            <w:pPr>
              <w:widowControl w:val="0"/>
              <w:spacing w:after="0" w:line="252" w:lineRule="auto"/>
              <w:rPr>
                <w:rFonts w:ascii="Arial" w:hAnsi="Arial" w:cs="Arial"/>
              </w:rPr>
            </w:pPr>
            <w:r w:rsidRPr="00BF11A5">
              <w:rPr>
                <w:rFonts w:ascii="Arial" w:hAnsi="Arial" w:cs="Arial"/>
              </w:rPr>
              <w:t>Case-by-case decision on new recommendation superseding older recommendation or new focus</w:t>
            </w:r>
            <w:r w:rsidR="002B0AD5" w:rsidRPr="00BF11A5">
              <w:rPr>
                <w:rFonts w:ascii="Arial" w:hAnsi="Arial" w:cs="Arial"/>
              </w:rPr>
              <w:t>ed</w:t>
            </w:r>
            <w:r w:rsidRPr="00BF11A5">
              <w:rPr>
                <w:rFonts w:ascii="Arial" w:hAnsi="Arial" w:cs="Arial"/>
              </w:rPr>
              <w:t xml:space="preserve"> recommendation</w:t>
            </w:r>
          </w:p>
        </w:tc>
      </w:tr>
      <w:tr w:rsidR="00955D4D" w:rsidRPr="00BF11A5" w14:paraId="664F9E2B" w14:textId="77777777" w:rsidTr="003F15E5">
        <w:trPr>
          <w:cantSplit/>
        </w:trPr>
        <w:tc>
          <w:tcPr>
            <w:tcW w:w="2295" w:type="pct"/>
            <w:tcMar>
              <w:top w:w="43" w:type="dxa"/>
              <w:left w:w="115" w:type="dxa"/>
              <w:bottom w:w="43" w:type="dxa"/>
              <w:right w:w="115" w:type="dxa"/>
            </w:tcMar>
          </w:tcPr>
          <w:p w14:paraId="5F5057EE" w14:textId="07771424" w:rsidR="00955D4D" w:rsidRPr="00BF11A5" w:rsidRDefault="00955D4D" w:rsidP="00955D4D">
            <w:pPr>
              <w:pStyle w:val="ListParagraph"/>
              <w:widowControl w:val="0"/>
              <w:numPr>
                <w:ilvl w:val="0"/>
                <w:numId w:val="32"/>
              </w:numPr>
              <w:spacing w:after="0" w:line="252" w:lineRule="auto"/>
              <w:rPr>
                <w:rFonts w:ascii="Arial" w:hAnsi="Arial" w:cs="Arial"/>
              </w:rPr>
            </w:pPr>
            <w:r w:rsidRPr="00BF11A5">
              <w:rPr>
                <w:rFonts w:ascii="Arial" w:hAnsi="Arial" w:cs="Arial"/>
                <w:b/>
              </w:rPr>
              <w:t xml:space="preserve">The sponsor is filing reassessment to </w:t>
            </w:r>
            <w:r w:rsidRPr="00BF11A5">
              <w:rPr>
                <w:rFonts w:ascii="Arial" w:hAnsi="Arial" w:cs="Arial"/>
                <w:b/>
              </w:rPr>
              <w:lastRenderedPageBreak/>
              <w:t>expand reimbursement to a broader population:</w:t>
            </w:r>
            <w:r w:rsidRPr="00BF11A5">
              <w:rPr>
                <w:rFonts w:ascii="Arial" w:hAnsi="Arial" w:cs="Arial"/>
              </w:rPr>
              <w:t xml:space="preserve"> The sponsor is requesting that the existing reimbursement criteria for the drug under review be expanded to address a broader patient population. </w:t>
            </w:r>
          </w:p>
        </w:tc>
        <w:tc>
          <w:tcPr>
            <w:tcW w:w="974" w:type="pct"/>
            <w:tcMar>
              <w:top w:w="43" w:type="dxa"/>
              <w:left w:w="115" w:type="dxa"/>
              <w:bottom w:w="43" w:type="dxa"/>
              <w:right w:w="115" w:type="dxa"/>
            </w:tcMar>
          </w:tcPr>
          <w:p w14:paraId="284A3C26" w14:textId="684D23CD" w:rsidR="00955D4D" w:rsidRPr="00BF11A5" w:rsidRDefault="00955D4D" w:rsidP="00955D4D">
            <w:pPr>
              <w:widowControl w:val="0"/>
              <w:spacing w:after="0" w:line="252" w:lineRule="auto"/>
              <w:rPr>
                <w:rFonts w:ascii="Arial" w:hAnsi="Arial" w:cs="Arial"/>
              </w:rPr>
            </w:pPr>
            <w:r>
              <w:rPr>
                <w:rFonts w:ascii="Arial" w:hAnsi="Arial" w:cs="Arial"/>
              </w:rPr>
              <w:lastRenderedPageBreak/>
              <w:t>F</w:t>
            </w:r>
            <w:r w:rsidRPr="00BF11A5">
              <w:rPr>
                <w:rFonts w:ascii="Arial" w:hAnsi="Arial" w:cs="Arial"/>
              </w:rPr>
              <w:t>ocus</w:t>
            </w:r>
            <w:r>
              <w:rPr>
                <w:rFonts w:ascii="Arial" w:hAnsi="Arial" w:cs="Arial"/>
              </w:rPr>
              <w:t>sed</w:t>
            </w:r>
            <w:r w:rsidRPr="00BF11A5">
              <w:rPr>
                <w:rFonts w:ascii="Arial" w:hAnsi="Arial" w:cs="Arial"/>
              </w:rPr>
              <w:t xml:space="preserve"> on </w:t>
            </w:r>
            <w:r w:rsidRPr="00BF11A5">
              <w:rPr>
                <w:rFonts w:ascii="Arial" w:hAnsi="Arial" w:cs="Arial"/>
              </w:rPr>
              <w:lastRenderedPageBreak/>
              <w:t>reimbursement request</w:t>
            </w:r>
          </w:p>
        </w:tc>
        <w:tc>
          <w:tcPr>
            <w:tcW w:w="823" w:type="pct"/>
            <w:tcMar>
              <w:top w:w="43" w:type="dxa"/>
              <w:left w:w="115" w:type="dxa"/>
              <w:bottom w:w="43" w:type="dxa"/>
              <w:right w:w="115" w:type="dxa"/>
            </w:tcMar>
          </w:tcPr>
          <w:p w14:paraId="42F24CDB" w14:textId="3391822A" w:rsidR="00955D4D" w:rsidRPr="00BF11A5" w:rsidRDefault="00955D4D" w:rsidP="00955D4D">
            <w:pPr>
              <w:widowControl w:val="0"/>
              <w:spacing w:after="0" w:line="252" w:lineRule="auto"/>
              <w:rPr>
                <w:rFonts w:ascii="Arial" w:hAnsi="Arial" w:cs="Arial"/>
              </w:rPr>
            </w:pPr>
            <w:r>
              <w:rPr>
                <w:rFonts w:ascii="Arial" w:hAnsi="Arial" w:cs="Arial"/>
              </w:rPr>
              <w:lastRenderedPageBreak/>
              <w:t>F</w:t>
            </w:r>
            <w:r w:rsidRPr="00BF11A5">
              <w:rPr>
                <w:rFonts w:ascii="Arial" w:hAnsi="Arial" w:cs="Arial"/>
              </w:rPr>
              <w:t>ocus</w:t>
            </w:r>
            <w:r>
              <w:rPr>
                <w:rFonts w:ascii="Arial" w:hAnsi="Arial" w:cs="Arial"/>
              </w:rPr>
              <w:t>sed</w:t>
            </w:r>
            <w:r w:rsidRPr="00BF11A5">
              <w:rPr>
                <w:rFonts w:ascii="Arial" w:hAnsi="Arial" w:cs="Arial"/>
              </w:rPr>
              <w:t xml:space="preserve"> on </w:t>
            </w:r>
            <w:r w:rsidRPr="00BF11A5">
              <w:rPr>
                <w:rFonts w:ascii="Arial" w:hAnsi="Arial" w:cs="Arial"/>
              </w:rPr>
              <w:lastRenderedPageBreak/>
              <w:t>reimbursement request</w:t>
            </w:r>
          </w:p>
        </w:tc>
        <w:tc>
          <w:tcPr>
            <w:tcW w:w="908" w:type="pct"/>
            <w:tcMar>
              <w:top w:w="43" w:type="dxa"/>
              <w:left w:w="115" w:type="dxa"/>
              <w:bottom w:w="43" w:type="dxa"/>
              <w:right w:w="115" w:type="dxa"/>
            </w:tcMar>
          </w:tcPr>
          <w:p w14:paraId="647B393C" w14:textId="2E0FF289" w:rsidR="00955D4D" w:rsidRPr="00BF11A5" w:rsidRDefault="00955D4D" w:rsidP="00955D4D">
            <w:pPr>
              <w:widowControl w:val="0"/>
              <w:spacing w:after="0" w:line="252" w:lineRule="auto"/>
              <w:rPr>
                <w:rFonts w:ascii="Arial" w:hAnsi="Arial" w:cs="Arial"/>
              </w:rPr>
            </w:pPr>
            <w:r>
              <w:rPr>
                <w:rFonts w:ascii="Arial" w:hAnsi="Arial" w:cs="Arial"/>
              </w:rPr>
              <w:lastRenderedPageBreak/>
              <w:t>F</w:t>
            </w:r>
            <w:r w:rsidRPr="00BF11A5">
              <w:rPr>
                <w:rFonts w:ascii="Arial" w:hAnsi="Arial" w:cs="Arial"/>
              </w:rPr>
              <w:t>ocus</w:t>
            </w:r>
            <w:r>
              <w:rPr>
                <w:rFonts w:ascii="Arial" w:hAnsi="Arial" w:cs="Arial"/>
              </w:rPr>
              <w:t>sed</w:t>
            </w:r>
            <w:r w:rsidRPr="00BF11A5">
              <w:rPr>
                <w:rFonts w:ascii="Arial" w:hAnsi="Arial" w:cs="Arial"/>
              </w:rPr>
              <w:t xml:space="preserve"> on </w:t>
            </w:r>
            <w:r w:rsidRPr="00BF11A5">
              <w:rPr>
                <w:rFonts w:ascii="Arial" w:hAnsi="Arial" w:cs="Arial"/>
              </w:rPr>
              <w:lastRenderedPageBreak/>
              <w:t>reimbursement request</w:t>
            </w:r>
          </w:p>
        </w:tc>
      </w:tr>
      <w:tr w:rsidR="0041036C" w:rsidRPr="00BF11A5" w14:paraId="278C0404" w14:textId="77777777" w:rsidTr="003F15E5">
        <w:trPr>
          <w:cantSplit/>
        </w:trPr>
        <w:tc>
          <w:tcPr>
            <w:tcW w:w="2295" w:type="pct"/>
            <w:tcMar>
              <w:top w:w="43" w:type="dxa"/>
              <w:left w:w="115" w:type="dxa"/>
              <w:bottom w:w="43" w:type="dxa"/>
              <w:right w:w="115" w:type="dxa"/>
            </w:tcMar>
          </w:tcPr>
          <w:p w14:paraId="1773BCA1" w14:textId="7E4C68FD" w:rsidR="0041036C" w:rsidRPr="00BF11A5" w:rsidRDefault="009E1855"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lastRenderedPageBreak/>
              <w:t>The s</w:t>
            </w:r>
            <w:r w:rsidR="0041036C" w:rsidRPr="00BF11A5">
              <w:rPr>
                <w:rFonts w:ascii="Arial" w:hAnsi="Arial" w:cs="Arial"/>
                <w:b/>
              </w:rPr>
              <w:t>ponsor is filing resubmission and CDA-AMC has already evaluated the full population in the initial submission:</w:t>
            </w:r>
            <w:r w:rsidR="0041036C" w:rsidRPr="00BF11A5">
              <w:rPr>
                <w:rFonts w:ascii="Arial" w:hAnsi="Arial" w:cs="Arial"/>
              </w:rPr>
              <w:t xml:space="preserve"> The sponsor is requesting reimbursement criteria that are narrower than the approved indication and CDA-AMC has already reviewed an economic evaluation from the sponsor for the full population in the review of the initial submission. </w:t>
            </w:r>
          </w:p>
        </w:tc>
        <w:tc>
          <w:tcPr>
            <w:tcW w:w="974" w:type="pct"/>
            <w:tcMar>
              <w:top w:w="43" w:type="dxa"/>
              <w:left w:w="115" w:type="dxa"/>
              <w:bottom w:w="43" w:type="dxa"/>
              <w:right w:w="115" w:type="dxa"/>
            </w:tcMar>
          </w:tcPr>
          <w:p w14:paraId="4E181A45"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823" w:type="pct"/>
            <w:tcMar>
              <w:top w:w="43" w:type="dxa"/>
              <w:left w:w="115" w:type="dxa"/>
              <w:bottom w:w="43" w:type="dxa"/>
              <w:right w:w="115" w:type="dxa"/>
            </w:tcMar>
          </w:tcPr>
          <w:p w14:paraId="0DB4A23C"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Narrowed to focus on reimbursement request</w:t>
            </w:r>
          </w:p>
        </w:tc>
        <w:tc>
          <w:tcPr>
            <w:tcW w:w="908" w:type="pct"/>
            <w:tcMar>
              <w:top w:w="43" w:type="dxa"/>
              <w:left w:w="115" w:type="dxa"/>
              <w:bottom w:w="43" w:type="dxa"/>
              <w:right w:w="115" w:type="dxa"/>
            </w:tcMar>
          </w:tcPr>
          <w:p w14:paraId="65C0911D" w14:textId="5464AFCA" w:rsidR="0041036C" w:rsidRPr="00BF11A5" w:rsidRDefault="0041036C" w:rsidP="00BF11A5">
            <w:pPr>
              <w:widowControl w:val="0"/>
              <w:spacing w:after="0" w:line="252" w:lineRule="auto"/>
              <w:rPr>
                <w:rFonts w:ascii="Arial" w:hAnsi="Arial" w:cs="Arial"/>
              </w:rPr>
            </w:pPr>
            <w:r w:rsidRPr="00BF11A5">
              <w:rPr>
                <w:rFonts w:ascii="Arial" w:hAnsi="Arial" w:cs="Arial"/>
              </w:rPr>
              <w:t xml:space="preserve">Case-by-case decision depending on the data the sponsor plans to include in the resubmission </w:t>
            </w:r>
          </w:p>
        </w:tc>
      </w:tr>
      <w:tr w:rsidR="0041036C" w:rsidRPr="00BF11A5" w14:paraId="53B113C8"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4182D84F" w14:textId="3479195F" w:rsidR="0041036C" w:rsidRPr="00BF11A5" w:rsidRDefault="0041036C" w:rsidP="00BF11A5">
            <w:pPr>
              <w:widowControl w:val="0"/>
              <w:spacing w:after="0" w:line="252" w:lineRule="auto"/>
              <w:jc w:val="center"/>
              <w:rPr>
                <w:rFonts w:ascii="Arial" w:hAnsi="Arial" w:cs="Arial"/>
                <w:b/>
              </w:rPr>
            </w:pPr>
            <w:r w:rsidRPr="00BF11A5">
              <w:rPr>
                <w:rFonts w:ascii="Arial" w:hAnsi="Arial" w:cs="Arial"/>
                <w:b/>
              </w:rPr>
              <w:t>Acceptable deviations for exclusion of relevant comparator(s)</w:t>
            </w:r>
          </w:p>
        </w:tc>
      </w:tr>
      <w:tr w:rsidR="0041036C" w:rsidRPr="00BF11A5" w14:paraId="334C4F8D" w14:textId="77777777" w:rsidTr="003F15E5">
        <w:trPr>
          <w:cantSplit/>
        </w:trPr>
        <w:tc>
          <w:tcPr>
            <w:tcW w:w="2295" w:type="pct"/>
            <w:tcMar>
              <w:top w:w="43" w:type="dxa"/>
              <w:left w:w="115" w:type="dxa"/>
              <w:bottom w:w="43" w:type="dxa"/>
              <w:right w:w="115" w:type="dxa"/>
            </w:tcMar>
          </w:tcPr>
          <w:p w14:paraId="4B50CBA1" w14:textId="0A7FFC09" w:rsidR="0041036C" w:rsidRPr="00BF11A5" w:rsidRDefault="0041036C" w:rsidP="00BF11A5">
            <w:pPr>
              <w:pStyle w:val="ListParagraph"/>
              <w:widowControl w:val="0"/>
              <w:numPr>
                <w:ilvl w:val="0"/>
                <w:numId w:val="32"/>
              </w:numPr>
              <w:spacing w:after="0" w:line="252" w:lineRule="auto"/>
              <w:rPr>
                <w:rFonts w:ascii="Arial" w:hAnsi="Arial" w:cs="Arial"/>
              </w:rPr>
            </w:pPr>
            <w:r w:rsidRPr="00BF11A5">
              <w:rPr>
                <w:rFonts w:ascii="Arial" w:hAnsi="Arial" w:cs="Arial"/>
                <w:b/>
              </w:rPr>
              <w:t>Challenges with indirect comparison:</w:t>
            </w:r>
            <w:r w:rsidRPr="00BF11A5">
              <w:rPr>
                <w:rFonts w:ascii="Arial" w:hAnsi="Arial" w:cs="Arial"/>
              </w:rPr>
              <w:t xml:space="preserve"> </w:t>
            </w:r>
            <w:r w:rsidR="00707926" w:rsidRPr="00BF11A5">
              <w:rPr>
                <w:rFonts w:ascii="Arial" w:hAnsi="Arial" w:cs="Arial"/>
              </w:rPr>
              <w:t>The s</w:t>
            </w:r>
            <w:r w:rsidRPr="00BF11A5">
              <w:rPr>
                <w:rFonts w:ascii="Arial" w:hAnsi="Arial" w:cs="Arial"/>
              </w:rPr>
              <w:t xml:space="preserve">ponsor is seeking to exclude </w:t>
            </w:r>
            <w:r w:rsidR="00707926" w:rsidRPr="00BF11A5">
              <w:rPr>
                <w:rFonts w:ascii="Arial" w:hAnsi="Arial" w:cs="Arial"/>
              </w:rPr>
              <w:t xml:space="preserve">1 </w:t>
            </w:r>
            <w:r w:rsidRPr="00BF11A5">
              <w:rPr>
                <w:rFonts w:ascii="Arial" w:hAnsi="Arial" w:cs="Arial"/>
              </w:rPr>
              <w:t xml:space="preserve">or more comparator(s) from the economic evaluation due to challenges in conducting </w:t>
            </w:r>
            <w:r w:rsidR="00707926" w:rsidRPr="00BF11A5">
              <w:rPr>
                <w:rFonts w:ascii="Arial" w:hAnsi="Arial" w:cs="Arial"/>
              </w:rPr>
              <w:t xml:space="preserve">an </w:t>
            </w:r>
            <w:r w:rsidRPr="00BF11A5">
              <w:rPr>
                <w:rFonts w:ascii="Arial" w:hAnsi="Arial" w:cs="Arial"/>
              </w:rPr>
              <w:t>indirect comparison (e.g., substantial heterogeneity precludes meaningful comparison).</w:t>
            </w:r>
          </w:p>
        </w:tc>
        <w:tc>
          <w:tcPr>
            <w:tcW w:w="974" w:type="pct"/>
            <w:tcMar>
              <w:top w:w="43" w:type="dxa"/>
              <w:left w:w="115" w:type="dxa"/>
              <w:bottom w:w="43" w:type="dxa"/>
              <w:right w:w="115" w:type="dxa"/>
            </w:tcMar>
          </w:tcPr>
          <w:p w14:paraId="75A0AF82" w14:textId="6AF4A7E1" w:rsidR="0041036C" w:rsidRPr="00BF11A5" w:rsidRDefault="0041036C" w:rsidP="00BF11A5">
            <w:pPr>
              <w:widowControl w:val="0"/>
              <w:spacing w:after="0" w:line="252" w:lineRule="auto"/>
              <w:rPr>
                <w:rFonts w:ascii="Arial" w:hAnsi="Arial" w:cs="Arial"/>
              </w:rPr>
            </w:pPr>
            <w:r w:rsidRPr="00BF11A5">
              <w:rPr>
                <w:rFonts w:ascii="Arial" w:hAnsi="Arial" w:cs="Arial"/>
              </w:rPr>
              <w:t>Comparator may be excluded, but it may be noted as an important limitation of the application</w:t>
            </w:r>
          </w:p>
        </w:tc>
        <w:tc>
          <w:tcPr>
            <w:tcW w:w="823" w:type="pct"/>
            <w:tcMar>
              <w:top w:w="43" w:type="dxa"/>
              <w:left w:w="115" w:type="dxa"/>
              <w:bottom w:w="43" w:type="dxa"/>
              <w:right w:w="115" w:type="dxa"/>
            </w:tcMar>
          </w:tcPr>
          <w:p w14:paraId="307A0E21"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Comparator must be included in the budget impact analysis</w:t>
            </w:r>
          </w:p>
        </w:tc>
        <w:tc>
          <w:tcPr>
            <w:tcW w:w="908" w:type="pct"/>
            <w:tcMar>
              <w:top w:w="43" w:type="dxa"/>
              <w:left w:w="115" w:type="dxa"/>
              <w:bottom w:w="43" w:type="dxa"/>
              <w:right w:w="115" w:type="dxa"/>
            </w:tcMar>
          </w:tcPr>
          <w:p w14:paraId="557CE439" w14:textId="46D94EEF" w:rsidR="0041036C" w:rsidRPr="00BF11A5" w:rsidRDefault="0041036C" w:rsidP="00BF11A5">
            <w:pPr>
              <w:widowControl w:val="0"/>
              <w:spacing w:after="0" w:line="252" w:lineRule="auto"/>
              <w:rPr>
                <w:rFonts w:ascii="Arial" w:hAnsi="Arial" w:cs="Arial"/>
              </w:rPr>
            </w:pPr>
            <w:r w:rsidRPr="00BF11A5">
              <w:rPr>
                <w:rFonts w:ascii="Arial" w:hAnsi="Arial" w:cs="Arial"/>
              </w:rPr>
              <w:t>Comparator may be considered relevant for the clinical evaluation and the lack of indirect comparison may be noted as an important limitation of the application</w:t>
            </w:r>
          </w:p>
        </w:tc>
      </w:tr>
      <w:tr w:rsidR="0041036C" w:rsidRPr="00BF11A5" w14:paraId="26D4D457" w14:textId="77777777" w:rsidTr="003F15E5">
        <w:trPr>
          <w:cantSplit/>
        </w:trPr>
        <w:tc>
          <w:tcPr>
            <w:tcW w:w="2295" w:type="pct"/>
            <w:tcMar>
              <w:top w:w="43" w:type="dxa"/>
              <w:left w:w="115" w:type="dxa"/>
              <w:bottom w:w="43" w:type="dxa"/>
              <w:right w:w="115" w:type="dxa"/>
            </w:tcMar>
          </w:tcPr>
          <w:p w14:paraId="11949CD5" w14:textId="0FADD0B3" w:rsidR="0041036C" w:rsidRPr="00BF11A5" w:rsidRDefault="0041036C" w:rsidP="00BF11A5">
            <w:pPr>
              <w:pStyle w:val="ListParagraph"/>
              <w:widowControl w:val="0"/>
              <w:numPr>
                <w:ilvl w:val="0"/>
                <w:numId w:val="32"/>
              </w:numPr>
              <w:spacing w:after="0" w:line="252" w:lineRule="auto"/>
              <w:rPr>
                <w:rFonts w:ascii="Arial" w:hAnsi="Arial" w:cs="Arial"/>
                <w:b/>
              </w:rPr>
            </w:pPr>
            <w:r w:rsidRPr="00BF11A5">
              <w:rPr>
                <w:rFonts w:ascii="Arial" w:hAnsi="Arial" w:cs="Arial"/>
                <w:b/>
              </w:rPr>
              <w:t>Patients are ineligible for comparator:</w:t>
            </w:r>
            <w:r w:rsidRPr="00BF11A5">
              <w:rPr>
                <w:rFonts w:ascii="Arial" w:hAnsi="Arial" w:cs="Arial"/>
              </w:rPr>
              <w:t xml:space="preserve"> </w:t>
            </w:r>
            <w:r w:rsidR="00707926" w:rsidRPr="00BF11A5">
              <w:rPr>
                <w:rFonts w:ascii="Arial" w:hAnsi="Arial" w:cs="Arial"/>
              </w:rPr>
              <w:t>The s</w:t>
            </w:r>
            <w:r w:rsidRPr="00BF11A5">
              <w:rPr>
                <w:rFonts w:ascii="Arial" w:hAnsi="Arial" w:cs="Arial"/>
              </w:rPr>
              <w:t xml:space="preserve">ponsor is seeking to exclude </w:t>
            </w:r>
            <w:r w:rsidR="00707926" w:rsidRPr="00BF11A5">
              <w:rPr>
                <w:rFonts w:ascii="Arial" w:hAnsi="Arial" w:cs="Arial"/>
              </w:rPr>
              <w:t xml:space="preserve">1 </w:t>
            </w:r>
            <w:r w:rsidRPr="00BF11A5">
              <w:rPr>
                <w:rFonts w:ascii="Arial" w:hAnsi="Arial" w:cs="Arial"/>
              </w:rPr>
              <w:t xml:space="preserve">or more comparator(s) from the economic evaluation on the basis that patients eligible for the drug under review will have already received or been considered ineligible for the comparator of interest. These requests will generally only be accepted when the request aligns with </w:t>
            </w:r>
            <w:r w:rsidR="00707926" w:rsidRPr="00BF11A5">
              <w:rPr>
                <w:rFonts w:ascii="Arial" w:hAnsi="Arial" w:cs="Arial"/>
              </w:rPr>
              <w:t xml:space="preserve">1 </w:t>
            </w:r>
            <w:r w:rsidRPr="00BF11A5">
              <w:rPr>
                <w:rFonts w:ascii="Arial" w:hAnsi="Arial" w:cs="Arial"/>
              </w:rPr>
              <w:t xml:space="preserve">or more of the following: the request reflects the populations studied in the clinical trials; the request aligns with previous recommendations from CDA-AMC and/or existing reimbursement criteria used by the public drug programs; </w:t>
            </w:r>
            <w:r w:rsidR="00707926" w:rsidRPr="00BF11A5">
              <w:rPr>
                <w:rFonts w:ascii="Arial" w:hAnsi="Arial" w:cs="Arial"/>
              </w:rPr>
              <w:t>or the</w:t>
            </w:r>
            <w:r w:rsidR="000F5D30" w:rsidRPr="00BF11A5">
              <w:rPr>
                <w:rFonts w:ascii="Arial" w:hAnsi="Arial" w:cs="Arial"/>
              </w:rPr>
              <w:t xml:space="preserve"> </w:t>
            </w:r>
            <w:r w:rsidRPr="00BF11A5">
              <w:rPr>
                <w:rFonts w:ascii="Arial" w:hAnsi="Arial" w:cs="Arial"/>
              </w:rPr>
              <w:t xml:space="preserve">sponsor notes that Health Canada is likely to restrict the indication based on initial feedback and/or </w:t>
            </w:r>
            <w:r w:rsidRPr="00BF11A5">
              <w:rPr>
                <w:rFonts w:ascii="Arial" w:hAnsi="Arial" w:cs="Arial"/>
              </w:rPr>
              <w:lastRenderedPageBreak/>
              <w:t>previous examples for similar drugs.</w:t>
            </w:r>
          </w:p>
        </w:tc>
        <w:tc>
          <w:tcPr>
            <w:tcW w:w="974" w:type="pct"/>
            <w:tcMar>
              <w:top w:w="43" w:type="dxa"/>
              <w:left w:w="115" w:type="dxa"/>
              <w:bottom w:w="43" w:type="dxa"/>
              <w:right w:w="115" w:type="dxa"/>
            </w:tcMar>
          </w:tcPr>
          <w:p w14:paraId="0D514B3C" w14:textId="0C563B70" w:rsidR="0041036C" w:rsidRPr="00BF11A5" w:rsidRDefault="0041036C" w:rsidP="00BF11A5">
            <w:pPr>
              <w:widowControl w:val="0"/>
              <w:spacing w:after="0" w:line="252" w:lineRule="auto"/>
              <w:rPr>
                <w:rFonts w:ascii="Arial" w:hAnsi="Arial" w:cs="Arial"/>
              </w:rPr>
            </w:pPr>
            <w:r w:rsidRPr="00BF11A5">
              <w:rPr>
                <w:rFonts w:ascii="Arial" w:hAnsi="Arial" w:cs="Arial"/>
              </w:rPr>
              <w:lastRenderedPageBreak/>
              <w:t>Comparator may be excluded, but it may be noted as an important limitation of the application</w:t>
            </w:r>
          </w:p>
        </w:tc>
        <w:tc>
          <w:tcPr>
            <w:tcW w:w="823" w:type="pct"/>
            <w:tcMar>
              <w:top w:w="43" w:type="dxa"/>
              <w:left w:w="115" w:type="dxa"/>
              <w:bottom w:w="43" w:type="dxa"/>
              <w:right w:w="115" w:type="dxa"/>
            </w:tcMar>
          </w:tcPr>
          <w:p w14:paraId="02BFE496"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Comparator may be excluded, but it may be noted as an important limitation of the application.</w:t>
            </w:r>
          </w:p>
          <w:p w14:paraId="16B11347" w14:textId="0B00ACD2" w:rsidR="0041036C" w:rsidRPr="00BF11A5" w:rsidRDefault="0041036C" w:rsidP="00BF11A5">
            <w:pPr>
              <w:widowControl w:val="0"/>
              <w:spacing w:after="0" w:line="252" w:lineRule="auto"/>
              <w:rPr>
                <w:rFonts w:ascii="Arial" w:hAnsi="Arial" w:cs="Arial"/>
              </w:rPr>
            </w:pPr>
            <w:r w:rsidRPr="00BF11A5">
              <w:rPr>
                <w:rFonts w:ascii="Arial" w:hAnsi="Arial" w:cs="Arial"/>
              </w:rPr>
              <w:t xml:space="preserve">The sponsor may be required to ensure that the </w:t>
            </w:r>
            <w:r w:rsidR="000023FB" w:rsidRPr="00BF11A5">
              <w:rPr>
                <w:rFonts w:ascii="Arial" w:hAnsi="Arial" w:cs="Arial"/>
              </w:rPr>
              <w:t>budget impact analysis</w:t>
            </w:r>
            <w:r w:rsidRPr="00BF11A5">
              <w:rPr>
                <w:rFonts w:ascii="Arial" w:hAnsi="Arial" w:cs="Arial"/>
              </w:rPr>
              <w:t xml:space="preserve"> model provides flexibility for CDA-AMC to include these </w:t>
            </w:r>
            <w:r w:rsidRPr="00BF11A5">
              <w:rPr>
                <w:rFonts w:ascii="Arial" w:hAnsi="Arial" w:cs="Arial"/>
              </w:rPr>
              <w:lastRenderedPageBreak/>
              <w:t>comparators (if appropriate)</w:t>
            </w:r>
            <w:r w:rsidR="00707926" w:rsidRPr="00BF11A5">
              <w:rPr>
                <w:rFonts w:ascii="Arial" w:hAnsi="Arial" w:cs="Arial"/>
              </w:rPr>
              <w:t>.</w:t>
            </w:r>
          </w:p>
        </w:tc>
        <w:tc>
          <w:tcPr>
            <w:tcW w:w="908" w:type="pct"/>
            <w:tcMar>
              <w:top w:w="43" w:type="dxa"/>
              <w:left w:w="115" w:type="dxa"/>
              <w:bottom w:w="43" w:type="dxa"/>
              <w:right w:w="115" w:type="dxa"/>
            </w:tcMar>
          </w:tcPr>
          <w:p w14:paraId="223D5AE5" w14:textId="6332E3F8" w:rsidR="0041036C" w:rsidRPr="00BF11A5" w:rsidRDefault="0041036C" w:rsidP="00BF11A5">
            <w:pPr>
              <w:widowControl w:val="0"/>
              <w:spacing w:after="0" w:line="252" w:lineRule="auto"/>
              <w:rPr>
                <w:rFonts w:ascii="Arial" w:hAnsi="Arial" w:cs="Arial"/>
              </w:rPr>
            </w:pPr>
            <w:r w:rsidRPr="00BF11A5">
              <w:rPr>
                <w:rFonts w:ascii="Arial" w:hAnsi="Arial" w:cs="Arial"/>
              </w:rPr>
              <w:lastRenderedPageBreak/>
              <w:t>Comparator may be considered relevant for the clinical evaluation and the lack of indirect comparison may be noted as an important limitation of the application</w:t>
            </w:r>
          </w:p>
        </w:tc>
      </w:tr>
      <w:tr w:rsidR="0041036C" w:rsidRPr="00BF11A5" w14:paraId="133504D7"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4DE2DC94" w14:textId="24CF244F" w:rsidR="0041036C" w:rsidRPr="00BF11A5" w:rsidRDefault="0041036C" w:rsidP="00BF11A5">
            <w:pPr>
              <w:widowControl w:val="0"/>
              <w:spacing w:after="0" w:line="252" w:lineRule="auto"/>
              <w:jc w:val="center"/>
              <w:rPr>
                <w:rFonts w:ascii="Arial" w:hAnsi="Arial" w:cs="Arial"/>
              </w:rPr>
            </w:pPr>
            <w:r w:rsidRPr="00BF11A5">
              <w:rPr>
                <w:rFonts w:ascii="Arial" w:hAnsi="Arial" w:cs="Arial"/>
                <w:b/>
              </w:rPr>
              <w:t>Acceptable scenario for submission of pairwise comparison(s)</w:t>
            </w:r>
          </w:p>
        </w:tc>
      </w:tr>
      <w:tr w:rsidR="0041036C" w:rsidRPr="00BF11A5" w14:paraId="3D64B61C" w14:textId="77777777" w:rsidTr="003F15E5">
        <w:trPr>
          <w:cantSplit/>
        </w:trPr>
        <w:tc>
          <w:tcPr>
            <w:tcW w:w="2295" w:type="pct"/>
            <w:tcMar>
              <w:top w:w="43" w:type="dxa"/>
              <w:left w:w="115" w:type="dxa"/>
              <w:bottom w:w="43" w:type="dxa"/>
              <w:right w:w="115" w:type="dxa"/>
            </w:tcMar>
          </w:tcPr>
          <w:p w14:paraId="7407753C" w14:textId="07736E91" w:rsidR="0041036C" w:rsidRPr="00BF11A5" w:rsidRDefault="0041036C" w:rsidP="00BF11A5">
            <w:pPr>
              <w:pStyle w:val="ListParagraph"/>
              <w:widowControl w:val="0"/>
              <w:numPr>
                <w:ilvl w:val="0"/>
                <w:numId w:val="32"/>
              </w:numPr>
              <w:spacing w:after="0" w:line="252" w:lineRule="auto"/>
              <w:rPr>
                <w:rFonts w:ascii="Arial" w:hAnsi="Arial" w:cs="Arial"/>
              </w:rPr>
            </w:pPr>
            <w:r w:rsidRPr="00BF11A5">
              <w:rPr>
                <w:rFonts w:ascii="Arial" w:hAnsi="Arial" w:cs="Arial"/>
              </w:rPr>
              <w:t>Efficacy for the economic model is derived from multiple MAICs, because the sponsor has deemed a</w:t>
            </w:r>
            <w:r w:rsidR="00707926" w:rsidRPr="00BF11A5">
              <w:rPr>
                <w:rFonts w:ascii="Arial" w:hAnsi="Arial" w:cs="Arial"/>
              </w:rPr>
              <w:t>n</w:t>
            </w:r>
            <w:r w:rsidRPr="00BF11A5">
              <w:rPr>
                <w:rFonts w:ascii="Arial" w:hAnsi="Arial" w:cs="Arial"/>
              </w:rPr>
              <w:t xml:space="preserve"> NMA to not be feasible.</w:t>
            </w:r>
          </w:p>
          <w:p w14:paraId="5D29636D" w14:textId="77777777" w:rsidR="0041036C" w:rsidRPr="00BF11A5" w:rsidRDefault="0041036C" w:rsidP="00BF11A5">
            <w:pPr>
              <w:widowControl w:val="0"/>
              <w:spacing w:after="0" w:line="252" w:lineRule="auto"/>
              <w:rPr>
                <w:rFonts w:ascii="Arial" w:hAnsi="Arial" w:cs="Arial"/>
              </w:rPr>
            </w:pPr>
          </w:p>
        </w:tc>
        <w:tc>
          <w:tcPr>
            <w:tcW w:w="974" w:type="pct"/>
            <w:tcMar>
              <w:top w:w="43" w:type="dxa"/>
              <w:left w:w="115" w:type="dxa"/>
              <w:bottom w:w="43" w:type="dxa"/>
              <w:right w:w="115" w:type="dxa"/>
            </w:tcMar>
          </w:tcPr>
          <w:p w14:paraId="17D82457" w14:textId="72656BDE" w:rsidR="0041036C" w:rsidRPr="00BF11A5" w:rsidRDefault="0041036C" w:rsidP="00BF11A5">
            <w:pPr>
              <w:widowControl w:val="0"/>
              <w:spacing w:after="0" w:line="252" w:lineRule="auto"/>
              <w:rPr>
                <w:rFonts w:ascii="Arial" w:hAnsi="Arial" w:cs="Arial"/>
              </w:rPr>
            </w:pPr>
            <w:r w:rsidRPr="00BF11A5">
              <w:rPr>
                <w:rFonts w:ascii="Arial" w:hAnsi="Arial" w:cs="Arial"/>
              </w:rPr>
              <w:t>Pairwise comparisons are acceptable when the sponsor cannot conduct an NMA, and MAICs are required to derive estimates of comparative efficacy</w:t>
            </w:r>
          </w:p>
        </w:tc>
        <w:tc>
          <w:tcPr>
            <w:tcW w:w="823" w:type="pct"/>
            <w:tcMar>
              <w:top w:w="43" w:type="dxa"/>
              <w:left w:w="115" w:type="dxa"/>
              <w:bottom w:w="43" w:type="dxa"/>
              <w:right w:w="115" w:type="dxa"/>
            </w:tcMar>
          </w:tcPr>
          <w:p w14:paraId="59F6EBFB"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Not applicable</w:t>
            </w:r>
          </w:p>
        </w:tc>
        <w:tc>
          <w:tcPr>
            <w:tcW w:w="908" w:type="pct"/>
            <w:tcMar>
              <w:top w:w="43" w:type="dxa"/>
              <w:left w:w="115" w:type="dxa"/>
              <w:bottom w:w="43" w:type="dxa"/>
              <w:right w:w="115" w:type="dxa"/>
            </w:tcMar>
          </w:tcPr>
          <w:p w14:paraId="70C7D5DF" w14:textId="77777777" w:rsidR="0041036C" w:rsidRPr="00BF11A5" w:rsidRDefault="0041036C" w:rsidP="00BF11A5">
            <w:pPr>
              <w:widowControl w:val="0"/>
              <w:spacing w:after="0" w:line="252" w:lineRule="auto"/>
              <w:rPr>
                <w:rFonts w:ascii="Arial" w:hAnsi="Arial" w:cs="Arial"/>
              </w:rPr>
            </w:pPr>
            <w:r w:rsidRPr="00BF11A5">
              <w:rPr>
                <w:rFonts w:ascii="Arial" w:hAnsi="Arial" w:cs="Arial"/>
              </w:rPr>
              <w:t>Not applicable</w:t>
            </w:r>
          </w:p>
        </w:tc>
      </w:tr>
      <w:tr w:rsidR="0041036C" w:rsidRPr="00BF11A5" w14:paraId="51A27950" w14:textId="77777777" w:rsidTr="003F15E5">
        <w:trPr>
          <w:cantSplit/>
        </w:trPr>
        <w:tc>
          <w:tcPr>
            <w:tcW w:w="5000" w:type="pct"/>
            <w:gridSpan w:val="4"/>
            <w:shd w:val="clear" w:color="auto" w:fill="D9D9D9" w:themeFill="background1" w:themeFillShade="D9"/>
            <w:tcMar>
              <w:top w:w="43" w:type="dxa"/>
              <w:left w:w="115" w:type="dxa"/>
              <w:bottom w:w="43" w:type="dxa"/>
              <w:right w:w="115" w:type="dxa"/>
            </w:tcMar>
          </w:tcPr>
          <w:p w14:paraId="5BAB31CD" w14:textId="37E81085" w:rsidR="0041036C" w:rsidRPr="00BF11A5" w:rsidRDefault="0041036C" w:rsidP="00BF11A5">
            <w:pPr>
              <w:widowControl w:val="0"/>
              <w:spacing w:after="0" w:line="252" w:lineRule="auto"/>
              <w:jc w:val="center"/>
              <w:rPr>
                <w:rFonts w:ascii="Arial" w:hAnsi="Arial" w:cs="Arial"/>
                <w:b/>
              </w:rPr>
            </w:pPr>
            <w:r w:rsidRPr="00BF11A5">
              <w:rPr>
                <w:rFonts w:ascii="Arial" w:hAnsi="Arial" w:cs="Arial"/>
                <w:b/>
              </w:rPr>
              <w:t>Requests for deviation that will not be accepted</w:t>
            </w:r>
          </w:p>
        </w:tc>
      </w:tr>
      <w:tr w:rsidR="0041036C" w:rsidRPr="00BF11A5" w14:paraId="10304E87" w14:textId="77777777" w:rsidTr="003F15E5">
        <w:trPr>
          <w:cantSplit/>
        </w:trPr>
        <w:tc>
          <w:tcPr>
            <w:tcW w:w="2295" w:type="pct"/>
            <w:tcMar>
              <w:top w:w="43" w:type="dxa"/>
              <w:left w:w="115" w:type="dxa"/>
              <w:bottom w:w="43" w:type="dxa"/>
              <w:right w:w="115" w:type="dxa"/>
            </w:tcMar>
          </w:tcPr>
          <w:p w14:paraId="6114C4DB" w14:textId="5CCE954F" w:rsidR="0041036C" w:rsidRPr="00BF11A5" w:rsidRDefault="009E1855" w:rsidP="00BF11A5">
            <w:pPr>
              <w:pStyle w:val="ListParagraph"/>
              <w:widowControl w:val="0"/>
              <w:numPr>
                <w:ilvl w:val="0"/>
                <w:numId w:val="32"/>
              </w:numPr>
              <w:spacing w:after="0" w:line="252" w:lineRule="auto"/>
              <w:rPr>
                <w:rFonts w:ascii="Arial" w:hAnsi="Arial" w:cs="Arial"/>
              </w:rPr>
            </w:pPr>
            <w:r w:rsidRPr="00BF11A5">
              <w:rPr>
                <w:rFonts w:ascii="Arial" w:hAnsi="Arial" w:cs="Arial"/>
                <w:b/>
              </w:rPr>
              <w:t>The s</w:t>
            </w:r>
            <w:r w:rsidR="0041036C" w:rsidRPr="00BF11A5">
              <w:rPr>
                <w:rFonts w:ascii="Arial" w:hAnsi="Arial" w:cs="Arial"/>
                <w:b/>
              </w:rPr>
              <w:t xml:space="preserve">ponsor is requesting to file for only a subgroup: </w:t>
            </w:r>
            <w:r w:rsidR="0041036C" w:rsidRPr="00BF11A5">
              <w:rPr>
                <w:rFonts w:ascii="Arial" w:hAnsi="Arial" w:cs="Arial"/>
              </w:rPr>
              <w:t>The sponsor is only interested in requesting reimbursement for a subset of patients where the clinical data are most favourable or where the sponsor has suggested a preferred place in therapy (e.g., positioning the drug as a later line of therapy).</w:t>
            </w:r>
            <w:r w:rsidR="0041036C" w:rsidRPr="00BF11A5">
              <w:rPr>
                <w:rFonts w:ascii="Arial" w:hAnsi="Arial" w:cs="Arial"/>
                <w:b/>
              </w:rPr>
              <w:t xml:space="preserve"> </w:t>
            </w:r>
          </w:p>
        </w:tc>
        <w:tc>
          <w:tcPr>
            <w:tcW w:w="2705" w:type="pct"/>
            <w:gridSpan w:val="3"/>
            <w:tcMar>
              <w:top w:w="43" w:type="dxa"/>
              <w:left w:w="115" w:type="dxa"/>
              <w:bottom w:w="43" w:type="dxa"/>
              <w:right w:w="115" w:type="dxa"/>
            </w:tcMar>
          </w:tcPr>
          <w:p w14:paraId="74D0FABE" w14:textId="7C42CD1D" w:rsidR="0041036C" w:rsidRPr="00BF11A5" w:rsidRDefault="0041036C" w:rsidP="00BF11A5">
            <w:pPr>
              <w:widowControl w:val="0"/>
              <w:spacing w:after="0" w:line="252" w:lineRule="auto"/>
              <w:rPr>
                <w:rFonts w:ascii="Arial" w:hAnsi="Arial" w:cs="Arial"/>
              </w:rPr>
            </w:pPr>
            <w:r w:rsidRPr="00BF11A5">
              <w:rPr>
                <w:rFonts w:ascii="Arial" w:hAnsi="Arial" w:cs="Arial"/>
                <w:b/>
              </w:rPr>
              <w:t xml:space="preserve">CDA-AMC </w:t>
            </w:r>
            <w:r w:rsidR="00707926" w:rsidRPr="00BF11A5">
              <w:rPr>
                <w:rFonts w:ascii="Arial" w:hAnsi="Arial" w:cs="Arial"/>
                <w:b/>
              </w:rPr>
              <w:t>r</w:t>
            </w:r>
            <w:r w:rsidRPr="00BF11A5">
              <w:rPr>
                <w:rFonts w:ascii="Arial" w:hAnsi="Arial" w:cs="Arial"/>
                <w:b/>
              </w:rPr>
              <w:t>ationale:</w:t>
            </w:r>
            <w:r w:rsidRPr="00BF11A5">
              <w:rPr>
                <w:rFonts w:ascii="Arial" w:hAnsi="Arial" w:cs="Arial"/>
              </w:rPr>
              <w:t xml:space="preserve"> Interested parties (including the public drug programs and patients) expect CDA-AMC to consider the full indication in these situations. The sponsor may specify the subgroup analysis within their reimbursement request and provide scenario analyses within their economic evaluation. </w:t>
            </w:r>
          </w:p>
        </w:tc>
      </w:tr>
      <w:tr w:rsidR="0041036C" w:rsidRPr="00BF11A5" w14:paraId="1A16368C" w14:textId="77777777" w:rsidTr="003F15E5">
        <w:trPr>
          <w:cantSplit/>
        </w:trPr>
        <w:tc>
          <w:tcPr>
            <w:tcW w:w="2295" w:type="pct"/>
            <w:tcMar>
              <w:top w:w="43" w:type="dxa"/>
              <w:left w:w="115" w:type="dxa"/>
              <w:bottom w:w="43" w:type="dxa"/>
              <w:right w:w="115" w:type="dxa"/>
            </w:tcMar>
          </w:tcPr>
          <w:p w14:paraId="28413C21" w14:textId="29C3D470" w:rsidR="0041036C" w:rsidRPr="00BF11A5" w:rsidRDefault="009E1855" w:rsidP="00BF11A5">
            <w:pPr>
              <w:pStyle w:val="ListParagraph"/>
              <w:widowControl w:val="0"/>
              <w:numPr>
                <w:ilvl w:val="0"/>
                <w:numId w:val="32"/>
              </w:numPr>
              <w:spacing w:after="0" w:line="252" w:lineRule="auto"/>
              <w:rPr>
                <w:rFonts w:ascii="Arial" w:hAnsi="Arial" w:cs="Arial"/>
              </w:rPr>
            </w:pPr>
            <w:r w:rsidRPr="00BF11A5">
              <w:rPr>
                <w:rFonts w:ascii="Arial" w:hAnsi="Arial" w:cs="Arial"/>
                <w:b/>
              </w:rPr>
              <w:t>The s</w:t>
            </w:r>
            <w:r w:rsidR="0041036C" w:rsidRPr="00BF11A5">
              <w:rPr>
                <w:rFonts w:ascii="Arial" w:hAnsi="Arial" w:cs="Arial"/>
                <w:b/>
              </w:rPr>
              <w:t xml:space="preserve">ponsor is requesting to file multiple economic models: </w:t>
            </w:r>
            <w:r w:rsidR="0041036C" w:rsidRPr="00BF11A5">
              <w:rPr>
                <w:rFonts w:ascii="Arial" w:hAnsi="Arial" w:cs="Arial"/>
              </w:rPr>
              <w:t>The sponsor states that the full indication under review includes distinct patient populations that require separate economic evaluations to model. In accordance with CDA-AMC procedures, this will only be accepted if the submissions are reviewed as separate distinct indications.</w:t>
            </w:r>
          </w:p>
        </w:tc>
        <w:tc>
          <w:tcPr>
            <w:tcW w:w="2705" w:type="pct"/>
            <w:gridSpan w:val="3"/>
            <w:tcMar>
              <w:top w:w="43" w:type="dxa"/>
              <w:left w:w="115" w:type="dxa"/>
              <w:bottom w:w="43" w:type="dxa"/>
              <w:right w:w="115" w:type="dxa"/>
            </w:tcMar>
          </w:tcPr>
          <w:p w14:paraId="69AC8278" w14:textId="42A02E7C" w:rsidR="0041036C" w:rsidRPr="00BF11A5" w:rsidRDefault="0041036C" w:rsidP="00BF11A5">
            <w:pPr>
              <w:widowControl w:val="0"/>
              <w:spacing w:after="0" w:line="252" w:lineRule="auto"/>
              <w:rPr>
                <w:rFonts w:ascii="Arial" w:hAnsi="Arial" w:cs="Arial"/>
              </w:rPr>
            </w:pPr>
            <w:r w:rsidRPr="00BF11A5">
              <w:rPr>
                <w:rFonts w:ascii="Arial" w:hAnsi="Arial" w:cs="Arial"/>
                <w:b/>
              </w:rPr>
              <w:t xml:space="preserve">CDA-AMC </w:t>
            </w:r>
            <w:r w:rsidR="00707926" w:rsidRPr="00BF11A5">
              <w:rPr>
                <w:rFonts w:ascii="Arial" w:hAnsi="Arial" w:cs="Arial"/>
                <w:b/>
              </w:rPr>
              <w:t>r</w:t>
            </w:r>
            <w:r w:rsidRPr="00BF11A5">
              <w:rPr>
                <w:rFonts w:ascii="Arial" w:hAnsi="Arial" w:cs="Arial"/>
                <w:b/>
              </w:rPr>
              <w:t>ationale:</w:t>
            </w:r>
            <w:r w:rsidRPr="00BF11A5">
              <w:rPr>
                <w:rFonts w:ascii="Arial" w:hAnsi="Arial" w:cs="Arial"/>
              </w:rPr>
              <w:t xml:space="preserve"> Only 1 economic evaluation can be included in an application for the review of a single indication. For example, the following will not be accepted: including more than </w:t>
            </w:r>
            <w:r w:rsidR="00707926" w:rsidRPr="00BF11A5">
              <w:rPr>
                <w:rFonts w:ascii="Arial" w:hAnsi="Arial" w:cs="Arial"/>
              </w:rPr>
              <w:t>1</w:t>
            </w:r>
            <w:r w:rsidRPr="00BF11A5">
              <w:rPr>
                <w:rFonts w:ascii="Arial" w:hAnsi="Arial" w:cs="Arial"/>
              </w:rPr>
              <w:t xml:space="preserve"> economic model for the review of a single indication; </w:t>
            </w:r>
            <w:r w:rsidR="00707926" w:rsidRPr="00BF11A5">
              <w:rPr>
                <w:rFonts w:ascii="Arial" w:hAnsi="Arial" w:cs="Arial"/>
              </w:rPr>
              <w:t>or</w:t>
            </w:r>
            <w:r w:rsidRPr="00BF11A5">
              <w:rPr>
                <w:rFonts w:ascii="Arial" w:hAnsi="Arial" w:cs="Arial"/>
              </w:rPr>
              <w:t> submitting both a cost-minimization analysis and cost-utility analysis for the review of a single indication. </w:t>
            </w:r>
          </w:p>
        </w:tc>
      </w:tr>
    </w:tbl>
    <w:p w14:paraId="6A20F851" w14:textId="603A5E75" w:rsidR="000F5D30" w:rsidRPr="002B74F9" w:rsidRDefault="001926B4" w:rsidP="00BF11A5">
      <w:pPr>
        <w:spacing w:before="60" w:after="60" w:line="276" w:lineRule="auto"/>
        <w:rPr>
          <w:rFonts w:ascii="Arial" w:hAnsi="Arial" w:cs="Arial"/>
          <w:sz w:val="16"/>
          <w:szCs w:val="16"/>
          <w:lang w:eastAsia="en-CA"/>
        </w:rPr>
      </w:pPr>
      <w:r w:rsidRPr="002B74F9">
        <w:rPr>
          <w:rFonts w:ascii="Arial" w:hAnsi="Arial" w:cs="Arial"/>
          <w:sz w:val="16"/>
          <w:szCs w:val="16"/>
          <w:lang w:eastAsia="en-CA"/>
        </w:rPr>
        <w:t xml:space="preserve">CDA-AMC = Canada’s Drug Agency; </w:t>
      </w:r>
      <w:r w:rsidR="000F5D30" w:rsidRPr="002B74F9">
        <w:rPr>
          <w:rFonts w:ascii="Arial" w:hAnsi="Arial" w:cs="Arial"/>
          <w:sz w:val="16"/>
          <w:szCs w:val="16"/>
          <w:lang w:eastAsia="en-CA"/>
        </w:rPr>
        <w:t xml:space="preserve">MAICs = matching-adjusted indirect comparisons; </w:t>
      </w:r>
      <w:r w:rsidRPr="002B74F9">
        <w:rPr>
          <w:rFonts w:ascii="Arial" w:hAnsi="Arial" w:cs="Arial"/>
          <w:sz w:val="16"/>
          <w:szCs w:val="16"/>
          <w:lang w:eastAsia="en-CA"/>
        </w:rPr>
        <w:t>NMA = network meta-analysis</w:t>
      </w:r>
      <w:r w:rsidR="00B36E73">
        <w:rPr>
          <w:rFonts w:ascii="Arial" w:hAnsi="Arial" w:cs="Arial"/>
          <w:sz w:val="16"/>
          <w:szCs w:val="16"/>
          <w:lang w:eastAsia="en-CA"/>
        </w:rPr>
        <w:t>;</w:t>
      </w:r>
      <w:r w:rsidRPr="002B74F9">
        <w:rPr>
          <w:rFonts w:ascii="Arial" w:hAnsi="Arial" w:cs="Arial"/>
          <w:sz w:val="16"/>
          <w:szCs w:val="16"/>
          <w:lang w:eastAsia="en-CA"/>
        </w:rPr>
        <w:t xml:space="preserve"> </w:t>
      </w:r>
      <w:r w:rsidR="000F5D30" w:rsidRPr="002B74F9">
        <w:rPr>
          <w:rFonts w:ascii="Arial" w:hAnsi="Arial" w:cs="Arial"/>
          <w:sz w:val="16"/>
          <w:szCs w:val="16"/>
          <w:lang w:eastAsia="en-CA"/>
        </w:rPr>
        <w:t>NOC</w:t>
      </w:r>
      <w:r w:rsidR="000F5D30" w:rsidRPr="002B74F9">
        <w:rPr>
          <w:rFonts w:ascii="Arial" w:hAnsi="Arial" w:cs="Arial"/>
          <w:sz w:val="16"/>
          <w:szCs w:val="16"/>
        </w:rPr>
        <w:t xml:space="preserve"> = Notice of Compliance</w:t>
      </w:r>
      <w:r w:rsidR="00B36E73">
        <w:rPr>
          <w:rFonts w:ascii="Arial" w:hAnsi="Arial" w:cs="Arial"/>
          <w:sz w:val="16"/>
          <w:szCs w:val="16"/>
        </w:rPr>
        <w:t>.</w:t>
      </w:r>
    </w:p>
    <w:p w14:paraId="3AC2CA9D" w14:textId="63B2E5D8" w:rsidR="0041036C" w:rsidRPr="002B74F9" w:rsidRDefault="0041036C" w:rsidP="00BF11A5">
      <w:pPr>
        <w:pStyle w:val="Heading1"/>
      </w:pPr>
      <w:bookmarkStart w:id="11" w:name="_Toc183071903"/>
      <w:r w:rsidRPr="002B74F9">
        <w:lastRenderedPageBreak/>
        <w:t xml:space="preserve">Section </w:t>
      </w:r>
      <w:fldSimple w:instr=" SEQ Section \* ARABIC ">
        <w:r w:rsidR="00BA7F4F">
          <w:rPr>
            <w:noProof/>
          </w:rPr>
          <w:t>9</w:t>
        </w:r>
      </w:fldSimple>
      <w:r w:rsidRPr="002B74F9">
        <w:t xml:space="preserve">: Eligibility Application for a Testing Procedure </w:t>
      </w:r>
      <w:bookmarkEnd w:id="11"/>
      <w:r w:rsidRPr="002B74F9">
        <w:rPr>
          <w:bCs/>
        </w:rPr>
        <w:t>Assessment</w:t>
      </w:r>
    </w:p>
    <w:p w14:paraId="5DE3B7EF" w14:textId="04DE5C2C" w:rsidR="0041036C" w:rsidRPr="002B74F9" w:rsidRDefault="0041036C" w:rsidP="00BF11A5">
      <w:pPr>
        <w:pStyle w:val="Heading2"/>
        <w:rPr>
          <w:lang w:eastAsia="en-CA"/>
        </w:rPr>
      </w:pPr>
      <w:r w:rsidRPr="002B74F9">
        <w:rPr>
          <w:lang w:eastAsia="en-CA"/>
        </w:rPr>
        <w:t>P</w:t>
      </w:r>
      <w:r w:rsidR="00707926" w:rsidRPr="002B74F9">
        <w:rPr>
          <w:lang w:eastAsia="en-CA"/>
        </w:rPr>
        <w:t>urpose</w:t>
      </w:r>
    </w:p>
    <w:p w14:paraId="157F8AB7" w14:textId="709E30EB" w:rsidR="0041036C" w:rsidRPr="002B74F9" w:rsidRDefault="0041036C" w:rsidP="00BF11A5">
      <w:pPr>
        <w:pStyle w:val="BodyCopy"/>
        <w:rPr>
          <w:lang w:eastAsia="en-CA"/>
        </w:rPr>
      </w:pPr>
      <w:r w:rsidRPr="002B74F9">
        <w:rPr>
          <w:lang w:eastAsia="en-CA"/>
        </w:rPr>
        <w:t xml:space="preserve">This section must be completed by sponsors who are seeking clarification if CDA-AMC will initiate a testing procedure assessment of the companion diagnostic or other testing associated with the drug as part of the </w:t>
      </w:r>
      <w:r w:rsidR="00707926" w:rsidRPr="002B74F9">
        <w:rPr>
          <w:lang w:eastAsia="en-CA"/>
        </w:rPr>
        <w:t>R</w:t>
      </w:r>
      <w:r w:rsidRPr="002B74F9">
        <w:rPr>
          <w:lang w:eastAsia="en-CA"/>
        </w:rPr>
        <w:t xml:space="preserve">eimbursement </w:t>
      </w:r>
      <w:r w:rsidR="00707926" w:rsidRPr="002B74F9">
        <w:rPr>
          <w:lang w:eastAsia="en-CA"/>
        </w:rPr>
        <w:t>R</w:t>
      </w:r>
      <w:r w:rsidRPr="002B74F9">
        <w:rPr>
          <w:lang w:eastAsia="en-CA"/>
        </w:rPr>
        <w:t xml:space="preserve">eview process. If there are multiple testing procedures, please complete the </w:t>
      </w:r>
      <w:r w:rsidR="00CF7AD4" w:rsidRPr="002B74F9">
        <w:rPr>
          <w:lang w:eastAsia="en-CA"/>
        </w:rPr>
        <w:t xml:space="preserve">following </w:t>
      </w:r>
      <w:r w:rsidRPr="002B74F9">
        <w:rPr>
          <w:lang w:eastAsia="en-CA"/>
        </w:rPr>
        <w:t xml:space="preserve">table for each testing procedure. CDA-AMC will assess the information and determine if a testing procedure assessment </w:t>
      </w:r>
      <w:r w:rsidR="00A46661">
        <w:rPr>
          <w:lang w:eastAsia="en-CA"/>
        </w:rPr>
        <w:t>is warranted, and if yes, whether a full assessment (</w:t>
      </w:r>
      <w:r w:rsidRPr="002B74F9">
        <w:rPr>
          <w:lang w:eastAsia="en-CA"/>
        </w:rPr>
        <w:t>in the form of a separate section of the main report</w:t>
      </w:r>
      <w:r w:rsidR="00A46661">
        <w:rPr>
          <w:lang w:eastAsia="en-CA"/>
        </w:rPr>
        <w:t xml:space="preserve">) or </w:t>
      </w:r>
      <w:proofErr w:type="gramStart"/>
      <w:r w:rsidR="00A46661">
        <w:rPr>
          <w:lang w:eastAsia="en-CA"/>
        </w:rPr>
        <w:t>a brief summary</w:t>
      </w:r>
      <w:proofErr w:type="gramEnd"/>
      <w:r w:rsidR="00A46661">
        <w:rPr>
          <w:lang w:eastAsia="en-CA"/>
        </w:rPr>
        <w:t xml:space="preserve"> of the testing procedure considerations</w:t>
      </w:r>
      <w:r w:rsidR="00261CE5">
        <w:rPr>
          <w:lang w:eastAsia="en-CA"/>
        </w:rPr>
        <w:t xml:space="preserve"> (as part of the introduction)</w:t>
      </w:r>
      <w:r w:rsidRPr="002B74F9">
        <w:rPr>
          <w:lang w:eastAsia="en-CA"/>
        </w:rPr>
        <w:t xml:space="preserve"> is </w:t>
      </w:r>
      <w:r w:rsidR="00A46661">
        <w:rPr>
          <w:lang w:eastAsia="en-CA"/>
        </w:rPr>
        <w:t>appropriate</w:t>
      </w:r>
      <w:r w:rsidRPr="002B74F9">
        <w:rPr>
          <w:lang w:eastAsia="en-CA"/>
        </w:rPr>
        <w:t xml:space="preserve">. Please refer to </w:t>
      </w:r>
      <w:hyperlink r:id="rId18">
        <w:r w:rsidR="00707926" w:rsidRPr="00BF11A5">
          <w:rPr>
            <w:rStyle w:val="Hyperlink"/>
            <w:color w:val="0070C0"/>
            <w:lang w:eastAsia="en-CA"/>
          </w:rPr>
          <w:t>Issue 47 of CDA-AMC's Pharmaceutical Reviews Update</w:t>
        </w:r>
      </w:hyperlink>
      <w:r w:rsidRPr="002B74F9">
        <w:rPr>
          <w:lang w:eastAsia="en-CA"/>
        </w:rPr>
        <w:t xml:space="preserve"> for our announcement.</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5164"/>
        <w:gridCol w:w="5022"/>
      </w:tblGrid>
      <w:tr w:rsidR="0041036C" w:rsidRPr="002B74F9" w14:paraId="1641B60B" w14:textId="77777777" w:rsidTr="00BF11A5">
        <w:trPr>
          <w:trHeight w:val="22"/>
          <w:tblHeader/>
        </w:trPr>
        <w:tc>
          <w:tcPr>
            <w:tcW w:w="2535" w:type="pct"/>
            <w:tcBorders>
              <w:right w:val="single" w:sz="4" w:space="0" w:color="FFFFFF" w:themeColor="background1"/>
            </w:tcBorders>
            <w:shd w:val="clear" w:color="auto" w:fill="0366AF"/>
            <w:tcMar>
              <w:top w:w="43" w:type="dxa"/>
              <w:left w:w="115" w:type="dxa"/>
              <w:bottom w:w="43" w:type="dxa"/>
              <w:right w:w="115" w:type="dxa"/>
            </w:tcMar>
            <w:vAlign w:val="center"/>
            <w:hideMark/>
          </w:tcPr>
          <w:p w14:paraId="58F94C5F" w14:textId="2712AAC4" w:rsidR="0041036C" w:rsidRPr="002B74F9" w:rsidRDefault="0041036C" w:rsidP="00BF11A5">
            <w:pPr>
              <w:spacing w:after="0" w:line="252" w:lineRule="auto"/>
              <w:ind w:left="50"/>
              <w:rPr>
                <w:rFonts w:ascii="Arial" w:hAnsi="Arial" w:cs="Arial"/>
                <w:color w:val="FFFFFF" w:themeColor="background1"/>
                <w:lang w:eastAsia="en-CA"/>
              </w:rPr>
            </w:pPr>
            <w:r w:rsidRPr="002B74F9">
              <w:rPr>
                <w:rFonts w:ascii="Arial" w:hAnsi="Arial" w:cs="Arial"/>
                <w:b/>
                <w:color w:val="FFFFFF" w:themeColor="background1"/>
                <w:lang w:eastAsia="en-CA"/>
              </w:rPr>
              <w:t xml:space="preserve">Questions and </w:t>
            </w:r>
            <w:r w:rsidR="00707926" w:rsidRPr="002B74F9">
              <w:rPr>
                <w:rFonts w:ascii="Arial" w:hAnsi="Arial" w:cs="Arial"/>
                <w:b/>
                <w:color w:val="FFFFFF" w:themeColor="background1"/>
                <w:lang w:eastAsia="en-CA"/>
              </w:rPr>
              <w:t>r</w:t>
            </w:r>
            <w:r w:rsidRPr="002B74F9">
              <w:rPr>
                <w:rFonts w:ascii="Arial" w:hAnsi="Arial" w:cs="Arial"/>
                <w:b/>
                <w:color w:val="FFFFFF" w:themeColor="background1"/>
                <w:lang w:eastAsia="en-CA"/>
              </w:rPr>
              <w:t xml:space="preserve">equired </w:t>
            </w:r>
            <w:r w:rsidR="00707926" w:rsidRPr="002B74F9">
              <w:rPr>
                <w:rFonts w:ascii="Arial" w:hAnsi="Arial" w:cs="Arial"/>
                <w:b/>
                <w:color w:val="FFFFFF" w:themeColor="background1"/>
                <w:lang w:eastAsia="en-CA"/>
              </w:rPr>
              <w:t>i</w:t>
            </w:r>
            <w:r w:rsidRPr="002B74F9">
              <w:rPr>
                <w:rFonts w:ascii="Arial" w:hAnsi="Arial" w:cs="Arial"/>
                <w:b/>
                <w:color w:val="FFFFFF" w:themeColor="background1"/>
                <w:lang w:eastAsia="en-CA"/>
              </w:rPr>
              <w:t>nformation</w:t>
            </w:r>
            <w:r w:rsidRPr="002B74F9">
              <w:rPr>
                <w:rFonts w:ascii="Arial" w:hAnsi="Arial" w:cs="Arial"/>
                <w:color w:val="FFFFFF" w:themeColor="background1"/>
                <w:lang w:eastAsia="en-CA"/>
              </w:rPr>
              <w:t> </w:t>
            </w:r>
          </w:p>
        </w:tc>
        <w:tc>
          <w:tcPr>
            <w:tcW w:w="2465" w:type="pct"/>
            <w:tcBorders>
              <w:left w:val="single" w:sz="4" w:space="0" w:color="FFFFFF" w:themeColor="background1"/>
            </w:tcBorders>
            <w:shd w:val="clear" w:color="auto" w:fill="0366AF"/>
            <w:tcMar>
              <w:top w:w="43" w:type="dxa"/>
              <w:left w:w="115" w:type="dxa"/>
              <w:bottom w:w="43" w:type="dxa"/>
              <w:right w:w="115" w:type="dxa"/>
            </w:tcMar>
            <w:vAlign w:val="center"/>
            <w:hideMark/>
          </w:tcPr>
          <w:p w14:paraId="6EF3B3B2" w14:textId="77E372AB" w:rsidR="0041036C" w:rsidRPr="002B74F9" w:rsidRDefault="0041036C" w:rsidP="00BF11A5">
            <w:pPr>
              <w:spacing w:after="0" w:line="252" w:lineRule="auto"/>
              <w:ind w:left="50"/>
              <w:jc w:val="center"/>
              <w:rPr>
                <w:rFonts w:ascii="Arial" w:hAnsi="Arial" w:cs="Arial"/>
                <w:color w:val="FFFFFF" w:themeColor="background1"/>
                <w:lang w:eastAsia="en-CA"/>
              </w:rPr>
            </w:pPr>
            <w:r w:rsidRPr="002B74F9">
              <w:rPr>
                <w:rFonts w:ascii="Arial" w:hAnsi="Arial" w:cs="Arial"/>
                <w:b/>
                <w:color w:val="FFFFFF" w:themeColor="background1"/>
                <w:lang w:eastAsia="en-CA"/>
              </w:rPr>
              <w:t xml:space="preserve">Sponsor’s </w:t>
            </w:r>
            <w:r w:rsidR="00707926" w:rsidRPr="002B74F9">
              <w:rPr>
                <w:rFonts w:ascii="Arial" w:hAnsi="Arial" w:cs="Arial"/>
                <w:b/>
                <w:color w:val="FFFFFF" w:themeColor="background1"/>
                <w:lang w:eastAsia="en-CA"/>
              </w:rPr>
              <w:t>r</w:t>
            </w:r>
            <w:r w:rsidRPr="002B74F9">
              <w:rPr>
                <w:rFonts w:ascii="Arial" w:hAnsi="Arial" w:cs="Arial"/>
                <w:b/>
                <w:color w:val="FFFFFF" w:themeColor="background1"/>
                <w:lang w:eastAsia="en-CA"/>
              </w:rPr>
              <w:t>esponses</w:t>
            </w:r>
          </w:p>
        </w:tc>
      </w:tr>
      <w:tr w:rsidR="0041036C" w:rsidRPr="002B74F9" w14:paraId="219A44F8" w14:textId="77777777" w:rsidTr="00BF11A5">
        <w:trPr>
          <w:trHeight w:val="60"/>
        </w:trPr>
        <w:tc>
          <w:tcPr>
            <w:tcW w:w="2535" w:type="pct"/>
            <w:shd w:val="clear" w:color="auto" w:fill="auto"/>
            <w:tcMar>
              <w:top w:w="43" w:type="dxa"/>
              <w:left w:w="115" w:type="dxa"/>
              <w:bottom w:w="43" w:type="dxa"/>
              <w:right w:w="115" w:type="dxa"/>
            </w:tcMar>
            <w:hideMark/>
          </w:tcPr>
          <w:p w14:paraId="71F17991" w14:textId="77777777" w:rsidR="0041036C" w:rsidRPr="002B74F9" w:rsidRDefault="0041036C" w:rsidP="00BF11A5">
            <w:pPr>
              <w:spacing w:after="0" w:line="252" w:lineRule="auto"/>
              <w:ind w:left="78"/>
              <w:rPr>
                <w:rFonts w:ascii="Arial" w:hAnsi="Arial" w:cs="Arial"/>
                <w:lang w:eastAsia="en-CA"/>
              </w:rPr>
            </w:pPr>
            <w:r w:rsidRPr="002B74F9">
              <w:rPr>
                <w:rFonts w:ascii="Arial" w:hAnsi="Arial" w:cs="Arial"/>
                <w:lang w:eastAsia="en-CA"/>
              </w:rPr>
              <w:t xml:space="preserve">Provide a brief description of the testing </w:t>
            </w:r>
            <w:proofErr w:type="spellStart"/>
            <w:r w:rsidRPr="002B74F9">
              <w:rPr>
                <w:rFonts w:ascii="Arial" w:hAnsi="Arial" w:cs="Arial"/>
                <w:lang w:eastAsia="en-CA"/>
              </w:rPr>
              <w:t>procedure</w:t>
            </w:r>
            <w:r w:rsidRPr="002B74F9">
              <w:rPr>
                <w:rFonts w:ascii="Arial" w:hAnsi="Arial" w:cs="Arial"/>
                <w:vertAlign w:val="superscript"/>
                <w:lang w:eastAsia="en-CA"/>
              </w:rPr>
              <w:t>a</w:t>
            </w:r>
            <w:proofErr w:type="spellEnd"/>
            <w:r w:rsidRPr="002B74F9">
              <w:rPr>
                <w:rFonts w:ascii="Arial" w:hAnsi="Arial" w:cs="Arial"/>
                <w:vertAlign w:val="superscript"/>
                <w:lang w:eastAsia="en-CA"/>
              </w:rPr>
              <w:t xml:space="preserve"> </w:t>
            </w:r>
            <w:r w:rsidRPr="002B74F9">
              <w:rPr>
                <w:rFonts w:ascii="Arial" w:hAnsi="Arial" w:cs="Arial"/>
                <w:lang w:eastAsia="en-CA"/>
              </w:rPr>
              <w:t xml:space="preserve">associated with the drug and any testing platforms available. </w:t>
            </w:r>
          </w:p>
        </w:tc>
        <w:tc>
          <w:tcPr>
            <w:tcW w:w="2465" w:type="pct"/>
            <w:shd w:val="clear" w:color="auto" w:fill="auto"/>
            <w:tcMar>
              <w:top w:w="43" w:type="dxa"/>
              <w:left w:w="115" w:type="dxa"/>
              <w:bottom w:w="43" w:type="dxa"/>
              <w:right w:w="115" w:type="dxa"/>
            </w:tcMar>
            <w:hideMark/>
          </w:tcPr>
          <w:p w14:paraId="57D1AB02" w14:textId="77777777" w:rsidR="0041036C" w:rsidRPr="002B74F9" w:rsidRDefault="0041036C" w:rsidP="00BF11A5">
            <w:pPr>
              <w:spacing w:after="0" w:line="252" w:lineRule="auto"/>
              <w:rPr>
                <w:rFonts w:ascii="Arial" w:hAnsi="Arial" w:cs="Arial"/>
                <w:lang w:eastAsia="en-CA"/>
              </w:rPr>
            </w:pPr>
          </w:p>
        </w:tc>
      </w:tr>
      <w:tr w:rsidR="0041036C" w:rsidRPr="002B74F9" w14:paraId="2418A252" w14:textId="77777777" w:rsidTr="00BF11A5">
        <w:trPr>
          <w:trHeight w:val="141"/>
        </w:trPr>
        <w:tc>
          <w:tcPr>
            <w:tcW w:w="2535" w:type="pct"/>
            <w:shd w:val="clear" w:color="auto" w:fill="auto"/>
            <w:tcMar>
              <w:top w:w="43" w:type="dxa"/>
              <w:left w:w="115" w:type="dxa"/>
              <w:bottom w:w="43" w:type="dxa"/>
              <w:right w:w="115" w:type="dxa"/>
            </w:tcMar>
            <w:hideMark/>
          </w:tcPr>
          <w:p w14:paraId="36549E62"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Is any aspect of the testing procedure (e.g., biomarker, testing platform) new to Canada or for the indication under review (e.g., first application to the disease or condition)? </w:t>
            </w:r>
          </w:p>
        </w:tc>
        <w:tc>
          <w:tcPr>
            <w:tcW w:w="2465" w:type="pct"/>
            <w:shd w:val="clear" w:color="auto" w:fill="auto"/>
            <w:tcMar>
              <w:top w:w="43" w:type="dxa"/>
              <w:left w:w="115" w:type="dxa"/>
              <w:bottom w:w="43" w:type="dxa"/>
              <w:right w:w="115" w:type="dxa"/>
            </w:tcMar>
            <w:hideMark/>
          </w:tcPr>
          <w:p w14:paraId="5886252C" w14:textId="486B6026" w:rsidR="00BF11A5" w:rsidRDefault="0041036C" w:rsidP="00BF11A5">
            <w:pPr>
              <w:spacing w:after="0" w:line="252" w:lineRule="auto"/>
              <w:ind w:left="63"/>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07926" w:rsidRPr="002B74F9">
              <w:rPr>
                <w:rFonts w:ascii="Arial" w:hAnsi="Arial" w:cs="Arial"/>
                <w:lang w:eastAsia="en-CA"/>
              </w:rPr>
              <w:t>Yes</w:t>
            </w:r>
          </w:p>
          <w:p w14:paraId="0CAA5DD0" w14:textId="105CF094" w:rsidR="0041036C" w:rsidRPr="002B74F9" w:rsidRDefault="0041036C" w:rsidP="00BF11A5">
            <w:pPr>
              <w:spacing w:after="120" w:line="252" w:lineRule="auto"/>
              <w:ind w:left="63"/>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07926" w:rsidRPr="002B74F9">
              <w:rPr>
                <w:rFonts w:ascii="Arial" w:hAnsi="Arial" w:cs="Arial"/>
                <w:lang w:eastAsia="en-CA"/>
              </w:rPr>
              <w:t>No </w:t>
            </w:r>
          </w:p>
          <w:p w14:paraId="7EDDB61F" w14:textId="24C815B4" w:rsidR="0041036C" w:rsidRPr="002B74F9" w:rsidRDefault="0041036C" w:rsidP="00BF11A5">
            <w:pPr>
              <w:spacing w:after="0" w:line="252" w:lineRule="auto"/>
              <w:ind w:left="63"/>
              <w:rPr>
                <w:rFonts w:ascii="Arial" w:hAnsi="Arial" w:cs="Arial"/>
                <w:lang w:eastAsia="en-CA"/>
              </w:rPr>
            </w:pPr>
            <w:r w:rsidRPr="002B74F9">
              <w:rPr>
                <w:rFonts w:ascii="Arial" w:hAnsi="Arial" w:cs="Arial"/>
                <w:lang w:eastAsia="en-CA"/>
              </w:rPr>
              <w:t>Please explain your answer: </w:t>
            </w:r>
          </w:p>
          <w:p w14:paraId="1AA0C0FE" w14:textId="77777777" w:rsidR="0041036C" w:rsidRPr="002B74F9" w:rsidRDefault="0041036C" w:rsidP="00BF11A5">
            <w:pPr>
              <w:spacing w:after="0" w:line="252" w:lineRule="auto"/>
              <w:rPr>
                <w:rFonts w:ascii="Arial" w:hAnsi="Arial" w:cs="Arial"/>
                <w:lang w:eastAsia="en-CA"/>
              </w:rPr>
            </w:pPr>
          </w:p>
        </w:tc>
      </w:tr>
      <w:tr w:rsidR="0041036C" w:rsidRPr="002B74F9" w14:paraId="0A75A115" w14:textId="77777777" w:rsidTr="00BF11A5">
        <w:trPr>
          <w:trHeight w:val="300"/>
        </w:trPr>
        <w:tc>
          <w:tcPr>
            <w:tcW w:w="2535" w:type="pct"/>
            <w:shd w:val="clear" w:color="auto" w:fill="auto"/>
            <w:tcMar>
              <w:top w:w="43" w:type="dxa"/>
              <w:left w:w="115" w:type="dxa"/>
              <w:bottom w:w="43" w:type="dxa"/>
              <w:right w:w="115" w:type="dxa"/>
            </w:tcMar>
            <w:hideMark/>
          </w:tcPr>
          <w:p w14:paraId="6017F9A8"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Provide an overview of the current testing pathway for the indication and where in that pathway the testing procedure best fits (e.g., reflex during diagnosis, upon disease progression, monitoring during treatment). </w:t>
            </w:r>
          </w:p>
        </w:tc>
        <w:tc>
          <w:tcPr>
            <w:tcW w:w="2465" w:type="pct"/>
            <w:shd w:val="clear" w:color="auto" w:fill="auto"/>
            <w:tcMar>
              <w:top w:w="43" w:type="dxa"/>
              <w:left w:w="115" w:type="dxa"/>
              <w:bottom w:w="43" w:type="dxa"/>
              <w:right w:w="115" w:type="dxa"/>
            </w:tcMar>
            <w:hideMark/>
          </w:tcPr>
          <w:p w14:paraId="12D18204" w14:textId="77777777" w:rsidR="0041036C" w:rsidRPr="002B74F9" w:rsidRDefault="0041036C" w:rsidP="00BF11A5">
            <w:pPr>
              <w:spacing w:after="0" w:line="252" w:lineRule="auto"/>
              <w:rPr>
                <w:rFonts w:ascii="Arial" w:hAnsi="Arial" w:cs="Arial"/>
                <w:lang w:eastAsia="en-CA"/>
              </w:rPr>
            </w:pPr>
          </w:p>
        </w:tc>
      </w:tr>
      <w:tr w:rsidR="0041036C" w:rsidRPr="002B74F9" w14:paraId="2A24F549" w14:textId="77777777" w:rsidTr="00BF11A5">
        <w:trPr>
          <w:trHeight w:val="300"/>
        </w:trPr>
        <w:tc>
          <w:tcPr>
            <w:tcW w:w="2535" w:type="pct"/>
            <w:shd w:val="clear" w:color="auto" w:fill="auto"/>
            <w:tcMar>
              <w:top w:w="43" w:type="dxa"/>
              <w:left w:w="115" w:type="dxa"/>
              <w:bottom w:w="43" w:type="dxa"/>
              <w:right w:w="115" w:type="dxa"/>
            </w:tcMar>
            <w:hideMark/>
          </w:tcPr>
          <w:p w14:paraId="5DB15CFF"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Has another drug associated with the same testing procedure already been evaluated by CDA-AMC? </w:t>
            </w:r>
          </w:p>
        </w:tc>
        <w:tc>
          <w:tcPr>
            <w:tcW w:w="2465" w:type="pct"/>
            <w:shd w:val="clear" w:color="auto" w:fill="auto"/>
            <w:tcMar>
              <w:top w:w="43" w:type="dxa"/>
              <w:left w:w="115" w:type="dxa"/>
              <w:bottom w:w="43" w:type="dxa"/>
              <w:right w:w="115" w:type="dxa"/>
            </w:tcMar>
            <w:hideMark/>
          </w:tcPr>
          <w:p w14:paraId="7A3EE377" w14:textId="440AF2B5" w:rsidR="00BF11A5" w:rsidRDefault="0041036C" w:rsidP="00BF11A5">
            <w:pPr>
              <w:spacing w:after="0" w:line="252" w:lineRule="auto"/>
              <w:ind w:left="91"/>
              <w:rPr>
                <w:rFonts w:ascii="Arial" w:hAnsi="Arial" w:cs="Arial"/>
                <w:lang w:eastAsia="en-CA"/>
              </w:rPr>
            </w:pPr>
            <w:r w:rsidRPr="002B74F9">
              <w:rPr>
                <w:rFonts w:ascii="Segoe UI Symbol" w:hAnsi="Segoe UI Symbol" w:cs="Segoe UI Symbol"/>
                <w:lang w:eastAsia="en-CA"/>
              </w:rPr>
              <w:t>☐</w:t>
            </w:r>
            <w:r w:rsidR="00707926" w:rsidRPr="002B74F9">
              <w:rPr>
                <w:rFonts w:ascii="Arial" w:hAnsi="Arial" w:cs="Arial"/>
                <w:lang w:eastAsia="en-CA"/>
              </w:rPr>
              <w:t xml:space="preserve"> Yes</w:t>
            </w:r>
          </w:p>
          <w:p w14:paraId="39162504" w14:textId="2D4CE6CC" w:rsidR="0041036C" w:rsidRPr="002B74F9" w:rsidRDefault="0041036C" w:rsidP="00BF11A5">
            <w:pPr>
              <w:spacing w:after="120" w:line="252" w:lineRule="auto"/>
              <w:ind w:left="91"/>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07926" w:rsidRPr="002B74F9">
              <w:rPr>
                <w:rFonts w:ascii="Arial" w:hAnsi="Arial" w:cs="Arial"/>
                <w:lang w:eastAsia="en-CA"/>
              </w:rPr>
              <w:t>No</w:t>
            </w:r>
            <w:r w:rsidRPr="002B74F9">
              <w:rPr>
                <w:rFonts w:ascii="Arial" w:hAnsi="Arial" w:cs="Arial"/>
                <w:lang w:eastAsia="en-CA"/>
              </w:rPr>
              <w:t> </w:t>
            </w:r>
          </w:p>
          <w:p w14:paraId="2196D4DC" w14:textId="6F410085" w:rsidR="0041036C" w:rsidRPr="002B74F9" w:rsidRDefault="0041036C" w:rsidP="00BF11A5">
            <w:pPr>
              <w:spacing w:after="0" w:line="252" w:lineRule="auto"/>
              <w:ind w:left="91"/>
              <w:rPr>
                <w:rFonts w:ascii="Arial" w:hAnsi="Arial" w:cs="Arial"/>
                <w:lang w:eastAsia="en-CA"/>
              </w:rPr>
            </w:pPr>
            <w:r w:rsidRPr="002B74F9">
              <w:rPr>
                <w:rFonts w:ascii="Arial" w:hAnsi="Arial" w:cs="Arial"/>
                <w:lang w:eastAsia="en-CA"/>
              </w:rPr>
              <w:t>If yes, please specify:</w:t>
            </w:r>
          </w:p>
          <w:p w14:paraId="3270BD8F" w14:textId="6415137A" w:rsidR="0041036C" w:rsidRPr="002B74F9" w:rsidRDefault="0041036C" w:rsidP="00BF11A5">
            <w:pPr>
              <w:spacing w:after="0" w:line="252" w:lineRule="auto"/>
              <w:rPr>
                <w:rFonts w:ascii="Arial" w:hAnsi="Arial" w:cs="Arial"/>
                <w:lang w:eastAsia="en-CA"/>
              </w:rPr>
            </w:pPr>
          </w:p>
        </w:tc>
      </w:tr>
      <w:tr w:rsidR="0041036C" w:rsidRPr="002B74F9" w14:paraId="39648BB6" w14:textId="77777777" w:rsidTr="00BF11A5">
        <w:trPr>
          <w:trHeight w:val="300"/>
        </w:trPr>
        <w:tc>
          <w:tcPr>
            <w:tcW w:w="2535" w:type="pct"/>
            <w:shd w:val="clear" w:color="auto" w:fill="auto"/>
            <w:tcMar>
              <w:top w:w="43" w:type="dxa"/>
              <w:left w:w="115" w:type="dxa"/>
              <w:bottom w:w="43" w:type="dxa"/>
              <w:right w:w="115" w:type="dxa"/>
            </w:tcMar>
            <w:hideMark/>
          </w:tcPr>
          <w:p w14:paraId="66E2BF4B" w14:textId="395DBB91"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What is the estimated number of individuals in Canada who would be expected to require the test</w:t>
            </w:r>
            <w:r w:rsidR="00CB33ED" w:rsidRPr="002B74F9">
              <w:rPr>
                <w:rFonts w:ascii="Arial" w:hAnsi="Arial" w:cs="Arial"/>
                <w:lang w:eastAsia="en-CA"/>
              </w:rPr>
              <w:t>ing procedure</w:t>
            </w:r>
            <w:r w:rsidRPr="002B74F9">
              <w:rPr>
                <w:rFonts w:ascii="Arial" w:hAnsi="Arial" w:cs="Arial"/>
                <w:lang w:eastAsia="en-CA"/>
              </w:rPr>
              <w:t xml:space="preserve"> (e.g., per year)? </w:t>
            </w:r>
          </w:p>
        </w:tc>
        <w:tc>
          <w:tcPr>
            <w:tcW w:w="2465" w:type="pct"/>
            <w:shd w:val="clear" w:color="auto" w:fill="auto"/>
            <w:tcMar>
              <w:top w:w="43" w:type="dxa"/>
              <w:left w:w="115" w:type="dxa"/>
              <w:bottom w:w="43" w:type="dxa"/>
              <w:right w:w="115" w:type="dxa"/>
            </w:tcMar>
            <w:hideMark/>
          </w:tcPr>
          <w:p w14:paraId="23D18EEB" w14:textId="77777777" w:rsidR="0041036C" w:rsidRPr="002B74F9" w:rsidRDefault="0041036C" w:rsidP="00BF11A5">
            <w:pPr>
              <w:spacing w:after="0" w:line="252" w:lineRule="auto"/>
              <w:rPr>
                <w:rFonts w:ascii="Arial" w:hAnsi="Arial" w:cs="Arial"/>
                <w:lang w:eastAsia="en-CA"/>
              </w:rPr>
            </w:pPr>
          </w:p>
        </w:tc>
      </w:tr>
      <w:tr w:rsidR="0041036C" w:rsidRPr="002B74F9" w14:paraId="36E1B53E" w14:textId="77777777" w:rsidTr="00BF11A5">
        <w:trPr>
          <w:trHeight w:val="300"/>
        </w:trPr>
        <w:tc>
          <w:tcPr>
            <w:tcW w:w="2535" w:type="pct"/>
            <w:shd w:val="clear" w:color="auto" w:fill="auto"/>
            <w:tcMar>
              <w:top w:w="43" w:type="dxa"/>
              <w:left w:w="115" w:type="dxa"/>
              <w:bottom w:w="43" w:type="dxa"/>
              <w:right w:w="115" w:type="dxa"/>
            </w:tcMar>
            <w:hideMark/>
          </w:tcPr>
          <w:p w14:paraId="6150A3C0" w14:textId="2689F5C2"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What is the availability </w:t>
            </w:r>
            <w:r w:rsidR="001B190D" w:rsidRPr="002B74F9">
              <w:rPr>
                <w:rFonts w:ascii="Arial" w:hAnsi="Arial" w:cs="Arial"/>
                <w:lang w:eastAsia="en-CA"/>
              </w:rPr>
              <w:t xml:space="preserve">and reimbursement status </w:t>
            </w:r>
            <w:r w:rsidRPr="002B74F9">
              <w:rPr>
                <w:rFonts w:ascii="Arial" w:hAnsi="Arial" w:cs="Arial"/>
                <w:lang w:eastAsia="en-CA"/>
              </w:rPr>
              <w:t>of the testing procedure in each of the jurisdictions across Canada?</w:t>
            </w:r>
          </w:p>
        </w:tc>
        <w:tc>
          <w:tcPr>
            <w:tcW w:w="2465" w:type="pct"/>
            <w:shd w:val="clear" w:color="auto" w:fill="auto"/>
            <w:tcMar>
              <w:top w:w="43" w:type="dxa"/>
              <w:left w:w="115" w:type="dxa"/>
              <w:bottom w:w="43" w:type="dxa"/>
              <w:right w:w="115" w:type="dxa"/>
            </w:tcMar>
            <w:hideMark/>
          </w:tcPr>
          <w:p w14:paraId="6DA6E665" w14:textId="77777777" w:rsidR="0041036C" w:rsidRPr="002B74F9" w:rsidRDefault="0041036C" w:rsidP="00BF11A5">
            <w:pPr>
              <w:spacing w:after="0" w:line="252" w:lineRule="auto"/>
              <w:rPr>
                <w:rFonts w:ascii="Arial" w:hAnsi="Arial" w:cs="Arial"/>
                <w:lang w:eastAsia="en-CA"/>
              </w:rPr>
            </w:pPr>
          </w:p>
        </w:tc>
      </w:tr>
      <w:tr w:rsidR="0041036C" w:rsidRPr="002B74F9" w14:paraId="38A9C4E6" w14:textId="77777777" w:rsidTr="00BF11A5">
        <w:trPr>
          <w:trHeight w:val="300"/>
        </w:trPr>
        <w:tc>
          <w:tcPr>
            <w:tcW w:w="2535" w:type="pct"/>
            <w:shd w:val="clear" w:color="auto" w:fill="auto"/>
            <w:tcMar>
              <w:top w:w="43" w:type="dxa"/>
              <w:left w:w="115" w:type="dxa"/>
              <w:bottom w:w="43" w:type="dxa"/>
              <w:right w:w="115" w:type="dxa"/>
            </w:tcMar>
            <w:hideMark/>
          </w:tcPr>
          <w:p w14:paraId="0BF2CB71"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Is the testing procedure currently performed as part of routine care for the indication under review? </w:t>
            </w:r>
          </w:p>
        </w:tc>
        <w:tc>
          <w:tcPr>
            <w:tcW w:w="2465" w:type="pct"/>
            <w:shd w:val="clear" w:color="auto" w:fill="auto"/>
            <w:tcMar>
              <w:top w:w="43" w:type="dxa"/>
              <w:left w:w="115" w:type="dxa"/>
              <w:bottom w:w="43" w:type="dxa"/>
              <w:right w:w="115" w:type="dxa"/>
            </w:tcMar>
            <w:hideMark/>
          </w:tcPr>
          <w:p w14:paraId="7C735F33" w14:textId="2FF2DBF6" w:rsidR="0041036C" w:rsidRPr="002B74F9" w:rsidRDefault="0041036C" w:rsidP="00BF11A5">
            <w:pPr>
              <w:spacing w:after="0" w:line="252" w:lineRule="auto"/>
              <w:ind w:left="119"/>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71182DB9" w14:textId="2EFC86DB" w:rsidR="0041036C" w:rsidRPr="002B74F9" w:rsidRDefault="0041036C" w:rsidP="00BF11A5">
            <w:pPr>
              <w:spacing w:after="120" w:line="252" w:lineRule="auto"/>
              <w:ind w:left="115"/>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479EF856" w14:textId="77777777" w:rsidR="0041036C" w:rsidRPr="002B74F9" w:rsidRDefault="0041036C" w:rsidP="00BF11A5">
            <w:pPr>
              <w:spacing w:after="0" w:line="252" w:lineRule="auto"/>
              <w:ind w:left="119"/>
              <w:rPr>
                <w:rFonts w:ascii="Arial" w:hAnsi="Arial" w:cs="Arial"/>
                <w:lang w:eastAsia="en-CA"/>
              </w:rPr>
            </w:pPr>
            <w:r w:rsidRPr="002B74F9">
              <w:rPr>
                <w:rFonts w:ascii="Arial" w:hAnsi="Arial" w:cs="Arial"/>
                <w:lang w:eastAsia="en-CA"/>
              </w:rPr>
              <w:t xml:space="preserve">If yes, please describe the current process (e.g., at what disease stage, using what sample) and highlight any differences between the jurisdictions across Canada. </w:t>
            </w:r>
          </w:p>
        </w:tc>
      </w:tr>
      <w:tr w:rsidR="0041036C" w:rsidRPr="002B74F9" w14:paraId="692CA5A0" w14:textId="77777777" w:rsidTr="00BF11A5">
        <w:trPr>
          <w:trHeight w:val="300"/>
        </w:trPr>
        <w:tc>
          <w:tcPr>
            <w:tcW w:w="2535" w:type="pct"/>
            <w:shd w:val="clear" w:color="auto" w:fill="auto"/>
            <w:tcMar>
              <w:top w:w="43" w:type="dxa"/>
              <w:left w:w="115" w:type="dxa"/>
              <w:bottom w:w="43" w:type="dxa"/>
              <w:right w:w="115" w:type="dxa"/>
            </w:tcMar>
            <w:hideMark/>
          </w:tcPr>
          <w:p w14:paraId="63F3743C" w14:textId="28CE5115"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Is it anticipated that the test</w:t>
            </w:r>
            <w:r w:rsidR="00CB33ED" w:rsidRPr="002B74F9">
              <w:rPr>
                <w:rFonts w:ascii="Arial" w:hAnsi="Arial" w:cs="Arial"/>
                <w:lang w:eastAsia="en-CA"/>
              </w:rPr>
              <w:t>ing procedure</w:t>
            </w:r>
            <w:r w:rsidRPr="002B74F9">
              <w:rPr>
                <w:rFonts w:ascii="Arial" w:hAnsi="Arial" w:cs="Arial"/>
                <w:lang w:eastAsia="en-CA"/>
              </w:rPr>
              <w:t xml:space="preserve"> will be repeated more than once before, during, or after the </w:t>
            </w:r>
            <w:r w:rsidRPr="002B74F9">
              <w:rPr>
                <w:rFonts w:ascii="Arial" w:hAnsi="Arial" w:cs="Arial"/>
                <w:lang w:eastAsia="en-CA"/>
              </w:rPr>
              <w:lastRenderedPageBreak/>
              <w:t>course of treatment (e.g., for diagnosis, to ascertain treatment eligibility, treatment response, and/or disease progression)?</w:t>
            </w:r>
          </w:p>
          <w:p w14:paraId="0DBF02FB" w14:textId="77777777" w:rsidR="0041036C" w:rsidRPr="002B74F9" w:rsidRDefault="0041036C" w:rsidP="00BF11A5">
            <w:pPr>
              <w:spacing w:after="0" w:line="252" w:lineRule="auto"/>
              <w:ind w:left="78" w:right="77"/>
              <w:rPr>
                <w:rFonts w:ascii="Arial" w:hAnsi="Arial" w:cs="Arial"/>
                <w:lang w:eastAsia="en-CA"/>
              </w:rPr>
            </w:pPr>
          </w:p>
        </w:tc>
        <w:tc>
          <w:tcPr>
            <w:tcW w:w="2465" w:type="pct"/>
            <w:shd w:val="clear" w:color="auto" w:fill="auto"/>
            <w:tcMar>
              <w:top w:w="43" w:type="dxa"/>
              <w:left w:w="115" w:type="dxa"/>
              <w:bottom w:w="43" w:type="dxa"/>
              <w:right w:w="115" w:type="dxa"/>
            </w:tcMar>
            <w:hideMark/>
          </w:tcPr>
          <w:p w14:paraId="73E22136" w14:textId="186B2219" w:rsidR="0041036C" w:rsidRPr="002B74F9" w:rsidRDefault="0041036C" w:rsidP="00BF11A5">
            <w:pPr>
              <w:spacing w:after="0" w:line="252" w:lineRule="auto"/>
              <w:ind w:left="105"/>
              <w:rPr>
                <w:rFonts w:ascii="Arial" w:hAnsi="Arial" w:cs="Arial"/>
                <w:lang w:eastAsia="en-CA"/>
              </w:rPr>
            </w:pPr>
            <w:r w:rsidRPr="002B74F9">
              <w:rPr>
                <w:rFonts w:ascii="Segoe UI Symbol" w:hAnsi="Segoe UI Symbol" w:cs="Segoe UI Symbol"/>
                <w:lang w:eastAsia="en-CA"/>
              </w:rPr>
              <w:lastRenderedPageBreak/>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45210024" w14:textId="06C5F304" w:rsidR="0041036C" w:rsidRPr="002B74F9" w:rsidRDefault="0041036C" w:rsidP="00BF11A5">
            <w:pPr>
              <w:spacing w:after="120" w:line="252" w:lineRule="auto"/>
              <w:ind w:left="105"/>
              <w:rPr>
                <w:rFonts w:ascii="Arial" w:hAnsi="Arial" w:cs="Arial"/>
                <w:lang w:eastAsia="en-CA"/>
              </w:rPr>
            </w:pPr>
            <w:r w:rsidRPr="002B74F9">
              <w:rPr>
                <w:rFonts w:ascii="Segoe UI Symbol" w:hAnsi="Segoe UI Symbol" w:cs="Segoe UI Symbol"/>
                <w:lang w:eastAsia="en-CA"/>
              </w:rPr>
              <w:lastRenderedPageBreak/>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1E0F31BB" w14:textId="73089DD1" w:rsidR="0041036C" w:rsidRPr="002B74F9" w:rsidRDefault="0041036C" w:rsidP="00BF11A5">
            <w:pPr>
              <w:spacing w:after="0" w:line="252" w:lineRule="auto"/>
              <w:ind w:left="105"/>
              <w:rPr>
                <w:rFonts w:ascii="Arial" w:hAnsi="Arial" w:cs="Arial"/>
                <w:lang w:eastAsia="en-CA"/>
              </w:rPr>
            </w:pPr>
            <w:r w:rsidRPr="002B74F9">
              <w:rPr>
                <w:rFonts w:ascii="Arial" w:hAnsi="Arial" w:cs="Arial"/>
                <w:lang w:eastAsia="en-CA"/>
              </w:rPr>
              <w:t>Please explain your answer: </w:t>
            </w:r>
          </w:p>
          <w:p w14:paraId="47F3A5CE" w14:textId="77777777" w:rsidR="0041036C" w:rsidRPr="002B74F9" w:rsidRDefault="0041036C" w:rsidP="00BF11A5">
            <w:pPr>
              <w:spacing w:after="0" w:line="252" w:lineRule="auto"/>
              <w:rPr>
                <w:rFonts w:ascii="Arial" w:hAnsi="Arial" w:cs="Arial"/>
                <w:lang w:eastAsia="en-CA"/>
              </w:rPr>
            </w:pPr>
          </w:p>
        </w:tc>
      </w:tr>
      <w:tr w:rsidR="0041036C" w:rsidRPr="002B74F9" w14:paraId="5444E1E1" w14:textId="77777777" w:rsidTr="00BF11A5">
        <w:trPr>
          <w:trHeight w:val="300"/>
        </w:trPr>
        <w:tc>
          <w:tcPr>
            <w:tcW w:w="2535" w:type="pct"/>
            <w:shd w:val="clear" w:color="auto" w:fill="auto"/>
            <w:tcMar>
              <w:top w:w="43" w:type="dxa"/>
              <w:left w:w="115" w:type="dxa"/>
              <w:bottom w:w="43" w:type="dxa"/>
              <w:right w:w="115" w:type="dxa"/>
            </w:tcMar>
            <w:hideMark/>
          </w:tcPr>
          <w:p w14:paraId="70DAEA80" w14:textId="2C9B5210"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lastRenderedPageBreak/>
              <w:t>What are the anticipated impacts on human and other health care resources (e.g., training or infrastructure requirements) by provision of the testing procedure for the indication under review?</w:t>
            </w:r>
          </w:p>
          <w:p w14:paraId="1963289D" w14:textId="77777777" w:rsidR="0041036C" w:rsidRPr="002B74F9" w:rsidRDefault="0041036C" w:rsidP="00BF11A5">
            <w:pPr>
              <w:spacing w:after="0" w:line="252" w:lineRule="auto"/>
              <w:ind w:left="78" w:right="77"/>
              <w:rPr>
                <w:rFonts w:ascii="Arial" w:hAnsi="Arial" w:cs="Arial"/>
                <w:lang w:eastAsia="en-CA"/>
              </w:rPr>
            </w:pPr>
          </w:p>
        </w:tc>
        <w:tc>
          <w:tcPr>
            <w:tcW w:w="2465" w:type="pct"/>
            <w:shd w:val="clear" w:color="auto" w:fill="auto"/>
            <w:tcMar>
              <w:top w:w="43" w:type="dxa"/>
              <w:left w:w="115" w:type="dxa"/>
              <w:bottom w:w="43" w:type="dxa"/>
              <w:right w:w="115" w:type="dxa"/>
            </w:tcMar>
            <w:hideMark/>
          </w:tcPr>
          <w:p w14:paraId="0C19C91C" w14:textId="77777777" w:rsidR="0041036C" w:rsidRPr="002B74F9" w:rsidRDefault="0041036C" w:rsidP="00BF11A5">
            <w:pPr>
              <w:spacing w:after="0" w:line="252" w:lineRule="auto"/>
              <w:rPr>
                <w:rFonts w:ascii="Arial" w:hAnsi="Arial" w:cs="Arial"/>
                <w:lang w:eastAsia="en-CA"/>
              </w:rPr>
            </w:pPr>
          </w:p>
        </w:tc>
      </w:tr>
      <w:tr w:rsidR="0041036C" w:rsidRPr="002B74F9" w14:paraId="7F6372CC" w14:textId="77777777" w:rsidTr="00BF11A5">
        <w:trPr>
          <w:trHeight w:val="300"/>
        </w:trPr>
        <w:tc>
          <w:tcPr>
            <w:tcW w:w="2535" w:type="pct"/>
            <w:shd w:val="clear" w:color="auto" w:fill="auto"/>
            <w:tcMar>
              <w:top w:w="43" w:type="dxa"/>
              <w:left w:w="115" w:type="dxa"/>
              <w:bottom w:w="43" w:type="dxa"/>
              <w:right w:w="115" w:type="dxa"/>
            </w:tcMar>
            <w:hideMark/>
          </w:tcPr>
          <w:p w14:paraId="719A631B" w14:textId="5DA80275"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Is the testing procedure broadly accessible to patients across Canada?</w:t>
            </w:r>
          </w:p>
          <w:p w14:paraId="4AD8F200" w14:textId="77777777" w:rsidR="0041036C" w:rsidRPr="002B74F9" w:rsidRDefault="0041036C" w:rsidP="00BF11A5">
            <w:pPr>
              <w:spacing w:after="0" w:line="252" w:lineRule="auto"/>
              <w:ind w:left="78" w:right="77"/>
              <w:rPr>
                <w:rFonts w:ascii="Arial" w:hAnsi="Arial" w:cs="Arial"/>
                <w:lang w:eastAsia="en-CA"/>
              </w:rPr>
            </w:pPr>
          </w:p>
        </w:tc>
        <w:tc>
          <w:tcPr>
            <w:tcW w:w="2465" w:type="pct"/>
            <w:shd w:val="clear" w:color="auto" w:fill="auto"/>
            <w:tcMar>
              <w:top w:w="43" w:type="dxa"/>
              <w:left w:w="115" w:type="dxa"/>
              <w:bottom w:w="43" w:type="dxa"/>
              <w:right w:w="115" w:type="dxa"/>
            </w:tcMar>
            <w:hideMark/>
          </w:tcPr>
          <w:p w14:paraId="7FC8D91D" w14:textId="0A15B67F" w:rsidR="0041036C" w:rsidRPr="002B74F9" w:rsidRDefault="0041036C" w:rsidP="00BF11A5">
            <w:pPr>
              <w:spacing w:after="0" w:line="252" w:lineRule="auto"/>
              <w:ind w:left="105"/>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573E3C0C" w14:textId="66759D9D" w:rsidR="0041036C" w:rsidRPr="002B74F9" w:rsidRDefault="0041036C" w:rsidP="00BF11A5">
            <w:pPr>
              <w:spacing w:after="120" w:line="252" w:lineRule="auto"/>
              <w:ind w:left="105"/>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099284C9" w14:textId="492C71AB" w:rsidR="0041036C" w:rsidRPr="002B74F9" w:rsidRDefault="0041036C" w:rsidP="00BF11A5">
            <w:pPr>
              <w:spacing w:after="0" w:line="252" w:lineRule="auto"/>
              <w:ind w:left="105"/>
              <w:rPr>
                <w:rFonts w:ascii="Arial" w:hAnsi="Arial" w:cs="Arial"/>
                <w:lang w:eastAsia="en-CA"/>
              </w:rPr>
            </w:pPr>
            <w:r w:rsidRPr="002B74F9">
              <w:rPr>
                <w:rFonts w:ascii="Arial" w:hAnsi="Arial" w:cs="Arial"/>
                <w:lang w:eastAsia="en-CA"/>
              </w:rPr>
              <w:t>If yes, please identify which patient groups might not have access to testing and why.</w:t>
            </w:r>
          </w:p>
          <w:p w14:paraId="54FCC020" w14:textId="77777777" w:rsidR="0041036C" w:rsidRPr="002B74F9" w:rsidRDefault="0041036C" w:rsidP="00BF11A5">
            <w:pPr>
              <w:spacing w:after="0" w:line="252" w:lineRule="auto"/>
              <w:rPr>
                <w:rFonts w:ascii="Arial" w:hAnsi="Arial" w:cs="Arial"/>
                <w:lang w:eastAsia="en-CA"/>
              </w:rPr>
            </w:pPr>
          </w:p>
        </w:tc>
      </w:tr>
      <w:tr w:rsidR="0041036C" w:rsidRPr="002B74F9" w14:paraId="7A87F303" w14:textId="77777777" w:rsidTr="00BF11A5">
        <w:trPr>
          <w:trHeight w:val="300"/>
        </w:trPr>
        <w:tc>
          <w:tcPr>
            <w:tcW w:w="2535" w:type="pct"/>
            <w:shd w:val="clear" w:color="auto" w:fill="auto"/>
            <w:tcMar>
              <w:top w:w="43" w:type="dxa"/>
              <w:left w:w="115" w:type="dxa"/>
              <w:bottom w:w="43" w:type="dxa"/>
              <w:right w:w="115" w:type="dxa"/>
            </w:tcMar>
            <w:hideMark/>
          </w:tcPr>
          <w:p w14:paraId="253800E2"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What is the current or expected turnaround time for the testing procedure? </w:t>
            </w:r>
          </w:p>
        </w:tc>
        <w:tc>
          <w:tcPr>
            <w:tcW w:w="2465" w:type="pct"/>
            <w:shd w:val="clear" w:color="auto" w:fill="auto"/>
            <w:tcMar>
              <w:top w:w="43" w:type="dxa"/>
              <w:left w:w="115" w:type="dxa"/>
              <w:bottom w:w="43" w:type="dxa"/>
              <w:right w:w="115" w:type="dxa"/>
            </w:tcMar>
            <w:hideMark/>
          </w:tcPr>
          <w:p w14:paraId="7086B2D8" w14:textId="77777777" w:rsidR="0041036C" w:rsidRPr="002B74F9" w:rsidRDefault="0041036C" w:rsidP="00BF11A5">
            <w:pPr>
              <w:spacing w:after="0" w:line="252" w:lineRule="auto"/>
              <w:rPr>
                <w:rFonts w:ascii="Arial" w:hAnsi="Arial" w:cs="Arial"/>
                <w:lang w:eastAsia="en-CA"/>
              </w:rPr>
            </w:pPr>
          </w:p>
        </w:tc>
      </w:tr>
      <w:tr w:rsidR="0041036C" w:rsidRPr="002B74F9" w14:paraId="60841196" w14:textId="77777777" w:rsidTr="00BF11A5">
        <w:trPr>
          <w:trHeight w:val="300"/>
        </w:trPr>
        <w:tc>
          <w:tcPr>
            <w:tcW w:w="2535" w:type="pct"/>
            <w:shd w:val="clear" w:color="auto" w:fill="auto"/>
            <w:tcMar>
              <w:top w:w="43" w:type="dxa"/>
              <w:left w:w="115" w:type="dxa"/>
              <w:bottom w:w="43" w:type="dxa"/>
              <w:right w:w="115" w:type="dxa"/>
            </w:tcMar>
            <w:hideMark/>
          </w:tcPr>
          <w:p w14:paraId="4C82C5AE"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Does the testing procedure impose a burden on patients, families, or caregivers? </w:t>
            </w:r>
          </w:p>
        </w:tc>
        <w:tc>
          <w:tcPr>
            <w:tcW w:w="2465" w:type="pct"/>
            <w:shd w:val="clear" w:color="auto" w:fill="auto"/>
            <w:tcMar>
              <w:top w:w="43" w:type="dxa"/>
              <w:left w:w="115" w:type="dxa"/>
              <w:bottom w:w="43" w:type="dxa"/>
              <w:right w:w="115" w:type="dxa"/>
            </w:tcMar>
            <w:hideMark/>
          </w:tcPr>
          <w:p w14:paraId="4FE68D56" w14:textId="3E991261" w:rsidR="0041036C" w:rsidRPr="002B74F9" w:rsidRDefault="0041036C" w:rsidP="00BF11A5">
            <w:pPr>
              <w:spacing w:after="0" w:line="252" w:lineRule="auto"/>
              <w:ind w:left="147"/>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Yes</w:t>
            </w:r>
            <w:r w:rsidRPr="002B74F9">
              <w:rPr>
                <w:rFonts w:ascii="Arial" w:hAnsi="Arial" w:cs="Arial"/>
                <w:lang w:eastAsia="en-CA"/>
              </w:rPr>
              <w:t> </w:t>
            </w:r>
          </w:p>
          <w:p w14:paraId="5AC8F003" w14:textId="19875CF3" w:rsidR="0041036C" w:rsidRPr="002B74F9" w:rsidRDefault="0041036C" w:rsidP="00BF11A5">
            <w:pPr>
              <w:spacing w:after="120" w:line="252" w:lineRule="auto"/>
              <w:ind w:left="147"/>
              <w:rPr>
                <w:rFonts w:ascii="Arial" w:hAnsi="Arial" w:cs="Arial"/>
                <w:lang w:eastAsia="en-CA"/>
              </w:rPr>
            </w:pPr>
            <w:r w:rsidRPr="002B74F9">
              <w:rPr>
                <w:rFonts w:ascii="Segoe UI Symbol" w:hAnsi="Segoe UI Symbol" w:cs="Segoe UI Symbol"/>
                <w:lang w:eastAsia="en-CA"/>
              </w:rPr>
              <w:t>☐</w:t>
            </w:r>
            <w:r w:rsidRPr="002B74F9">
              <w:rPr>
                <w:rFonts w:ascii="Arial" w:hAnsi="Arial" w:cs="Arial"/>
                <w:lang w:eastAsia="en-CA"/>
              </w:rPr>
              <w:t xml:space="preserve"> </w:t>
            </w:r>
            <w:r w:rsidR="007122C9" w:rsidRPr="002B74F9">
              <w:rPr>
                <w:rFonts w:ascii="Arial" w:hAnsi="Arial" w:cs="Arial"/>
                <w:lang w:eastAsia="en-CA"/>
              </w:rPr>
              <w:t>No</w:t>
            </w:r>
            <w:r w:rsidRPr="002B74F9">
              <w:rPr>
                <w:rFonts w:ascii="Arial" w:hAnsi="Arial" w:cs="Arial"/>
                <w:lang w:eastAsia="en-CA"/>
              </w:rPr>
              <w:t> </w:t>
            </w:r>
          </w:p>
          <w:p w14:paraId="69AC7FC6" w14:textId="7905A7A5" w:rsidR="0041036C" w:rsidRPr="002B74F9" w:rsidRDefault="0041036C" w:rsidP="00BF11A5">
            <w:pPr>
              <w:spacing w:after="0" w:line="252" w:lineRule="auto"/>
              <w:ind w:left="147"/>
              <w:rPr>
                <w:rFonts w:ascii="Arial" w:hAnsi="Arial" w:cs="Arial"/>
                <w:lang w:eastAsia="en-CA"/>
              </w:rPr>
            </w:pPr>
            <w:r w:rsidRPr="002B74F9">
              <w:rPr>
                <w:rFonts w:ascii="Arial" w:hAnsi="Arial" w:cs="Arial"/>
                <w:lang w:eastAsia="en-CA"/>
              </w:rPr>
              <w:t>Please explain your answer: </w:t>
            </w:r>
          </w:p>
          <w:p w14:paraId="19AEC339" w14:textId="77777777" w:rsidR="0041036C" w:rsidRPr="002B74F9" w:rsidRDefault="0041036C" w:rsidP="00BF11A5">
            <w:pPr>
              <w:spacing w:after="0" w:line="252" w:lineRule="auto"/>
              <w:rPr>
                <w:rFonts w:ascii="Arial" w:hAnsi="Arial" w:cs="Arial"/>
                <w:lang w:eastAsia="en-CA"/>
              </w:rPr>
            </w:pPr>
          </w:p>
        </w:tc>
      </w:tr>
      <w:tr w:rsidR="0041036C" w:rsidRPr="002B74F9" w14:paraId="74BC53C8" w14:textId="77777777" w:rsidTr="00BF11A5">
        <w:trPr>
          <w:trHeight w:val="300"/>
        </w:trPr>
        <w:tc>
          <w:tcPr>
            <w:tcW w:w="2535" w:type="pct"/>
            <w:shd w:val="clear" w:color="auto" w:fill="auto"/>
            <w:tcMar>
              <w:top w:w="43" w:type="dxa"/>
              <w:left w:w="115" w:type="dxa"/>
              <w:bottom w:w="43" w:type="dxa"/>
              <w:right w:w="115" w:type="dxa"/>
            </w:tcMar>
            <w:hideMark/>
          </w:tcPr>
          <w:p w14:paraId="45A383F4"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Provide a brief description of the clinical utility and diagnostic accuracy of the testing procedure under consideration. </w:t>
            </w:r>
          </w:p>
        </w:tc>
        <w:tc>
          <w:tcPr>
            <w:tcW w:w="2465" w:type="pct"/>
            <w:shd w:val="clear" w:color="auto" w:fill="auto"/>
            <w:tcMar>
              <w:top w:w="43" w:type="dxa"/>
              <w:left w:w="115" w:type="dxa"/>
              <w:bottom w:w="43" w:type="dxa"/>
              <w:right w:w="115" w:type="dxa"/>
            </w:tcMar>
            <w:hideMark/>
          </w:tcPr>
          <w:p w14:paraId="2D0A0707" w14:textId="77777777" w:rsidR="0041036C" w:rsidRPr="002B74F9" w:rsidRDefault="0041036C" w:rsidP="00BF11A5">
            <w:pPr>
              <w:spacing w:after="0" w:line="252" w:lineRule="auto"/>
              <w:rPr>
                <w:rFonts w:ascii="Arial" w:hAnsi="Arial" w:cs="Arial"/>
                <w:lang w:eastAsia="en-CA"/>
              </w:rPr>
            </w:pPr>
          </w:p>
        </w:tc>
      </w:tr>
      <w:tr w:rsidR="0041036C" w:rsidRPr="002B74F9" w14:paraId="4B79225E" w14:textId="77777777" w:rsidTr="00BF11A5">
        <w:trPr>
          <w:trHeight w:val="300"/>
        </w:trPr>
        <w:tc>
          <w:tcPr>
            <w:tcW w:w="2535" w:type="pct"/>
            <w:shd w:val="clear" w:color="auto" w:fill="auto"/>
            <w:tcMar>
              <w:top w:w="43" w:type="dxa"/>
              <w:left w:w="115" w:type="dxa"/>
              <w:bottom w:w="43" w:type="dxa"/>
              <w:right w:w="115" w:type="dxa"/>
            </w:tcMar>
            <w:hideMark/>
          </w:tcPr>
          <w:p w14:paraId="77E7215B" w14:textId="77777777"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What are the potential risks of harm associated with the testing procedure? </w:t>
            </w:r>
          </w:p>
        </w:tc>
        <w:tc>
          <w:tcPr>
            <w:tcW w:w="2465" w:type="pct"/>
            <w:shd w:val="clear" w:color="auto" w:fill="auto"/>
            <w:tcMar>
              <w:top w:w="43" w:type="dxa"/>
              <w:left w:w="115" w:type="dxa"/>
              <w:bottom w:w="43" w:type="dxa"/>
              <w:right w:w="115" w:type="dxa"/>
            </w:tcMar>
            <w:hideMark/>
          </w:tcPr>
          <w:p w14:paraId="78F78A14" w14:textId="77777777" w:rsidR="0041036C" w:rsidRPr="002B74F9" w:rsidRDefault="0041036C" w:rsidP="00BF11A5">
            <w:pPr>
              <w:spacing w:after="0" w:line="252" w:lineRule="auto"/>
              <w:rPr>
                <w:rFonts w:ascii="Arial" w:hAnsi="Arial" w:cs="Arial"/>
                <w:lang w:eastAsia="en-CA"/>
              </w:rPr>
            </w:pPr>
          </w:p>
        </w:tc>
      </w:tr>
      <w:tr w:rsidR="0041036C" w:rsidRPr="002B74F9" w14:paraId="3D72CF45" w14:textId="77777777" w:rsidTr="00BF11A5">
        <w:trPr>
          <w:trHeight w:val="72"/>
        </w:trPr>
        <w:tc>
          <w:tcPr>
            <w:tcW w:w="2535" w:type="pct"/>
            <w:shd w:val="clear" w:color="auto" w:fill="auto"/>
            <w:tcMar>
              <w:top w:w="43" w:type="dxa"/>
              <w:left w:w="115" w:type="dxa"/>
              <w:bottom w:w="43" w:type="dxa"/>
              <w:right w:w="115" w:type="dxa"/>
            </w:tcMar>
            <w:hideMark/>
          </w:tcPr>
          <w:p w14:paraId="012848CB" w14:textId="17C28DB1" w:rsidR="0041036C" w:rsidRPr="002B74F9" w:rsidRDefault="0041036C" w:rsidP="00BF11A5">
            <w:pPr>
              <w:spacing w:after="0" w:line="252" w:lineRule="auto"/>
              <w:ind w:left="78" w:right="77"/>
              <w:rPr>
                <w:rFonts w:ascii="Arial" w:hAnsi="Arial" w:cs="Arial"/>
                <w:lang w:eastAsia="en-CA"/>
              </w:rPr>
            </w:pPr>
            <w:r w:rsidRPr="002B74F9">
              <w:rPr>
                <w:rFonts w:ascii="Arial" w:hAnsi="Arial" w:cs="Arial"/>
                <w:lang w:eastAsia="en-CA"/>
              </w:rPr>
              <w:t xml:space="preserve">What is the projected cost of the testing procedure, including the cost of the test as well as pathologist </w:t>
            </w:r>
            <w:r w:rsidR="00121160" w:rsidRPr="002B74F9">
              <w:rPr>
                <w:rFonts w:ascii="Arial" w:hAnsi="Arial" w:cs="Arial"/>
                <w:lang w:eastAsia="en-CA"/>
              </w:rPr>
              <w:t xml:space="preserve">and radiologist </w:t>
            </w:r>
            <w:r w:rsidRPr="002B74F9">
              <w:rPr>
                <w:rFonts w:ascii="Arial" w:hAnsi="Arial" w:cs="Arial"/>
                <w:lang w:eastAsia="en-CA"/>
              </w:rPr>
              <w:t>time for training and interpretation of results? Is the projected cost of the testing procedure expected to have impacts on health systems?</w:t>
            </w:r>
          </w:p>
        </w:tc>
        <w:tc>
          <w:tcPr>
            <w:tcW w:w="2465" w:type="pct"/>
            <w:shd w:val="clear" w:color="auto" w:fill="auto"/>
            <w:tcMar>
              <w:top w:w="43" w:type="dxa"/>
              <w:left w:w="115" w:type="dxa"/>
              <w:bottom w:w="43" w:type="dxa"/>
              <w:right w:w="115" w:type="dxa"/>
            </w:tcMar>
            <w:hideMark/>
          </w:tcPr>
          <w:p w14:paraId="017D42A8" w14:textId="77777777" w:rsidR="0041036C" w:rsidRPr="002B74F9" w:rsidRDefault="0041036C" w:rsidP="00BF11A5">
            <w:pPr>
              <w:spacing w:after="0" w:line="252" w:lineRule="auto"/>
              <w:rPr>
                <w:rFonts w:ascii="Arial" w:hAnsi="Arial" w:cs="Arial"/>
                <w:lang w:eastAsia="en-CA"/>
              </w:rPr>
            </w:pPr>
          </w:p>
        </w:tc>
      </w:tr>
    </w:tbl>
    <w:p w14:paraId="22578795" w14:textId="1BDC8263" w:rsidR="0041036C" w:rsidRPr="00BF11A5" w:rsidRDefault="0041036C" w:rsidP="00BF11A5">
      <w:pPr>
        <w:pStyle w:val="TableFooterCADTH"/>
        <w:spacing w:after="60"/>
        <w:rPr>
          <w:rFonts w:eastAsiaTheme="majorEastAsia"/>
          <w:sz w:val="16"/>
          <w:szCs w:val="16"/>
          <w:lang w:val="en-CA"/>
        </w:rPr>
      </w:pPr>
      <w:proofErr w:type="spellStart"/>
      <w:r w:rsidRPr="00BF11A5">
        <w:rPr>
          <w:sz w:val="16"/>
          <w:szCs w:val="16"/>
          <w:vertAlign w:val="superscript"/>
          <w:lang w:val="en-CA" w:eastAsia="en-CA"/>
        </w:rPr>
        <w:t>a</w:t>
      </w:r>
      <w:r w:rsidRPr="00BF11A5">
        <w:rPr>
          <w:sz w:val="16"/>
          <w:szCs w:val="16"/>
          <w:lang w:val="en-CA" w:eastAsia="en-CA"/>
        </w:rPr>
        <w:t>Testing</w:t>
      </w:r>
      <w:proofErr w:type="spellEnd"/>
      <w:r w:rsidRPr="00BF11A5">
        <w:rPr>
          <w:sz w:val="16"/>
          <w:szCs w:val="16"/>
          <w:lang w:val="en-CA" w:eastAsia="en-CA"/>
        </w:rPr>
        <w:t xml:space="preserve"> is defined as: "An intervention(s) and/or procedure(s) that can detect a condition, establish a diagnosis, inform a prognosis, plan treatment, or monitor treatment and its effect on a condition across time." (</w:t>
      </w:r>
      <w:r w:rsidR="007122C9" w:rsidRPr="00BF11A5">
        <w:rPr>
          <w:sz w:val="16"/>
          <w:szCs w:val="16"/>
          <w:lang w:val="en-CA" w:eastAsia="en-CA"/>
        </w:rPr>
        <w:t>Source</w:t>
      </w:r>
      <w:r w:rsidRPr="00BF11A5">
        <w:rPr>
          <w:sz w:val="16"/>
          <w:szCs w:val="16"/>
          <w:lang w:val="en-CA" w:eastAsia="en-CA"/>
        </w:rPr>
        <w:t>: Medline Plus: Medical Tests. Published by the National Library of Medicine. Available from: https://medlineplus.gov/lab-tests/</w:t>
      </w:r>
      <w:r w:rsidR="007122C9" w:rsidRPr="00BF11A5">
        <w:rPr>
          <w:sz w:val="16"/>
          <w:szCs w:val="16"/>
          <w:lang w:val="en-CA" w:eastAsia="en-CA"/>
        </w:rPr>
        <w:t>.</w:t>
      </w:r>
      <w:r w:rsidRPr="00BF11A5">
        <w:rPr>
          <w:sz w:val="16"/>
          <w:szCs w:val="16"/>
          <w:lang w:val="en-CA" w:eastAsia="en-CA"/>
        </w:rPr>
        <w:t xml:space="preserve"> Accessed 14 December 2023</w:t>
      </w:r>
      <w:r w:rsidR="007122C9" w:rsidRPr="00BF11A5">
        <w:rPr>
          <w:sz w:val="16"/>
          <w:szCs w:val="16"/>
          <w:lang w:val="en-CA" w:eastAsia="en-CA"/>
        </w:rPr>
        <w:t>.</w:t>
      </w:r>
      <w:r w:rsidRPr="00BF11A5">
        <w:rPr>
          <w:sz w:val="16"/>
          <w:szCs w:val="16"/>
          <w:lang w:val="en-CA" w:eastAsia="en-CA"/>
        </w:rPr>
        <w:t>)</w:t>
      </w:r>
    </w:p>
    <w:p w14:paraId="3FFB85E6" w14:textId="77777777" w:rsidR="000F5D30" w:rsidRPr="002B74F9" w:rsidRDefault="000F5D30">
      <w:pPr>
        <w:spacing w:after="160" w:line="278" w:lineRule="auto"/>
        <w:rPr>
          <w:rFonts w:ascii="Arial" w:eastAsiaTheme="majorEastAsia" w:hAnsi="Arial" w:cs="Arial"/>
          <w:b/>
          <w:color w:val="0068B9"/>
          <w:sz w:val="28"/>
          <w:szCs w:val="28"/>
        </w:rPr>
      </w:pPr>
      <w:bookmarkStart w:id="12" w:name="_Toc183071904"/>
      <w:r w:rsidRPr="002B74F9">
        <w:rPr>
          <w:rFonts w:ascii="Arial" w:hAnsi="Arial" w:cs="Arial"/>
          <w:b/>
          <w:color w:val="0068B9"/>
          <w:sz w:val="28"/>
          <w:szCs w:val="28"/>
        </w:rPr>
        <w:br w:type="page"/>
      </w:r>
    </w:p>
    <w:p w14:paraId="12F91F1F" w14:textId="77C79DBE" w:rsidR="0041036C" w:rsidRPr="002B74F9" w:rsidRDefault="0041036C" w:rsidP="003F15E5">
      <w:pPr>
        <w:pStyle w:val="Heading1"/>
      </w:pPr>
      <w:r w:rsidRPr="002B74F9">
        <w:lastRenderedPageBreak/>
        <w:t>Section 10: Inquiries Regarding Application Splitting and/or Multiple Application Fees</w:t>
      </w:r>
      <w:bookmarkEnd w:id="12"/>
    </w:p>
    <w:p w14:paraId="7A2BA061" w14:textId="7582D08D" w:rsidR="0041036C" w:rsidRPr="002B74F9" w:rsidRDefault="0041036C" w:rsidP="003F15E5">
      <w:pPr>
        <w:pStyle w:val="Heading2"/>
      </w:pPr>
      <w:r w:rsidRPr="002B74F9">
        <w:t>P</w:t>
      </w:r>
      <w:r w:rsidR="000023FB" w:rsidRPr="002B74F9">
        <w:t>urpose</w:t>
      </w:r>
    </w:p>
    <w:p w14:paraId="0C1D027E" w14:textId="3687A117" w:rsidR="0041036C" w:rsidRPr="002B74F9" w:rsidRDefault="0041036C" w:rsidP="00EC3801">
      <w:pPr>
        <w:pStyle w:val="BodyCopy"/>
        <w:spacing w:afterLines="100" w:after="240" w:line="276" w:lineRule="auto"/>
        <w:rPr>
          <w:lang w:eastAsia="en-CA"/>
        </w:rPr>
      </w:pPr>
      <w:r w:rsidRPr="002B74F9">
        <w:rPr>
          <w:lang w:eastAsia="en-CA"/>
        </w:rPr>
        <w:t>In situations where there are multiple target populations and/or treatment regimens addressed in the indication that would be reviewed, CDA-AMC makes a case-by-case decision regarding splitting the application into multiple projects and invoicing for multiple application fees. Any sponsors with questions concerning these issues are encouraged to complete this section of the template and contact CDA-AMC early in the presubmission phase to seek guidance.</w:t>
      </w:r>
      <w:r w:rsidR="00F37417" w:rsidRPr="002B74F9">
        <w:rPr>
          <w:lang w:eastAsia="en-CA"/>
        </w:rPr>
        <w:t xml:space="preserve"> </w:t>
      </w:r>
      <w:r w:rsidRPr="002B74F9">
        <w:t>CDA-AMC will assess the information provided and issue a decision on each of the following:</w:t>
      </w:r>
    </w:p>
    <w:p w14:paraId="4FF55AF0" w14:textId="6DBC0829" w:rsidR="0041036C" w:rsidRPr="002B74F9" w:rsidRDefault="0041036C" w:rsidP="00EC3801">
      <w:pPr>
        <w:pStyle w:val="BulletedListlvl1CADTH"/>
        <w:spacing w:afterLines="100" w:after="240"/>
      </w:pPr>
      <w:r w:rsidRPr="002B74F9">
        <w:rPr>
          <w:b/>
          <w:bCs/>
        </w:rPr>
        <w:t>Number of application packages:</w:t>
      </w:r>
      <w:r w:rsidRPr="002B74F9">
        <w:t xml:space="preserve"> CDA-AMC will advise the sponsor if a single application package with all relevant information may be filed or if the application must be separated into more than </w:t>
      </w:r>
      <w:r w:rsidR="007122C9" w:rsidRPr="002B74F9">
        <w:t>1</w:t>
      </w:r>
      <w:r w:rsidRPr="002B74F9">
        <w:t xml:space="preserve"> filing based on the different patient population. In the case of a single application, CDA-AMC may subsequently split the application into </w:t>
      </w:r>
      <w:r w:rsidR="002B0AD5" w:rsidRPr="002B74F9">
        <w:t>2</w:t>
      </w:r>
      <w:r w:rsidRPr="002B74F9">
        <w:t xml:space="preserve"> projects to reflect the different patient populations and/or treatment regimens.</w:t>
      </w:r>
    </w:p>
    <w:p w14:paraId="12AE87C0" w14:textId="37F3ED86" w:rsidR="0041036C" w:rsidRPr="002B74F9" w:rsidRDefault="0041036C" w:rsidP="00EC3801">
      <w:pPr>
        <w:pStyle w:val="BulletedListlvl1CADTH"/>
        <w:spacing w:afterLines="100" w:after="240"/>
      </w:pPr>
      <w:r w:rsidRPr="002B74F9">
        <w:rPr>
          <w:b/>
          <w:bCs/>
        </w:rPr>
        <w:t>Number of clinical and economic reports:</w:t>
      </w:r>
      <w:r w:rsidRPr="002B74F9">
        <w:t xml:space="preserve"> CDA-AMC will advise the sponsor if a combined clinical and economic report will be prepared reflecting the different patient populations and/or treatment regimens (e.g., </w:t>
      </w:r>
      <w:r w:rsidR="007122C9" w:rsidRPr="002B74F9">
        <w:t>1</w:t>
      </w:r>
      <w:r w:rsidRPr="002B74F9">
        <w:t xml:space="preserve"> clinical report addressing all populations within the indication).</w:t>
      </w:r>
    </w:p>
    <w:p w14:paraId="4C9A8D11" w14:textId="23EC008D" w:rsidR="0041036C" w:rsidRPr="002B74F9" w:rsidRDefault="0041036C" w:rsidP="00EC3801">
      <w:pPr>
        <w:pStyle w:val="BulletedListlvl1CADTH"/>
        <w:spacing w:afterLines="100" w:after="240"/>
        <w:rPr>
          <w:b/>
          <w:bCs/>
        </w:rPr>
      </w:pPr>
      <w:r w:rsidRPr="002B74F9">
        <w:rPr>
          <w:b/>
          <w:bCs/>
        </w:rPr>
        <w:t xml:space="preserve">Number of recommendations: </w:t>
      </w:r>
      <w:r w:rsidRPr="002B74F9">
        <w:t xml:space="preserve">CDA-AMC will advise the sponsor if a single </w:t>
      </w:r>
      <w:r w:rsidR="007122C9" w:rsidRPr="002B74F9">
        <w:t xml:space="preserve">recommendation </w:t>
      </w:r>
      <w:r w:rsidRPr="002B74F9">
        <w:t>or multiple recommendations will be issued for the drug under review. Alignment of reimbursement criteria is a key consideration for CDA-AMC (e.g., multiple recommendations will typically be the preferred option if recommended reimbursement criteria may be different across the different patient populations).</w:t>
      </w:r>
    </w:p>
    <w:p w14:paraId="2C7FFF83" w14:textId="58A5B334" w:rsidR="0041036C" w:rsidRPr="002B74F9" w:rsidRDefault="0041036C" w:rsidP="00EC3801">
      <w:pPr>
        <w:pStyle w:val="BulletedListlvl1CADTH"/>
        <w:spacing w:afterLines="100" w:after="240"/>
      </w:pPr>
      <w:r w:rsidRPr="002B74F9">
        <w:rPr>
          <w:b/>
          <w:bCs/>
        </w:rPr>
        <w:t>Number of application fees:</w:t>
      </w:r>
      <w:r w:rsidRPr="002B74F9">
        <w:t xml:space="preserve"> CDA-AMC will advise the sponsor if multiple application fees will be invoiced. This would typically be a decision to charge </w:t>
      </w:r>
      <w:r w:rsidR="002B0AD5" w:rsidRPr="002B74F9">
        <w:t>2</w:t>
      </w:r>
      <w:r w:rsidRPr="002B74F9">
        <w:t xml:space="preserve"> schedule A application fees to reflect the separation of the projects. As noted in the </w:t>
      </w:r>
      <w:r w:rsidRPr="002B74F9">
        <w:rPr>
          <w:i/>
          <w:iCs/>
        </w:rPr>
        <w:t>Fee Schedule for Pharmaceutical Reviews</w:t>
      </w:r>
      <w:r w:rsidRPr="002B74F9">
        <w:t>, this is a case-by-case decision made by CDA-AMC.</w:t>
      </w:r>
    </w:p>
    <w:p w14:paraId="457A18A9" w14:textId="715A2D77" w:rsidR="0041036C" w:rsidRPr="002B74F9" w:rsidRDefault="007122C9" w:rsidP="003F15E5">
      <w:pPr>
        <w:pStyle w:val="Heading2"/>
      </w:pPr>
      <w:r w:rsidRPr="002B74F9">
        <w:t>Sponsor-Provided Information</w:t>
      </w:r>
    </w:p>
    <w:p w14:paraId="7810DD96" w14:textId="77777777" w:rsidR="0041036C" w:rsidRPr="003F15E5" w:rsidRDefault="0041036C" w:rsidP="003F15E5">
      <w:pPr>
        <w:pStyle w:val="numberedlist"/>
        <w:rPr>
          <w:b w:val="0"/>
          <w:bCs w:val="0"/>
        </w:rPr>
      </w:pPr>
      <w:r w:rsidRPr="002B74F9">
        <w:t>Populations:</w:t>
      </w:r>
      <w:r w:rsidRPr="003F15E5">
        <w:rPr>
          <w:b w:val="0"/>
          <w:bCs w:val="0"/>
        </w:rPr>
        <w:t xml:space="preserve"> Does the indication under review include different patient populations (e.g., populations that are identified by different biomarkers)?</w:t>
      </w:r>
    </w:p>
    <w:p w14:paraId="580BA422" w14:textId="166D1ABF" w:rsidR="0041036C" w:rsidRPr="002B74F9" w:rsidRDefault="0041036C" w:rsidP="003F15E5">
      <w:pPr>
        <w:pStyle w:val="BodyCopy"/>
        <w:ind w:left="270"/>
      </w:pPr>
      <w:r w:rsidRPr="002B74F9">
        <w:t xml:space="preserve">Please briefly explain </w:t>
      </w:r>
      <w:r w:rsidR="007122C9" w:rsidRPr="002B74F9">
        <w:t xml:space="preserve">the </w:t>
      </w:r>
      <w:r w:rsidRPr="002B74F9">
        <w:t>sponsor’s assessment.</w:t>
      </w:r>
    </w:p>
    <w:p w14:paraId="51A4A117"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33C4C90C" w14:textId="2B8F2658" w:rsidR="0041036C" w:rsidRPr="003F15E5" w:rsidRDefault="0041036C" w:rsidP="003F15E5">
      <w:pPr>
        <w:pStyle w:val="numberedlist"/>
        <w:rPr>
          <w:b w:val="0"/>
          <w:bCs w:val="0"/>
        </w:rPr>
      </w:pPr>
      <w:r w:rsidRPr="002B74F9">
        <w:t xml:space="preserve">Proposed place in therapy: </w:t>
      </w:r>
      <w:r w:rsidRPr="003F15E5">
        <w:rPr>
          <w:b w:val="0"/>
          <w:bCs w:val="0"/>
        </w:rPr>
        <w:t>Is the expected place in therapy of the drug under review different for the subpopulations addressed within the indication under review?</w:t>
      </w:r>
    </w:p>
    <w:p w14:paraId="7DA19B59" w14:textId="3D6763E1" w:rsidR="0041036C" w:rsidRPr="002B74F9" w:rsidRDefault="0041036C" w:rsidP="003F15E5">
      <w:pPr>
        <w:pStyle w:val="BodyCopy"/>
        <w:ind w:left="270"/>
        <w:rPr>
          <w:b/>
          <w:bCs/>
        </w:rPr>
      </w:pPr>
      <w:r w:rsidRPr="002B74F9">
        <w:t xml:space="preserve">Please briefly explain </w:t>
      </w:r>
      <w:r w:rsidR="007122C9" w:rsidRPr="002B74F9">
        <w:t xml:space="preserve">the </w:t>
      </w:r>
      <w:r w:rsidRPr="002B74F9">
        <w:t>sponsor’s assessment.</w:t>
      </w:r>
    </w:p>
    <w:p w14:paraId="3BD1992C"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72EDFFED" w14:textId="77777777" w:rsidR="0041036C" w:rsidRPr="003F15E5" w:rsidRDefault="0041036C" w:rsidP="003F15E5">
      <w:pPr>
        <w:pStyle w:val="numberedlist"/>
        <w:rPr>
          <w:b w:val="0"/>
          <w:bCs w:val="0"/>
        </w:rPr>
      </w:pPr>
      <w:r w:rsidRPr="002B74F9">
        <w:t xml:space="preserve">Intervention: </w:t>
      </w:r>
      <w:r w:rsidRPr="003F15E5">
        <w:rPr>
          <w:b w:val="0"/>
          <w:bCs w:val="0"/>
        </w:rPr>
        <w:t>Is the intervention different depending on the characteristics of the patient population (e.g., a different combination regimen is used depending on a patient’s biomarker status)?</w:t>
      </w:r>
    </w:p>
    <w:p w14:paraId="62E0A1C0" w14:textId="001B9162" w:rsidR="0041036C" w:rsidRPr="003F15E5" w:rsidRDefault="0041036C" w:rsidP="003F15E5">
      <w:pPr>
        <w:pStyle w:val="BodyCopy"/>
        <w:ind w:left="270"/>
      </w:pPr>
      <w:r w:rsidRPr="003F15E5">
        <w:lastRenderedPageBreak/>
        <w:t>Please briefly explain</w:t>
      </w:r>
      <w:r w:rsidR="007122C9" w:rsidRPr="003F15E5">
        <w:t xml:space="preserve"> the</w:t>
      </w:r>
      <w:r w:rsidRPr="003F15E5">
        <w:t xml:space="preserve"> sponsor’s assessment.</w:t>
      </w:r>
    </w:p>
    <w:p w14:paraId="5EAA22CE"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400633CB" w14:textId="77777777" w:rsidR="0041036C" w:rsidRPr="003F15E5" w:rsidRDefault="0041036C" w:rsidP="003F15E5">
      <w:pPr>
        <w:pStyle w:val="numberedlist"/>
        <w:rPr>
          <w:b w:val="0"/>
          <w:bCs w:val="0"/>
        </w:rPr>
      </w:pPr>
      <w:r w:rsidRPr="002B74F9">
        <w:t xml:space="preserve">Comparators: </w:t>
      </w:r>
      <w:r w:rsidRPr="003F15E5">
        <w:rPr>
          <w:b w:val="0"/>
          <w:bCs w:val="0"/>
        </w:rPr>
        <w:t>Are the relevant comparators different across the patient populations included in the indication under review (e.g., comparators are only relevant for a subset of the population)?</w:t>
      </w:r>
    </w:p>
    <w:p w14:paraId="4C08C361" w14:textId="773028F5" w:rsidR="0041036C" w:rsidRPr="002B74F9" w:rsidRDefault="0041036C" w:rsidP="003F15E5">
      <w:pPr>
        <w:pStyle w:val="BodyCopy"/>
        <w:ind w:left="270"/>
        <w:rPr>
          <w:b/>
          <w:bCs/>
        </w:rPr>
      </w:pPr>
      <w:r w:rsidRPr="002B74F9">
        <w:t xml:space="preserve">Please briefly explain </w:t>
      </w:r>
      <w:r w:rsidR="007122C9" w:rsidRPr="002B74F9">
        <w:t xml:space="preserve">the </w:t>
      </w:r>
      <w:r w:rsidRPr="002B74F9">
        <w:t>sponsor’s assessment.</w:t>
      </w:r>
    </w:p>
    <w:p w14:paraId="073C3A9B"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2CA10209" w14:textId="2DBEB80A" w:rsidR="0041036C" w:rsidRPr="003F15E5" w:rsidRDefault="0041036C" w:rsidP="003F15E5">
      <w:pPr>
        <w:pStyle w:val="numberedlist"/>
        <w:rPr>
          <w:b w:val="0"/>
          <w:bCs w:val="0"/>
        </w:rPr>
      </w:pPr>
      <w:r w:rsidRPr="002B74F9">
        <w:t xml:space="preserve">Clinical trial data: </w:t>
      </w:r>
      <w:r w:rsidRPr="003F15E5">
        <w:rPr>
          <w:b w:val="0"/>
          <w:bCs w:val="0"/>
        </w:rPr>
        <w:t>Are the clinical data supporting use of the drug under review generated in different clinical trials or from predefined subgroup analyses (e.g., situations where CDA-AMC may need to evaluate each subgroup separately)?</w:t>
      </w:r>
    </w:p>
    <w:p w14:paraId="6D4C2F68" w14:textId="39AC037A" w:rsidR="0041036C" w:rsidRPr="002B74F9" w:rsidRDefault="0041036C" w:rsidP="003F15E5">
      <w:pPr>
        <w:pStyle w:val="BodyCopy"/>
        <w:ind w:left="270"/>
        <w:rPr>
          <w:b/>
          <w:bCs/>
        </w:rPr>
      </w:pPr>
      <w:r w:rsidRPr="002B74F9">
        <w:t>Please briefly explain</w:t>
      </w:r>
      <w:r w:rsidR="007122C9" w:rsidRPr="002B74F9">
        <w:t xml:space="preserve"> the</w:t>
      </w:r>
      <w:r w:rsidRPr="002B74F9">
        <w:t xml:space="preserve"> sponsor’s assessment.</w:t>
      </w:r>
    </w:p>
    <w:p w14:paraId="1EC3A89C"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53283E04" w14:textId="08A728B5" w:rsidR="0041036C" w:rsidRPr="003F15E5" w:rsidRDefault="0041036C" w:rsidP="003F15E5">
      <w:pPr>
        <w:pStyle w:val="numberedlist"/>
        <w:rPr>
          <w:b w:val="0"/>
          <w:bCs w:val="0"/>
        </w:rPr>
      </w:pPr>
      <w:r w:rsidRPr="002B74F9">
        <w:t xml:space="preserve">Indirect comparison: </w:t>
      </w:r>
      <w:r w:rsidRPr="003F15E5">
        <w:rPr>
          <w:b w:val="0"/>
          <w:bCs w:val="0"/>
        </w:rPr>
        <w:t>Are the indirect data supporting the comparative efficacy of the drug under review generated in different clinical trials or from predefined subgroup analyses (e.g., situations where CDA-AMC may need to evaluate each subgroup separately)?</w:t>
      </w:r>
    </w:p>
    <w:p w14:paraId="2FC7AB4A" w14:textId="2897A9EE" w:rsidR="0041036C" w:rsidRPr="002B74F9" w:rsidRDefault="0041036C" w:rsidP="003F15E5">
      <w:pPr>
        <w:pStyle w:val="BodyCopy"/>
        <w:ind w:left="270"/>
        <w:rPr>
          <w:b/>
          <w:bCs/>
        </w:rPr>
      </w:pPr>
      <w:r w:rsidRPr="002B74F9">
        <w:t xml:space="preserve">Please briefly explain </w:t>
      </w:r>
      <w:r w:rsidR="007122C9" w:rsidRPr="002B74F9">
        <w:t xml:space="preserve">the </w:t>
      </w:r>
      <w:r w:rsidRPr="002B74F9">
        <w:t>sponsor’s assessment.</w:t>
      </w:r>
    </w:p>
    <w:p w14:paraId="1A0313FF"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0322D683" w14:textId="77777777" w:rsidR="0041036C" w:rsidRPr="003F15E5" w:rsidRDefault="0041036C" w:rsidP="003F15E5">
      <w:pPr>
        <w:pStyle w:val="numberedlist"/>
        <w:rPr>
          <w:b w:val="0"/>
          <w:bCs w:val="0"/>
        </w:rPr>
      </w:pPr>
      <w:r w:rsidRPr="002B74F9">
        <w:t xml:space="preserve">Prescribers: </w:t>
      </w:r>
      <w:r w:rsidRPr="003F15E5">
        <w:rPr>
          <w:b w:val="0"/>
          <w:bCs w:val="0"/>
        </w:rPr>
        <w:t>Are the patient populations sufficiently different to require consultation with different clinical specialists and/or would input from patient and clinician groups potentially differ across the patient populations?</w:t>
      </w:r>
    </w:p>
    <w:p w14:paraId="19FDEDC7" w14:textId="2FE77FB2" w:rsidR="0041036C" w:rsidRPr="002B74F9" w:rsidRDefault="0041036C" w:rsidP="003F15E5">
      <w:pPr>
        <w:pStyle w:val="BodyCopy"/>
        <w:ind w:left="270"/>
        <w:rPr>
          <w:b/>
        </w:rPr>
      </w:pPr>
      <w:r w:rsidRPr="002B74F9">
        <w:t xml:space="preserve">Please briefly explain </w:t>
      </w:r>
      <w:r w:rsidR="007122C9" w:rsidRPr="002B74F9">
        <w:t xml:space="preserve">the </w:t>
      </w:r>
      <w:r w:rsidRPr="002B74F9">
        <w:t>sponsor’s assessment.</w:t>
      </w:r>
    </w:p>
    <w:p w14:paraId="3D979EC5"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b/>
          <w:szCs w:val="22"/>
        </w:rPr>
      </w:pPr>
    </w:p>
    <w:p w14:paraId="7CB2BD3C" w14:textId="77777777" w:rsidR="0041036C" w:rsidRPr="003F15E5" w:rsidRDefault="0041036C" w:rsidP="003F15E5">
      <w:pPr>
        <w:pStyle w:val="numberedlist"/>
        <w:rPr>
          <w:b w:val="0"/>
          <w:bCs w:val="0"/>
        </w:rPr>
      </w:pPr>
      <w:r w:rsidRPr="002B74F9">
        <w:t xml:space="preserve">Separate pharmacoeconomic evaluations: </w:t>
      </w:r>
      <w:r w:rsidRPr="003F15E5">
        <w:rPr>
          <w:b w:val="0"/>
          <w:bCs w:val="0"/>
        </w:rPr>
        <w:t>Is the sponsor planning to include separate base cases and/or separate economic models for each of the patient populations?</w:t>
      </w:r>
    </w:p>
    <w:p w14:paraId="168C3D87" w14:textId="1740B8F4" w:rsidR="0041036C" w:rsidRPr="002B74F9" w:rsidRDefault="0041036C" w:rsidP="003F15E5">
      <w:pPr>
        <w:pStyle w:val="BodyCopy"/>
        <w:ind w:left="270"/>
        <w:rPr>
          <w:bCs/>
        </w:rPr>
      </w:pPr>
      <w:r w:rsidRPr="002B74F9">
        <w:t xml:space="preserve">Please briefly explain </w:t>
      </w:r>
      <w:r w:rsidR="007122C9" w:rsidRPr="002B74F9">
        <w:t xml:space="preserve">the </w:t>
      </w:r>
      <w:r w:rsidRPr="002B74F9">
        <w:t>sponsor’s assessment.</w:t>
      </w:r>
    </w:p>
    <w:p w14:paraId="1D21107A" w14:textId="77777777" w:rsidR="0041036C" w:rsidRPr="002B74F9" w:rsidRDefault="0041036C" w:rsidP="0041036C">
      <w:pPr>
        <w:tabs>
          <w:tab w:val="left" w:pos="196"/>
        </w:tabs>
        <w:spacing w:after="60" w:line="276" w:lineRule="auto"/>
        <w:ind w:hanging="862"/>
        <w:rPr>
          <w:rFonts w:ascii="Arial" w:hAnsi="Arial" w:cs="Arial"/>
          <w:bCs/>
          <w:sz w:val="22"/>
          <w:szCs w:val="22"/>
        </w:rPr>
      </w:pPr>
    </w:p>
    <w:p w14:paraId="1881E726" w14:textId="77777777" w:rsidR="0041036C" w:rsidRPr="003F15E5" w:rsidRDefault="0041036C" w:rsidP="003F15E5">
      <w:pPr>
        <w:pStyle w:val="numberedlist"/>
        <w:rPr>
          <w:b w:val="0"/>
          <w:bCs w:val="0"/>
        </w:rPr>
      </w:pPr>
      <w:r w:rsidRPr="002B74F9">
        <w:t xml:space="preserve">Budget impact evaluations: </w:t>
      </w:r>
      <w:r w:rsidRPr="003F15E5">
        <w:rPr>
          <w:b w:val="0"/>
          <w:bCs w:val="0"/>
        </w:rPr>
        <w:t>Is the sponsor planning to include separate budget impact analyses for each of the patient populations (e.g., results presented separately)?</w:t>
      </w:r>
    </w:p>
    <w:p w14:paraId="2ACC2624" w14:textId="58EB1CA4" w:rsidR="0041036C" w:rsidRPr="002B74F9" w:rsidRDefault="0041036C" w:rsidP="003F15E5">
      <w:pPr>
        <w:pStyle w:val="BodyCopy"/>
        <w:ind w:left="270"/>
      </w:pPr>
      <w:r w:rsidRPr="002B74F9">
        <w:t xml:space="preserve">Please briefly explain </w:t>
      </w:r>
      <w:r w:rsidR="007122C9" w:rsidRPr="002B74F9">
        <w:t xml:space="preserve">the </w:t>
      </w:r>
      <w:r w:rsidRPr="002B74F9">
        <w:t>sponsor’s assessment.</w:t>
      </w:r>
    </w:p>
    <w:p w14:paraId="74DFF097" w14:textId="77777777" w:rsidR="0041036C" w:rsidRPr="002B74F9" w:rsidRDefault="0041036C" w:rsidP="0041036C">
      <w:pPr>
        <w:pStyle w:val="ListParagraph"/>
        <w:tabs>
          <w:tab w:val="left" w:pos="196"/>
        </w:tabs>
        <w:spacing w:after="60" w:line="276" w:lineRule="auto"/>
        <w:ind w:hanging="862"/>
        <w:contextualSpacing w:val="0"/>
        <w:rPr>
          <w:rFonts w:ascii="Arial" w:hAnsi="Arial" w:cs="Arial"/>
          <w:szCs w:val="22"/>
        </w:rPr>
      </w:pPr>
    </w:p>
    <w:p w14:paraId="4E1DD5ED" w14:textId="5FF697F8" w:rsidR="0041036C" w:rsidRPr="003F15E5" w:rsidRDefault="0041036C" w:rsidP="003F15E5">
      <w:pPr>
        <w:pStyle w:val="numberedlist"/>
        <w:rPr>
          <w:b w:val="0"/>
          <w:bCs w:val="0"/>
        </w:rPr>
      </w:pPr>
      <w:r w:rsidRPr="002B74F9">
        <w:t xml:space="preserve">Recommendations: </w:t>
      </w:r>
      <w:r w:rsidRPr="003F15E5">
        <w:rPr>
          <w:b w:val="0"/>
          <w:bCs w:val="0"/>
        </w:rPr>
        <w:t>Is the sponsor anticipating a single expert committee recommendation for the indication under review</w:t>
      </w:r>
      <w:r w:rsidR="007122C9" w:rsidRPr="003F15E5">
        <w:rPr>
          <w:b w:val="0"/>
          <w:bCs w:val="0"/>
        </w:rPr>
        <w:t>,</w:t>
      </w:r>
      <w:r w:rsidRPr="003F15E5">
        <w:rPr>
          <w:b w:val="0"/>
          <w:bCs w:val="0"/>
        </w:rPr>
        <w:t xml:space="preserve"> or would multiple recommendations be more appropriate (e.g., would reimbursement differ across the patient populations)?</w:t>
      </w:r>
    </w:p>
    <w:p w14:paraId="747EBADA" w14:textId="69C1755A" w:rsidR="0041036C" w:rsidRPr="002B74F9" w:rsidRDefault="0041036C" w:rsidP="003F15E5">
      <w:pPr>
        <w:pStyle w:val="BodyCopy"/>
        <w:ind w:left="270"/>
      </w:pPr>
      <w:r w:rsidRPr="002B74F9">
        <w:t xml:space="preserve">Please briefly explain </w:t>
      </w:r>
      <w:r w:rsidR="007122C9" w:rsidRPr="002B74F9">
        <w:t xml:space="preserve">the </w:t>
      </w:r>
      <w:r w:rsidRPr="002B74F9">
        <w:t>sponsor’s assessment.</w:t>
      </w:r>
    </w:p>
    <w:sectPr w:rsidR="0041036C" w:rsidRPr="002B74F9" w:rsidSect="00B93BE2">
      <w:headerReference w:type="default" r:id="rId19"/>
      <w:footerReference w:type="default" r:id="rId20"/>
      <w:pgSz w:w="12240" w:h="15840" w:code="1"/>
      <w:pgMar w:top="2362" w:right="1022" w:bottom="1901" w:left="102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46AF" w14:textId="77777777" w:rsidR="001A0050" w:rsidRDefault="001A0050">
      <w:pPr>
        <w:spacing w:after="0"/>
      </w:pPr>
      <w:r>
        <w:separator/>
      </w:r>
    </w:p>
  </w:endnote>
  <w:endnote w:type="continuationSeparator" w:id="0">
    <w:p w14:paraId="552C4BB1" w14:textId="77777777" w:rsidR="001A0050" w:rsidRDefault="001A0050">
      <w:pPr>
        <w:spacing w:after="0"/>
      </w:pPr>
      <w:r>
        <w:continuationSeparator/>
      </w:r>
    </w:p>
  </w:endnote>
  <w:endnote w:type="continuationNotice" w:id="1">
    <w:p w14:paraId="58D4591A" w14:textId="77777777" w:rsidR="001A0050" w:rsidRDefault="001A00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Poppins SemiBold">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Medium">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64382314"/>
      <w:docPartObj>
        <w:docPartGallery w:val="Page Numbers (Bottom of Page)"/>
        <w:docPartUnique/>
      </w:docPartObj>
    </w:sdtPr>
    <w:sdtEndPr>
      <w:rPr>
        <w:noProof/>
      </w:rPr>
    </w:sdtEndPr>
    <w:sdtContent>
      <w:p w14:paraId="769E5705" w14:textId="5E8BEA68" w:rsidR="00584779" w:rsidRPr="002B74F9" w:rsidRDefault="002B74F9" w:rsidP="00FE62B9">
        <w:pPr>
          <w:pStyle w:val="Footer"/>
          <w:tabs>
            <w:tab w:val="clear" w:pos="4680"/>
            <w:tab w:val="clear" w:pos="9360"/>
            <w:tab w:val="right" w:pos="10170"/>
          </w:tabs>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57728" behindDoc="0" locked="0" layoutInCell="1" allowOverlap="1" wp14:anchorId="38AC7E95" wp14:editId="2F11ABB6">
                  <wp:simplePos x="0" y="0"/>
                  <wp:positionH relativeFrom="column">
                    <wp:posOffset>1769</wp:posOffset>
                  </wp:positionH>
                  <wp:positionV relativeFrom="paragraph">
                    <wp:posOffset>-43040</wp:posOffset>
                  </wp:positionV>
                  <wp:extent cx="6456898" cy="0"/>
                  <wp:effectExtent l="0" t="0" r="0" b="0"/>
                  <wp:wrapNone/>
                  <wp:docPr id="784799544"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95919" id="Straight Connector 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" strokecolor="#0070c0" strokeweight=".5pt">
                  <v:stroke joinstyle="miter"/>
                </v:line>
              </w:pict>
            </mc:Fallback>
          </mc:AlternateContent>
        </w:r>
        <w:r w:rsidRPr="002B74F9">
          <w:rPr>
            <w:rFonts w:ascii="Arial" w:hAnsi="Arial" w:cs="Arial"/>
            <w:sz w:val="16"/>
            <w:szCs w:val="16"/>
          </w:rPr>
          <w:t>Reimbursement Review Consultation</w:t>
        </w:r>
        <w:r w:rsidRPr="002B74F9">
          <w:rPr>
            <w:rFonts w:ascii="Arial" w:hAnsi="Arial" w:cs="Arial"/>
            <w:sz w:val="16"/>
            <w:szCs w:val="16"/>
          </w:rPr>
          <w:tab/>
        </w:r>
        <w:r w:rsidR="00641F76" w:rsidRPr="002B74F9">
          <w:rPr>
            <w:rFonts w:ascii="Arial" w:hAnsi="Arial" w:cs="Arial"/>
            <w:sz w:val="16"/>
            <w:szCs w:val="16"/>
          </w:rPr>
          <w:fldChar w:fldCharType="begin"/>
        </w:r>
        <w:r w:rsidR="00641F76" w:rsidRPr="002B74F9">
          <w:rPr>
            <w:rFonts w:ascii="Arial" w:hAnsi="Arial" w:cs="Arial"/>
            <w:sz w:val="16"/>
            <w:szCs w:val="16"/>
          </w:rPr>
          <w:instrText xml:space="preserve"> PAGE   \* MERGEFORMAT </w:instrText>
        </w:r>
        <w:r w:rsidR="00641F76" w:rsidRPr="002B74F9">
          <w:rPr>
            <w:rFonts w:ascii="Arial" w:hAnsi="Arial" w:cs="Arial"/>
            <w:sz w:val="16"/>
            <w:szCs w:val="16"/>
          </w:rPr>
          <w:fldChar w:fldCharType="separate"/>
        </w:r>
        <w:r w:rsidR="00641F76" w:rsidRPr="002B74F9">
          <w:rPr>
            <w:rFonts w:ascii="Arial" w:hAnsi="Arial" w:cs="Arial"/>
            <w:noProof/>
            <w:sz w:val="16"/>
            <w:szCs w:val="16"/>
          </w:rPr>
          <w:t>2</w:t>
        </w:r>
        <w:r w:rsidR="00641F76" w:rsidRPr="002B74F9">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812166951"/>
      <w:docPartObj>
        <w:docPartGallery w:val="Page Numbers (Bottom of Page)"/>
        <w:docPartUnique/>
      </w:docPartObj>
    </w:sdtPr>
    <w:sdtEndPr>
      <w:rPr>
        <w:noProof/>
      </w:rPr>
    </w:sdtEndPr>
    <w:sdtContent>
      <w:p w14:paraId="4D403E66" w14:textId="77777777" w:rsidR="00AD1F9D" w:rsidRPr="002B74F9" w:rsidRDefault="00AD1F9D" w:rsidP="00FE62B9">
        <w:pPr>
          <w:pStyle w:val="Footer"/>
          <w:tabs>
            <w:tab w:val="clear" w:pos="4680"/>
            <w:tab w:val="clear" w:pos="9360"/>
            <w:tab w:val="right" w:pos="10170"/>
          </w:tabs>
          <w:rPr>
            <w:rFonts w:ascii="Arial" w:hAnsi="Arial" w:cs="Arial"/>
            <w:sz w:val="16"/>
            <w:szCs w:val="16"/>
          </w:rPr>
        </w:pPr>
        <w:r>
          <w:rPr>
            <w:rFonts w:ascii="Arial" w:hAnsi="Arial" w:cs="Arial"/>
            <w:noProof/>
            <w:sz w:val="16"/>
            <w:szCs w:val="16"/>
            <w14:ligatures w14:val="standardContextual"/>
          </w:rPr>
          <mc:AlternateContent>
            <mc:Choice Requires="wps">
              <w:drawing>
                <wp:anchor distT="0" distB="0" distL="114300" distR="114300" simplePos="0" relativeHeight="251658241" behindDoc="0" locked="0" layoutInCell="1" allowOverlap="1" wp14:anchorId="34A6BD6D" wp14:editId="7BBDC76D">
                  <wp:simplePos x="0" y="0"/>
                  <wp:positionH relativeFrom="column">
                    <wp:posOffset>1769</wp:posOffset>
                  </wp:positionH>
                  <wp:positionV relativeFrom="paragraph">
                    <wp:posOffset>-43040</wp:posOffset>
                  </wp:positionV>
                  <wp:extent cx="6456898" cy="0"/>
                  <wp:effectExtent l="0" t="0" r="0" b="0"/>
                  <wp:wrapNone/>
                  <wp:docPr id="1501126434" name="Straight Connector 1"/>
                  <wp:cNvGraphicFramePr/>
                  <a:graphic xmlns:a="http://schemas.openxmlformats.org/drawingml/2006/main">
                    <a:graphicData uri="http://schemas.microsoft.com/office/word/2010/wordprocessingShape">
                      <wps:wsp>
                        <wps:cNvCnPr/>
                        <wps:spPr>
                          <a:xfrm>
                            <a:off x="0" y="0"/>
                            <a:ext cx="64568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8DBF7"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4pt" to="508.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" strokecolor="#0070c0" strokeweight=".5pt">
                  <v:stroke joinstyle="miter"/>
                </v:line>
              </w:pict>
            </mc:Fallback>
          </mc:AlternateContent>
        </w:r>
        <w:r w:rsidRPr="002B74F9">
          <w:rPr>
            <w:rFonts w:ascii="Arial" w:hAnsi="Arial" w:cs="Arial"/>
            <w:sz w:val="16"/>
            <w:szCs w:val="16"/>
          </w:rPr>
          <w:t>Reimbursement Review Consultation</w:t>
        </w:r>
        <w:r w:rsidRPr="002B74F9">
          <w:rPr>
            <w:rFonts w:ascii="Arial" w:hAnsi="Arial" w:cs="Arial"/>
            <w:sz w:val="16"/>
            <w:szCs w:val="16"/>
          </w:rPr>
          <w:tab/>
        </w:r>
        <w:r w:rsidRPr="002B74F9">
          <w:rPr>
            <w:rFonts w:ascii="Arial" w:hAnsi="Arial" w:cs="Arial"/>
            <w:sz w:val="16"/>
            <w:szCs w:val="16"/>
          </w:rPr>
          <w:fldChar w:fldCharType="begin"/>
        </w:r>
        <w:r w:rsidRPr="002B74F9">
          <w:rPr>
            <w:rFonts w:ascii="Arial" w:hAnsi="Arial" w:cs="Arial"/>
            <w:sz w:val="16"/>
            <w:szCs w:val="16"/>
          </w:rPr>
          <w:instrText xml:space="preserve"> PAGE   \* MERGEFORMAT </w:instrText>
        </w:r>
        <w:r w:rsidRPr="002B74F9">
          <w:rPr>
            <w:rFonts w:ascii="Arial" w:hAnsi="Arial" w:cs="Arial"/>
            <w:sz w:val="16"/>
            <w:szCs w:val="16"/>
          </w:rPr>
          <w:fldChar w:fldCharType="separate"/>
        </w:r>
        <w:r w:rsidRPr="002B74F9">
          <w:rPr>
            <w:rFonts w:ascii="Arial" w:hAnsi="Arial" w:cs="Arial"/>
            <w:noProof/>
            <w:sz w:val="16"/>
            <w:szCs w:val="16"/>
          </w:rPr>
          <w:t>2</w:t>
        </w:r>
        <w:r w:rsidRPr="002B74F9">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3C05" w14:textId="77777777" w:rsidR="001A0050" w:rsidRDefault="001A0050">
      <w:pPr>
        <w:spacing w:after="0"/>
      </w:pPr>
      <w:r>
        <w:separator/>
      </w:r>
    </w:p>
  </w:footnote>
  <w:footnote w:type="continuationSeparator" w:id="0">
    <w:p w14:paraId="69DF120F" w14:textId="77777777" w:rsidR="001A0050" w:rsidRDefault="001A0050">
      <w:pPr>
        <w:spacing w:after="0"/>
      </w:pPr>
      <w:r>
        <w:continuationSeparator/>
      </w:r>
    </w:p>
  </w:footnote>
  <w:footnote w:type="continuationNotice" w:id="1">
    <w:p w14:paraId="70BE05BE" w14:textId="77777777" w:rsidR="001A0050" w:rsidRDefault="001A00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31B8" w14:textId="2D9B22F7" w:rsidR="002B74F9" w:rsidRDefault="002B74F9">
    <w:pPr>
      <w:pStyle w:val="Header"/>
    </w:pPr>
    <w:bookmarkStart w:id="2" w:name="_Hlk185414047"/>
    <w:bookmarkStart w:id="3" w:name="_Hlk185414048"/>
    <w:r>
      <w:rPr>
        <w:noProof/>
        <w14:ligatures w14:val="standardContextual"/>
      </w:rPr>
      <w:drawing>
        <wp:inline distT="0" distB="0" distL="0" distR="0" wp14:anchorId="339933AD" wp14:editId="400156CA">
          <wp:extent cx="3514083" cy="564542"/>
          <wp:effectExtent l="0" t="0" r="0" b="6985"/>
          <wp:docPr id="96141003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0039" name="Picture 2"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1065" cy="583335"/>
                  </a:xfrm>
                  <a:prstGeom prst="rect">
                    <a:avLst/>
                  </a:prstGeom>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CA7B" w14:textId="77777777" w:rsidR="00AD1F9D" w:rsidRDefault="00AD1F9D">
    <w:pPr>
      <w:pStyle w:val="Header"/>
    </w:pPr>
    <w:bookmarkStart w:id="13" w:name="_Hlk185414076"/>
    <w:bookmarkStart w:id="14" w:name="_Hlk185414077"/>
    <w:r>
      <w:rPr>
        <w:noProof/>
        <w14:ligatures w14:val="standardContextual"/>
      </w:rPr>
      <w:drawing>
        <wp:inline distT="0" distB="0" distL="0" distR="0" wp14:anchorId="01677E78" wp14:editId="54371CAD">
          <wp:extent cx="504825" cy="511136"/>
          <wp:effectExtent l="0" t="0" r="0" b="0"/>
          <wp:docPr id="321457435"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0039" name="Picture 2" descr="A black and white text&#10;&#10;Description automatically generated"/>
                  <pic:cNvPicPr/>
                </pic:nvPicPr>
                <pic:blipFill rotWithShape="1">
                  <a:blip r:embed="rId1">
                    <a:extLst>
                      <a:ext uri="{28A0092B-C50C-407E-A947-70E740481C1C}">
                        <a14:useLocalDpi xmlns:a14="http://schemas.microsoft.com/office/drawing/2010/main" val="0"/>
                      </a:ext>
                    </a:extLst>
                  </a:blip>
                  <a:srcRect t="1" r="81895" b="-14105"/>
                  <a:stretch/>
                </pic:blipFill>
                <pic:spPr bwMode="auto">
                  <a:xfrm>
                    <a:off x="0" y="0"/>
                    <a:ext cx="528587" cy="535195"/>
                  </a:xfrm>
                  <a:prstGeom prst="rect">
                    <a:avLst/>
                  </a:prstGeom>
                  <a:ln>
                    <a:noFill/>
                  </a:ln>
                  <a:extLst>
                    <a:ext uri="{53640926-AAD7-44D8-BBD7-CCE9431645EC}">
                      <a14:shadowObscured xmlns:a14="http://schemas.microsoft.com/office/drawing/2010/main"/>
                    </a:ext>
                  </a:extLst>
                </pic:spPr>
              </pic:pic>
            </a:graphicData>
          </a:graphic>
        </wp:inline>
      </w:drawing>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592"/>
    <w:multiLevelType w:val="multilevel"/>
    <w:tmpl w:val="B674093E"/>
    <w:lvl w:ilvl="0">
      <w:start w:val="1"/>
      <w:numFmt w:val="bullet"/>
      <w:lvlText w:val=""/>
      <w:lvlJc w:val="left"/>
      <w:pPr>
        <w:tabs>
          <w:tab w:val="num" w:pos="720"/>
        </w:tabs>
        <w:ind w:left="720" w:firstLine="0"/>
      </w:pPr>
      <w:rPr>
        <w:rFonts w:ascii="Symbol" w:hAnsi="Symbol"/>
        <w:color w:val="auto"/>
        <w:sz w:val="23"/>
        <w:szCs w:val="23"/>
      </w:rPr>
    </w:lvl>
    <w:lvl w:ilvl="1">
      <w:start w:val="1"/>
      <w:numFmt w:val="bullet"/>
      <w:pStyle w:val="B1"/>
      <w:lvlText w:val=""/>
      <w:lvlJc w:val="left"/>
      <w:pPr>
        <w:tabs>
          <w:tab w:val="num" w:pos="1080"/>
        </w:tabs>
        <w:ind w:left="1080" w:hanging="360"/>
      </w:pPr>
      <w:rPr>
        <w:rFonts w:ascii="Wingdings" w:hAnsi="Wingdings" w:hint="default"/>
        <w:color w:val="auto"/>
        <w:sz w:val="18"/>
        <w:szCs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C4955"/>
    <w:multiLevelType w:val="hybridMultilevel"/>
    <w:tmpl w:val="E08E4248"/>
    <w:lvl w:ilvl="0" w:tplc="363AB312">
      <w:start w:val="1"/>
      <w:numFmt w:val="lowerLetter"/>
      <w:pStyle w:val="LetteredSubheading"/>
      <w:lvlText w:val="%1)"/>
      <w:lvlJc w:val="left"/>
      <w:pPr>
        <w:ind w:left="360" w:hanging="360"/>
      </w:pPr>
    </w:lvl>
    <w:lvl w:ilvl="1" w:tplc="E76CBE7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B23D5E"/>
    <w:multiLevelType w:val="hybridMultilevel"/>
    <w:tmpl w:val="2730BE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B817DB"/>
    <w:multiLevelType w:val="hybridMultilevel"/>
    <w:tmpl w:val="ABC42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EA7387"/>
    <w:multiLevelType w:val="multilevel"/>
    <w:tmpl w:val="EB9AF2F8"/>
    <w:lvl w:ilvl="0">
      <w:start w:val="1"/>
      <w:numFmt w:val="decimal"/>
      <w:lvlText w:val="%1"/>
      <w:lvlJc w:val="left"/>
      <w:pPr>
        <w:tabs>
          <w:tab w:val="num" w:pos="720"/>
        </w:tabs>
        <w:ind w:left="720" w:hanging="720"/>
      </w:pPr>
      <w:rPr>
        <w:rFonts w:hint="default"/>
        <w:sz w:val="36"/>
        <w:szCs w:val="36"/>
      </w:rPr>
    </w:lvl>
    <w:lvl w:ilvl="1">
      <w:start w:val="1"/>
      <w:numFmt w:val="decimal"/>
      <w:lvlRestart w:val="0"/>
      <w:pStyle w:val="StyleHeading2Left0Hanging04"/>
      <w:lvlText w:val="%1.%2"/>
      <w:lvlJc w:val="left"/>
      <w:pPr>
        <w:tabs>
          <w:tab w:val="num" w:pos="720"/>
        </w:tabs>
        <w:ind w:left="720" w:hanging="720"/>
      </w:pPr>
      <w:rPr>
        <w:rFonts w:hint="default"/>
        <w:b/>
        <w:i w:val="0"/>
        <w:sz w:val="32"/>
        <w:szCs w:val="32"/>
      </w:rPr>
    </w:lvl>
    <w:lvl w:ilvl="2">
      <w:start w:val="1"/>
      <w:numFmt w:val="decimal"/>
      <w:lvlRestart w:val="1"/>
      <w:lvlText w:val="%1.%2.%3"/>
      <w:lvlJc w:val="left"/>
      <w:pPr>
        <w:tabs>
          <w:tab w:val="num" w:pos="720"/>
        </w:tabs>
        <w:ind w:left="720" w:hanging="720"/>
      </w:pPr>
      <w:rPr>
        <w:rFonts w:ascii="Arial" w:hAnsi="Arial" w:hint="default"/>
        <w:b/>
        <w:i w:val="0"/>
        <w:sz w:val="24"/>
        <w:szCs w:val="28"/>
      </w:rPr>
    </w:lvl>
    <w:lvl w:ilvl="3">
      <w:start w:val="1"/>
      <w:numFmt w:val="lowerLetter"/>
      <w:lvlText w:val="%4)"/>
      <w:lvlJc w:val="left"/>
      <w:pPr>
        <w:tabs>
          <w:tab w:val="num" w:pos="1800"/>
        </w:tabs>
        <w:ind w:left="1800" w:hanging="360"/>
      </w:pPr>
      <w:rPr>
        <w:rFonts w:hint="default"/>
        <w:b w:val="0"/>
        <w:i w:val="0"/>
        <w:sz w:val="22"/>
      </w:rPr>
    </w:lvl>
    <w:lvl w:ilvl="4">
      <w:start w:val="1"/>
      <w:numFmt w:val="lowerLetter"/>
      <w:lvlRestart w:val="1"/>
      <w:lvlText w:val="%5)"/>
      <w:lvlJc w:val="left"/>
      <w:pPr>
        <w:tabs>
          <w:tab w:val="num" w:pos="4680"/>
        </w:tabs>
        <w:ind w:left="4680" w:hanging="360"/>
      </w:pPr>
      <w:rPr>
        <w:rFonts w:hint="default"/>
        <w:b w:val="0"/>
        <w:i w:val="0"/>
        <w:sz w:val="22"/>
      </w:rPr>
    </w:lvl>
    <w:lvl w:ilvl="5">
      <w:start w:val="1"/>
      <w:numFmt w:val="decimal"/>
      <w:lvlText w:val="%1.%2.%3.%5.%6"/>
      <w:lvlJc w:val="left"/>
      <w:pPr>
        <w:tabs>
          <w:tab w:val="num" w:pos="6120"/>
        </w:tabs>
        <w:ind w:left="6120" w:hanging="1080"/>
      </w:pPr>
      <w:rPr>
        <w:rFonts w:hint="default"/>
        <w:b w:val="0"/>
        <w:i w:val="0"/>
        <w:sz w:val="22"/>
      </w:rPr>
    </w:lvl>
    <w:lvl w:ilvl="6">
      <w:start w:val="1"/>
      <w:numFmt w:val="decimal"/>
      <w:lvlText w:val="%1.%2.%3.%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5.%6.%7.%8.%9"/>
      <w:lvlJc w:val="left"/>
      <w:pPr>
        <w:tabs>
          <w:tab w:val="num" w:pos="9000"/>
        </w:tabs>
        <w:ind w:left="9000" w:hanging="1800"/>
      </w:pPr>
      <w:rPr>
        <w:rFonts w:hint="default"/>
      </w:rPr>
    </w:lvl>
  </w:abstractNum>
  <w:abstractNum w:abstractNumId="5"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hint="default"/>
      </w:rPr>
    </w:lvl>
    <w:lvl w:ilvl="1" w:tplc="D61CA150">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4C812F1"/>
    <w:multiLevelType w:val="multilevel"/>
    <w:tmpl w:val="5A524E1C"/>
    <w:lvl w:ilvl="0">
      <w:start w:val="1"/>
      <w:numFmt w:val="bullet"/>
      <w:pStyle w:val="BulletedListlvl1CADTH"/>
      <w:lvlText w:val=""/>
      <w:lvlJc w:val="left"/>
      <w:pPr>
        <w:ind w:left="4045" w:hanging="360"/>
      </w:pPr>
      <w:rPr>
        <w:rFonts w:ascii="Symbol" w:hAnsi="Symbol" w:hint="default"/>
      </w:rPr>
    </w:lvl>
    <w:lvl w:ilvl="1">
      <w:start w:val="1"/>
      <w:numFmt w:val="bullet"/>
      <w:lvlText w:val="o"/>
      <w:lvlJc w:val="left"/>
      <w:pPr>
        <w:ind w:left="5400" w:hanging="360"/>
      </w:pPr>
      <w:rPr>
        <w:rFonts w:ascii="Courier New" w:hAnsi="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hint="default"/>
      </w:rPr>
    </w:lvl>
    <w:lvl w:ilvl="8">
      <w:start w:val="1"/>
      <w:numFmt w:val="bullet"/>
      <w:lvlText w:val=""/>
      <w:lvlJc w:val="left"/>
      <w:pPr>
        <w:ind w:left="10440" w:hanging="360"/>
      </w:pPr>
      <w:rPr>
        <w:rFonts w:ascii="Wingdings" w:hAnsi="Wingdings" w:hint="default"/>
      </w:rPr>
    </w:lvl>
  </w:abstractNum>
  <w:abstractNum w:abstractNumId="7" w15:restartNumberingAfterBreak="0">
    <w:nsid w:val="06632E07"/>
    <w:multiLevelType w:val="hybridMultilevel"/>
    <w:tmpl w:val="FB98A260"/>
    <w:lvl w:ilvl="0" w:tplc="32E26FF2">
      <w:start w:val="3"/>
      <w:numFmt w:val="bullet"/>
      <w:pStyle w:val="pCODRBullet4"/>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D1586"/>
    <w:multiLevelType w:val="hybridMultilevel"/>
    <w:tmpl w:val="AA08714E"/>
    <w:lvl w:ilvl="0" w:tplc="1D26C0F6">
      <w:start w:val="1"/>
      <w:numFmt w:val="decimal"/>
      <w:pStyle w:val="numberedlist"/>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7B0A99"/>
    <w:multiLevelType w:val="hybridMultilevel"/>
    <w:tmpl w:val="5756F720"/>
    <w:lvl w:ilvl="0" w:tplc="36826E66">
      <w:start w:val="1"/>
      <w:numFmt w:val="decimal"/>
      <w:lvlText w:val="%1."/>
      <w:lvlJc w:val="left"/>
      <w:pPr>
        <w:ind w:left="720" w:hanging="360"/>
      </w:pPr>
      <w:rPr>
        <w:rFonts w:hint="default"/>
        <w:b/>
        <w:bCs/>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FD10720"/>
    <w:multiLevelType w:val="hybridMultilevel"/>
    <w:tmpl w:val="80D84E3C"/>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ED16D3"/>
    <w:multiLevelType w:val="hybridMultilevel"/>
    <w:tmpl w:val="80D84E3C"/>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56343B"/>
    <w:multiLevelType w:val="hybridMultilevel"/>
    <w:tmpl w:val="3E0A869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40686"/>
    <w:multiLevelType w:val="hybridMultilevel"/>
    <w:tmpl w:val="0BFE57A6"/>
    <w:lvl w:ilvl="0" w:tplc="097C5F0A">
      <w:start w:val="1"/>
      <w:numFmt w:val="lowerLetter"/>
      <w:pStyle w:val="B7ALPHA1"/>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19FD441C"/>
    <w:multiLevelType w:val="hybridMultilevel"/>
    <w:tmpl w:val="469AEC5E"/>
    <w:lvl w:ilvl="0" w:tplc="5694D0AC">
      <w:start w:val="1"/>
      <w:numFmt w:val="decimal"/>
      <w:pStyle w:val="NumberedListCADTH"/>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2EA1CA7"/>
    <w:multiLevelType w:val="hybridMultilevel"/>
    <w:tmpl w:val="653E672C"/>
    <w:lvl w:ilvl="0" w:tplc="96A2374A">
      <w:start w:val="1"/>
      <w:numFmt w:val="lowerLetter"/>
      <w:pStyle w:val="319Alpha"/>
      <w:lvlText w:val="%1)"/>
      <w:lvlJc w:val="left"/>
      <w:pPr>
        <w:ind w:left="2988"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16" w15:restartNumberingAfterBreak="0">
    <w:nsid w:val="24EB137C"/>
    <w:multiLevelType w:val="hybridMultilevel"/>
    <w:tmpl w:val="5DA61110"/>
    <w:lvl w:ilvl="0" w:tplc="E116A9F0">
      <w:start w:val="1"/>
      <w:numFmt w:val="bullet"/>
      <w:pStyle w:val="BulletedListlvl2CADTH"/>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29CC3584"/>
    <w:multiLevelType w:val="multilevel"/>
    <w:tmpl w:val="ED50DFA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b w:val="0"/>
        <w:bCs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2A2577E2"/>
    <w:multiLevelType w:val="hybridMultilevel"/>
    <w:tmpl w:val="CEDA3248"/>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numFmt w:val="bullet"/>
      <w:lvlText w:val="•"/>
      <w:lvlJc w:val="left"/>
      <w:pPr>
        <w:ind w:left="3620" w:hanging="1820"/>
      </w:pPr>
      <w:rPr>
        <w:rFonts w:ascii="Roboto" w:eastAsia="Times New Roman" w:hAnsi="Roboto"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A637E0"/>
    <w:multiLevelType w:val="hybridMultilevel"/>
    <w:tmpl w:val="0F0C9E40"/>
    <w:lvl w:ilvl="0" w:tplc="A7F4DDB6">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31279C9"/>
    <w:multiLevelType w:val="multilevel"/>
    <w:tmpl w:val="E9621542"/>
    <w:lvl w:ilvl="0">
      <w:start w:val="1"/>
      <w:numFmt w:val="decimal"/>
      <w:lvlText w:val="%1"/>
      <w:lvlJc w:val="left"/>
      <w:pPr>
        <w:ind w:left="3692" w:hanging="432"/>
      </w:pPr>
      <w:rPr>
        <w:rFonts w:hint="default"/>
      </w:rPr>
    </w:lvl>
    <w:lvl w:ilvl="1">
      <w:start w:val="1"/>
      <w:numFmt w:val="decimal"/>
      <w:pStyle w:val="H1"/>
      <w:lvlText w:val="%1.%2"/>
      <w:lvlJc w:val="left"/>
      <w:pPr>
        <w:ind w:left="3836" w:hanging="576"/>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4124" w:hanging="864"/>
      </w:pPr>
      <w:rPr>
        <w:rFonts w:hint="default"/>
      </w:rPr>
    </w:lvl>
    <w:lvl w:ilvl="4">
      <w:start w:val="1"/>
      <w:numFmt w:val="decimal"/>
      <w:lvlText w:val="%1.%2.%3.%4.%5"/>
      <w:lvlJc w:val="left"/>
      <w:pPr>
        <w:ind w:left="4268" w:hanging="1008"/>
      </w:pPr>
      <w:rPr>
        <w:rFonts w:hint="default"/>
      </w:rPr>
    </w:lvl>
    <w:lvl w:ilvl="5">
      <w:start w:val="1"/>
      <w:numFmt w:val="decimal"/>
      <w:lvlText w:val="%1.%2.%3.%4.%5.%6"/>
      <w:lvlJc w:val="left"/>
      <w:pPr>
        <w:ind w:left="4412" w:hanging="1152"/>
      </w:pPr>
      <w:rPr>
        <w:rFonts w:hint="default"/>
      </w:rPr>
    </w:lvl>
    <w:lvl w:ilvl="6">
      <w:start w:val="1"/>
      <w:numFmt w:val="decimal"/>
      <w:lvlText w:val="%1.%2.%3.%4.%5.%6.%7"/>
      <w:lvlJc w:val="left"/>
      <w:pPr>
        <w:ind w:left="4556" w:hanging="1296"/>
      </w:pPr>
      <w:rPr>
        <w:rFonts w:hint="default"/>
      </w:rPr>
    </w:lvl>
    <w:lvl w:ilvl="7">
      <w:start w:val="1"/>
      <w:numFmt w:val="decimal"/>
      <w:lvlText w:val="%1.%2.%3.%4.%5.%6.%7.%8"/>
      <w:lvlJc w:val="left"/>
      <w:pPr>
        <w:ind w:left="4700" w:hanging="1440"/>
      </w:pPr>
      <w:rPr>
        <w:rFonts w:hint="default"/>
      </w:rPr>
    </w:lvl>
    <w:lvl w:ilvl="8">
      <w:start w:val="1"/>
      <w:numFmt w:val="decimal"/>
      <w:lvlText w:val="%1.%2.%3.%4.%5.%6.%7.%8.%9"/>
      <w:lvlJc w:val="left"/>
      <w:pPr>
        <w:ind w:left="4844" w:hanging="1584"/>
      </w:pPr>
      <w:rPr>
        <w:rFonts w:hint="default"/>
      </w:rPr>
    </w:lvl>
  </w:abstractNum>
  <w:abstractNum w:abstractNumId="21" w15:restartNumberingAfterBreak="0">
    <w:nsid w:val="333E0671"/>
    <w:multiLevelType w:val="hybridMultilevel"/>
    <w:tmpl w:val="80D84E3C"/>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4415935"/>
    <w:multiLevelType w:val="hybridMultilevel"/>
    <w:tmpl w:val="F1B69706"/>
    <w:lvl w:ilvl="0" w:tplc="3774C374">
      <w:start w:val="1"/>
      <w:numFmt w:val="lowerLetter"/>
      <w:pStyle w:val="B61Alpha"/>
      <w:lvlText w:val="%1)"/>
      <w:lvlJc w:val="left"/>
      <w:pPr>
        <w:ind w:left="1102" w:hanging="360"/>
      </w:pPr>
      <w:rPr>
        <w:rFonts w:cs="Times New Roman"/>
      </w:rPr>
    </w:lvl>
    <w:lvl w:ilvl="1" w:tplc="10090019" w:tentative="1">
      <w:start w:val="1"/>
      <w:numFmt w:val="lowerLetter"/>
      <w:lvlText w:val="%2."/>
      <w:lvlJc w:val="left"/>
      <w:pPr>
        <w:ind w:left="1822" w:hanging="360"/>
      </w:pPr>
      <w:rPr>
        <w:rFonts w:cs="Times New Roman"/>
      </w:rPr>
    </w:lvl>
    <w:lvl w:ilvl="2" w:tplc="1009001B" w:tentative="1">
      <w:start w:val="1"/>
      <w:numFmt w:val="lowerRoman"/>
      <w:lvlText w:val="%3."/>
      <w:lvlJc w:val="right"/>
      <w:pPr>
        <w:ind w:left="2542" w:hanging="180"/>
      </w:pPr>
      <w:rPr>
        <w:rFonts w:cs="Times New Roman"/>
      </w:rPr>
    </w:lvl>
    <w:lvl w:ilvl="3" w:tplc="1009000F" w:tentative="1">
      <w:start w:val="1"/>
      <w:numFmt w:val="decimal"/>
      <w:lvlText w:val="%4."/>
      <w:lvlJc w:val="left"/>
      <w:pPr>
        <w:ind w:left="3262" w:hanging="360"/>
      </w:pPr>
      <w:rPr>
        <w:rFonts w:cs="Times New Roman"/>
      </w:rPr>
    </w:lvl>
    <w:lvl w:ilvl="4" w:tplc="10090019" w:tentative="1">
      <w:start w:val="1"/>
      <w:numFmt w:val="lowerLetter"/>
      <w:lvlText w:val="%5."/>
      <w:lvlJc w:val="left"/>
      <w:pPr>
        <w:ind w:left="3982" w:hanging="360"/>
      </w:pPr>
      <w:rPr>
        <w:rFonts w:cs="Times New Roman"/>
      </w:rPr>
    </w:lvl>
    <w:lvl w:ilvl="5" w:tplc="1009001B" w:tentative="1">
      <w:start w:val="1"/>
      <w:numFmt w:val="lowerRoman"/>
      <w:lvlText w:val="%6."/>
      <w:lvlJc w:val="right"/>
      <w:pPr>
        <w:ind w:left="4702" w:hanging="180"/>
      </w:pPr>
      <w:rPr>
        <w:rFonts w:cs="Times New Roman"/>
      </w:rPr>
    </w:lvl>
    <w:lvl w:ilvl="6" w:tplc="1009000F" w:tentative="1">
      <w:start w:val="1"/>
      <w:numFmt w:val="decimal"/>
      <w:lvlText w:val="%7."/>
      <w:lvlJc w:val="left"/>
      <w:pPr>
        <w:ind w:left="5422" w:hanging="360"/>
      </w:pPr>
      <w:rPr>
        <w:rFonts w:cs="Times New Roman"/>
      </w:rPr>
    </w:lvl>
    <w:lvl w:ilvl="7" w:tplc="10090019" w:tentative="1">
      <w:start w:val="1"/>
      <w:numFmt w:val="lowerLetter"/>
      <w:lvlText w:val="%8."/>
      <w:lvlJc w:val="left"/>
      <w:pPr>
        <w:ind w:left="6142" w:hanging="360"/>
      </w:pPr>
      <w:rPr>
        <w:rFonts w:cs="Times New Roman"/>
      </w:rPr>
    </w:lvl>
    <w:lvl w:ilvl="8" w:tplc="1009001B" w:tentative="1">
      <w:start w:val="1"/>
      <w:numFmt w:val="lowerRoman"/>
      <w:lvlText w:val="%9."/>
      <w:lvlJc w:val="right"/>
      <w:pPr>
        <w:ind w:left="6862" w:hanging="180"/>
      </w:pPr>
      <w:rPr>
        <w:rFonts w:cs="Times New Roman"/>
      </w:rPr>
    </w:lvl>
  </w:abstractNum>
  <w:abstractNum w:abstractNumId="23" w15:restartNumberingAfterBreak="0">
    <w:nsid w:val="38735F7E"/>
    <w:multiLevelType w:val="hybridMultilevel"/>
    <w:tmpl w:val="60540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8A1382"/>
    <w:multiLevelType w:val="hybridMultilevel"/>
    <w:tmpl w:val="33D498DE"/>
    <w:lvl w:ilvl="0" w:tplc="0770D54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222C79"/>
    <w:multiLevelType w:val="hybridMultilevel"/>
    <w:tmpl w:val="9D7A0242"/>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26" w15:restartNumberingAfterBreak="0">
    <w:nsid w:val="40AD7FF2"/>
    <w:multiLevelType w:val="hybridMultilevel"/>
    <w:tmpl w:val="B1CA417E"/>
    <w:lvl w:ilvl="0" w:tplc="10090001">
      <w:start w:val="1"/>
      <w:numFmt w:val="bullet"/>
      <w:pStyle w:val="TOCHeading"/>
      <w:lvlText w:val=""/>
      <w:lvlJc w:val="left"/>
      <w:pPr>
        <w:ind w:left="5940" w:hanging="360"/>
      </w:pPr>
      <w:rPr>
        <w:rFonts w:ascii="Symbol" w:hAnsi="Symbol" w:hint="default"/>
      </w:rPr>
    </w:lvl>
    <w:lvl w:ilvl="1" w:tplc="6C58FF4A">
      <w:start w:val="1"/>
      <w:numFmt w:val="bullet"/>
      <w:lvlText w:val=""/>
      <w:lvlJc w:val="left"/>
      <w:pPr>
        <w:ind w:left="1440" w:hanging="360"/>
      </w:pPr>
      <w:rPr>
        <w:rFonts w:ascii="Wingdings" w:hAnsi="Wingdings" w:hint="default"/>
        <w:color w:val="auto"/>
        <w:w w:val="100"/>
        <w:effect w:val="none"/>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04103F"/>
    <w:multiLevelType w:val="hybridMultilevel"/>
    <w:tmpl w:val="F01CE9E2"/>
    <w:lvl w:ilvl="0" w:tplc="AD48134C">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C7D06"/>
    <w:multiLevelType w:val="hybridMultilevel"/>
    <w:tmpl w:val="CCEC2BE0"/>
    <w:lvl w:ilvl="0" w:tplc="8AC88940">
      <w:start w:val="1"/>
      <w:numFmt w:val="bullet"/>
      <w:pStyle w:val="BP81"/>
      <w:lvlText w:val=""/>
      <w:lvlJc w:val="left"/>
      <w:pPr>
        <w:ind w:left="110" w:hanging="360"/>
      </w:pPr>
      <w:rPr>
        <w:rFonts w:ascii="Symbol" w:hAnsi="Symbol" w:hint="default"/>
      </w:rPr>
    </w:lvl>
    <w:lvl w:ilvl="1" w:tplc="10090003">
      <w:start w:val="1"/>
      <w:numFmt w:val="bullet"/>
      <w:lvlText w:val="o"/>
      <w:lvlJc w:val="left"/>
      <w:pPr>
        <w:ind w:left="830" w:hanging="360"/>
      </w:pPr>
      <w:rPr>
        <w:rFonts w:ascii="Courier New" w:hAnsi="Courier New" w:hint="default"/>
      </w:rPr>
    </w:lvl>
    <w:lvl w:ilvl="2" w:tplc="10090001">
      <w:start w:val="1"/>
      <w:numFmt w:val="bullet"/>
      <w:lvlText w:val=""/>
      <w:lvlJc w:val="left"/>
      <w:pPr>
        <w:ind w:left="1550" w:hanging="360"/>
      </w:pPr>
      <w:rPr>
        <w:rFonts w:ascii="Symbol" w:hAnsi="Symbol" w:hint="default"/>
      </w:rPr>
    </w:lvl>
    <w:lvl w:ilvl="3" w:tplc="10090001" w:tentative="1">
      <w:start w:val="1"/>
      <w:numFmt w:val="bullet"/>
      <w:lvlText w:val=""/>
      <w:lvlJc w:val="left"/>
      <w:pPr>
        <w:ind w:left="2270" w:hanging="360"/>
      </w:pPr>
      <w:rPr>
        <w:rFonts w:ascii="Symbol" w:hAnsi="Symbol" w:hint="default"/>
      </w:rPr>
    </w:lvl>
    <w:lvl w:ilvl="4" w:tplc="10090003" w:tentative="1">
      <w:start w:val="1"/>
      <w:numFmt w:val="bullet"/>
      <w:lvlText w:val="o"/>
      <w:lvlJc w:val="left"/>
      <w:pPr>
        <w:ind w:left="2990" w:hanging="360"/>
      </w:pPr>
      <w:rPr>
        <w:rFonts w:ascii="Courier New" w:hAnsi="Courier New" w:hint="default"/>
      </w:rPr>
    </w:lvl>
    <w:lvl w:ilvl="5" w:tplc="10090005" w:tentative="1">
      <w:start w:val="1"/>
      <w:numFmt w:val="bullet"/>
      <w:lvlText w:val=""/>
      <w:lvlJc w:val="left"/>
      <w:pPr>
        <w:ind w:left="3710" w:hanging="360"/>
      </w:pPr>
      <w:rPr>
        <w:rFonts w:ascii="Wingdings" w:hAnsi="Wingdings" w:hint="default"/>
      </w:rPr>
    </w:lvl>
    <w:lvl w:ilvl="6" w:tplc="10090001" w:tentative="1">
      <w:start w:val="1"/>
      <w:numFmt w:val="bullet"/>
      <w:lvlText w:val=""/>
      <w:lvlJc w:val="left"/>
      <w:pPr>
        <w:ind w:left="4430" w:hanging="360"/>
      </w:pPr>
      <w:rPr>
        <w:rFonts w:ascii="Symbol" w:hAnsi="Symbol" w:hint="default"/>
      </w:rPr>
    </w:lvl>
    <w:lvl w:ilvl="7" w:tplc="10090003" w:tentative="1">
      <w:start w:val="1"/>
      <w:numFmt w:val="bullet"/>
      <w:lvlText w:val="o"/>
      <w:lvlJc w:val="left"/>
      <w:pPr>
        <w:ind w:left="5150" w:hanging="360"/>
      </w:pPr>
      <w:rPr>
        <w:rFonts w:ascii="Courier New" w:hAnsi="Courier New" w:hint="default"/>
      </w:rPr>
    </w:lvl>
    <w:lvl w:ilvl="8" w:tplc="10090005" w:tentative="1">
      <w:start w:val="1"/>
      <w:numFmt w:val="bullet"/>
      <w:lvlText w:val=""/>
      <w:lvlJc w:val="left"/>
      <w:pPr>
        <w:ind w:left="5870" w:hanging="360"/>
      </w:pPr>
      <w:rPr>
        <w:rFonts w:ascii="Wingdings" w:hAnsi="Wingdings" w:hint="default"/>
      </w:rPr>
    </w:lvl>
  </w:abstractNum>
  <w:abstractNum w:abstractNumId="29" w15:restartNumberingAfterBreak="0">
    <w:nsid w:val="4B861E6B"/>
    <w:multiLevelType w:val="hybridMultilevel"/>
    <w:tmpl w:val="60B803AC"/>
    <w:styleLink w:val="Headings"/>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B46D8"/>
    <w:multiLevelType w:val="hybridMultilevel"/>
    <w:tmpl w:val="96E45820"/>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FAB187C"/>
    <w:multiLevelType w:val="hybridMultilevel"/>
    <w:tmpl w:val="DE94628A"/>
    <w:lvl w:ilvl="0" w:tplc="8086F59C">
      <w:start w:val="1"/>
      <w:numFmt w:val="lowerLetter"/>
      <w:pStyle w:val="H3"/>
      <w:lvlText w:val="%1)"/>
      <w:lvlJc w:val="left"/>
      <w:pPr>
        <w:tabs>
          <w:tab w:val="num" w:pos="720"/>
        </w:tabs>
        <w:ind w:left="720" w:hanging="360"/>
      </w:pPr>
      <w:rPr>
        <w:rFonts w:hint="default"/>
        <w:color w:val="auto"/>
        <w:w w:val="100"/>
        <w:effect w:val="none"/>
      </w:rPr>
    </w:lvl>
    <w:lvl w:ilvl="1" w:tplc="0F688CC4" w:tentative="1">
      <w:start w:val="1"/>
      <w:numFmt w:val="bullet"/>
      <w:lvlText w:val="o"/>
      <w:lvlJc w:val="left"/>
      <w:pPr>
        <w:tabs>
          <w:tab w:val="num" w:pos="1440"/>
        </w:tabs>
        <w:ind w:left="1440" w:hanging="360"/>
      </w:pPr>
      <w:rPr>
        <w:rFonts w:ascii="Courier New" w:hAnsi="Courier New" w:cs="Courier New" w:hint="default"/>
      </w:rPr>
    </w:lvl>
    <w:lvl w:ilvl="2" w:tplc="D6923F94" w:tentative="1">
      <w:start w:val="1"/>
      <w:numFmt w:val="bullet"/>
      <w:lvlText w:val=""/>
      <w:lvlJc w:val="left"/>
      <w:pPr>
        <w:tabs>
          <w:tab w:val="num" w:pos="2160"/>
        </w:tabs>
        <w:ind w:left="2160" w:hanging="360"/>
      </w:pPr>
      <w:rPr>
        <w:rFonts w:ascii="Wingdings" w:hAnsi="Wingdings" w:hint="default"/>
      </w:rPr>
    </w:lvl>
    <w:lvl w:ilvl="3" w:tplc="92FA1246" w:tentative="1">
      <w:start w:val="1"/>
      <w:numFmt w:val="bullet"/>
      <w:lvlText w:val=""/>
      <w:lvlJc w:val="left"/>
      <w:pPr>
        <w:tabs>
          <w:tab w:val="num" w:pos="2880"/>
        </w:tabs>
        <w:ind w:left="2880" w:hanging="360"/>
      </w:pPr>
      <w:rPr>
        <w:rFonts w:ascii="Symbol" w:hAnsi="Symbol" w:hint="default"/>
      </w:rPr>
    </w:lvl>
    <w:lvl w:ilvl="4" w:tplc="70469F9A" w:tentative="1">
      <w:start w:val="1"/>
      <w:numFmt w:val="bullet"/>
      <w:lvlText w:val="o"/>
      <w:lvlJc w:val="left"/>
      <w:pPr>
        <w:tabs>
          <w:tab w:val="num" w:pos="3600"/>
        </w:tabs>
        <w:ind w:left="3600" w:hanging="360"/>
      </w:pPr>
      <w:rPr>
        <w:rFonts w:ascii="Courier New" w:hAnsi="Courier New" w:cs="Courier New" w:hint="default"/>
      </w:rPr>
    </w:lvl>
    <w:lvl w:ilvl="5" w:tplc="7A20A892" w:tentative="1">
      <w:start w:val="1"/>
      <w:numFmt w:val="bullet"/>
      <w:lvlText w:val=""/>
      <w:lvlJc w:val="left"/>
      <w:pPr>
        <w:tabs>
          <w:tab w:val="num" w:pos="4320"/>
        </w:tabs>
        <w:ind w:left="4320" w:hanging="360"/>
      </w:pPr>
      <w:rPr>
        <w:rFonts w:ascii="Wingdings" w:hAnsi="Wingdings" w:hint="default"/>
      </w:rPr>
    </w:lvl>
    <w:lvl w:ilvl="6" w:tplc="9A7642B8" w:tentative="1">
      <w:start w:val="1"/>
      <w:numFmt w:val="bullet"/>
      <w:lvlText w:val=""/>
      <w:lvlJc w:val="left"/>
      <w:pPr>
        <w:tabs>
          <w:tab w:val="num" w:pos="5040"/>
        </w:tabs>
        <w:ind w:left="5040" w:hanging="360"/>
      </w:pPr>
      <w:rPr>
        <w:rFonts w:ascii="Symbol" w:hAnsi="Symbol" w:hint="default"/>
      </w:rPr>
    </w:lvl>
    <w:lvl w:ilvl="7" w:tplc="DE02AB5C" w:tentative="1">
      <w:start w:val="1"/>
      <w:numFmt w:val="bullet"/>
      <w:lvlText w:val="o"/>
      <w:lvlJc w:val="left"/>
      <w:pPr>
        <w:tabs>
          <w:tab w:val="num" w:pos="5760"/>
        </w:tabs>
        <w:ind w:left="5760" w:hanging="360"/>
      </w:pPr>
      <w:rPr>
        <w:rFonts w:ascii="Courier New" w:hAnsi="Courier New" w:cs="Courier New" w:hint="default"/>
      </w:rPr>
    </w:lvl>
    <w:lvl w:ilvl="8" w:tplc="97A071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94049"/>
    <w:multiLevelType w:val="multilevel"/>
    <w:tmpl w:val="5C3CBBBC"/>
    <w:lvl w:ilvl="0">
      <w:start w:val="1"/>
      <w:numFmt w:val="decimal"/>
      <w:pStyle w:val="H2"/>
      <w:lvlText w:val="%1"/>
      <w:lvlJc w:val="left"/>
      <w:pPr>
        <w:tabs>
          <w:tab w:val="num" w:pos="720"/>
        </w:tabs>
        <w:ind w:left="432" w:hanging="432"/>
      </w:pPr>
      <w:rPr>
        <w:rFonts w:hint="default"/>
      </w:rPr>
    </w:lvl>
    <w:lvl w:ilvl="1">
      <w:start w:val="1"/>
      <w:numFmt w:val="decimal"/>
      <w:lvlRestart w:val="0"/>
      <w:pStyle w:val="StyleHeading2Left0Firstline0"/>
      <w:lvlText w:val="%1.%2"/>
      <w:lvlJc w:val="left"/>
      <w:pPr>
        <w:tabs>
          <w:tab w:val="num" w:pos="72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45035A5"/>
    <w:multiLevelType w:val="hybridMultilevel"/>
    <w:tmpl w:val="96E45820"/>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6013E0B"/>
    <w:multiLevelType w:val="hybridMultilevel"/>
    <w:tmpl w:val="C178D10A"/>
    <w:lvl w:ilvl="0" w:tplc="DF64AC2C">
      <w:start w:val="1"/>
      <w:numFmt w:val="bullet"/>
      <w:pStyle w:val="pCODR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36"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B3DF2"/>
    <w:multiLevelType w:val="multilevel"/>
    <w:tmpl w:val="361640C6"/>
    <w:lvl w:ilvl="0">
      <w:start w:val="1"/>
      <w:numFmt w:val="decimal"/>
      <w:pStyle w:val="SectionHeadingCADTH"/>
      <w:lvlText w:val="%1."/>
      <w:lvlJc w:val="left"/>
      <w:pPr>
        <w:ind w:left="360" w:hanging="360"/>
      </w:pPr>
    </w:lvl>
    <w:lvl w:ilvl="1">
      <w:start w:val="1"/>
      <w:numFmt w:val="decimal"/>
      <w:pStyle w:val="Headinglvl1CADTH"/>
      <w:lvlText w:val="%1.%2"/>
      <w:lvlJc w:val="left"/>
      <w:pPr>
        <w:ind w:left="7096" w:hanging="576"/>
      </w:pPr>
      <w:rPr>
        <w:rFonts w:hint="default"/>
      </w:rPr>
    </w:lvl>
    <w:lvl w:ilvl="2">
      <w:start w:val="1"/>
      <w:numFmt w:val="decimal"/>
      <w:pStyle w:val="SubheadingCADTH"/>
      <w:lvlText w:val="%1.%2.%3"/>
      <w:lvlJc w:val="left"/>
      <w:pPr>
        <w:ind w:left="7240" w:hanging="720"/>
      </w:pPr>
      <w:rPr>
        <w:specVanish w:val="0"/>
      </w:rPr>
    </w:lvl>
    <w:lvl w:ilvl="3">
      <w:start w:val="1"/>
      <w:numFmt w:val="decimal"/>
      <w:lvlText w:val="%1.%2.%3.%4"/>
      <w:lvlJc w:val="left"/>
      <w:pPr>
        <w:ind w:left="7384" w:hanging="864"/>
      </w:pPr>
      <w:rPr>
        <w:rFonts w:hint="default"/>
      </w:rPr>
    </w:lvl>
    <w:lvl w:ilvl="4">
      <w:start w:val="1"/>
      <w:numFmt w:val="decimal"/>
      <w:lvlText w:val="%1.%2.%3.%4.%5"/>
      <w:lvlJc w:val="left"/>
      <w:pPr>
        <w:ind w:left="7528" w:hanging="1008"/>
      </w:pPr>
      <w:rPr>
        <w:rFonts w:hint="default"/>
      </w:rPr>
    </w:lvl>
    <w:lvl w:ilvl="5">
      <w:start w:val="1"/>
      <w:numFmt w:val="decimal"/>
      <w:lvlText w:val="%1.%2.%3.%4.%5.%6"/>
      <w:lvlJc w:val="left"/>
      <w:pPr>
        <w:ind w:left="7672" w:hanging="1152"/>
      </w:pPr>
      <w:rPr>
        <w:rFonts w:hint="default"/>
      </w:rPr>
    </w:lvl>
    <w:lvl w:ilvl="6">
      <w:start w:val="1"/>
      <w:numFmt w:val="decimal"/>
      <w:lvlText w:val="%1.%2.%3.%4.%5.%6.%7"/>
      <w:lvlJc w:val="left"/>
      <w:pPr>
        <w:ind w:left="7816" w:hanging="1296"/>
      </w:pPr>
      <w:rPr>
        <w:rFonts w:hint="default"/>
      </w:rPr>
    </w:lvl>
    <w:lvl w:ilvl="7">
      <w:start w:val="1"/>
      <w:numFmt w:val="decimal"/>
      <w:lvlText w:val="%1.%2.%3.%4.%5.%6.%7.%8"/>
      <w:lvlJc w:val="left"/>
      <w:pPr>
        <w:ind w:left="7960" w:hanging="1440"/>
      </w:pPr>
      <w:rPr>
        <w:rFonts w:hint="default"/>
      </w:rPr>
    </w:lvl>
    <w:lvl w:ilvl="8">
      <w:start w:val="1"/>
      <w:numFmt w:val="decimal"/>
      <w:lvlText w:val="%1.%2.%3.%4.%5.%6.%7.%8.%9"/>
      <w:lvlJc w:val="left"/>
      <w:pPr>
        <w:ind w:left="8104" w:hanging="1584"/>
      </w:pPr>
      <w:rPr>
        <w:rFonts w:hint="default"/>
      </w:rPr>
    </w:lvl>
  </w:abstractNum>
  <w:abstractNum w:abstractNumId="38" w15:restartNumberingAfterBreak="0">
    <w:nsid w:val="64531ED2"/>
    <w:multiLevelType w:val="hybridMultilevel"/>
    <w:tmpl w:val="96E45820"/>
    <w:lvl w:ilvl="0" w:tplc="CF080966">
      <w:start w:val="1"/>
      <w:numFmt w:val="decimal"/>
      <w:lvlText w:val="%1."/>
      <w:lvlJc w:val="left"/>
      <w:pPr>
        <w:ind w:left="360" w:hanging="360"/>
      </w:pPr>
      <w:rPr>
        <w:b/>
        <w:bCs/>
      </w:rPr>
    </w:lvl>
    <w:lvl w:ilvl="1" w:tplc="10090017">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6A3823A3"/>
    <w:multiLevelType w:val="hybridMultilevel"/>
    <w:tmpl w:val="B9DEFDCA"/>
    <w:lvl w:ilvl="0" w:tplc="CA7225B6">
      <w:start w:val="1"/>
      <w:numFmt w:val="bullet"/>
      <w:pStyle w:val="pCODR1111BP"/>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AC146DC"/>
    <w:multiLevelType w:val="hybridMultilevel"/>
    <w:tmpl w:val="5EE8746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10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73B12974"/>
    <w:multiLevelType w:val="hybridMultilevel"/>
    <w:tmpl w:val="66E0F6F2"/>
    <w:lvl w:ilvl="0" w:tplc="410E4916">
      <w:start w:val="1"/>
      <w:numFmt w:val="lowerLetter"/>
      <w:pStyle w:val="32Alpha"/>
      <w:lvlText w:val="%1)"/>
      <w:lvlJc w:val="left"/>
      <w:pPr>
        <w:ind w:left="2138" w:hanging="360"/>
      </w:pPr>
      <w:rPr>
        <w:rFonts w:cs="Times New Roman"/>
      </w:rPr>
    </w:lvl>
    <w:lvl w:ilvl="1" w:tplc="10090019" w:tentative="1">
      <w:start w:val="1"/>
      <w:numFmt w:val="lowerLetter"/>
      <w:lvlText w:val="%2."/>
      <w:lvlJc w:val="left"/>
      <w:pPr>
        <w:ind w:left="2858" w:hanging="360"/>
      </w:pPr>
      <w:rPr>
        <w:rFonts w:cs="Times New Roman"/>
      </w:rPr>
    </w:lvl>
    <w:lvl w:ilvl="2" w:tplc="1009001B" w:tentative="1">
      <w:start w:val="1"/>
      <w:numFmt w:val="lowerRoman"/>
      <w:lvlText w:val="%3."/>
      <w:lvlJc w:val="right"/>
      <w:pPr>
        <w:ind w:left="3578" w:hanging="180"/>
      </w:pPr>
      <w:rPr>
        <w:rFonts w:cs="Times New Roman"/>
      </w:rPr>
    </w:lvl>
    <w:lvl w:ilvl="3" w:tplc="1009000F" w:tentative="1">
      <w:start w:val="1"/>
      <w:numFmt w:val="decimal"/>
      <w:lvlText w:val="%4."/>
      <w:lvlJc w:val="left"/>
      <w:pPr>
        <w:ind w:left="4298" w:hanging="360"/>
      </w:pPr>
      <w:rPr>
        <w:rFonts w:cs="Times New Roman"/>
      </w:rPr>
    </w:lvl>
    <w:lvl w:ilvl="4" w:tplc="10090019" w:tentative="1">
      <w:start w:val="1"/>
      <w:numFmt w:val="lowerLetter"/>
      <w:lvlText w:val="%5."/>
      <w:lvlJc w:val="left"/>
      <w:pPr>
        <w:ind w:left="5018" w:hanging="360"/>
      </w:pPr>
      <w:rPr>
        <w:rFonts w:cs="Times New Roman"/>
      </w:rPr>
    </w:lvl>
    <w:lvl w:ilvl="5" w:tplc="1009001B" w:tentative="1">
      <w:start w:val="1"/>
      <w:numFmt w:val="lowerRoman"/>
      <w:lvlText w:val="%6."/>
      <w:lvlJc w:val="right"/>
      <w:pPr>
        <w:ind w:left="5738" w:hanging="180"/>
      </w:pPr>
      <w:rPr>
        <w:rFonts w:cs="Times New Roman"/>
      </w:rPr>
    </w:lvl>
    <w:lvl w:ilvl="6" w:tplc="1009000F" w:tentative="1">
      <w:start w:val="1"/>
      <w:numFmt w:val="decimal"/>
      <w:lvlText w:val="%7."/>
      <w:lvlJc w:val="left"/>
      <w:pPr>
        <w:ind w:left="6458" w:hanging="360"/>
      </w:pPr>
      <w:rPr>
        <w:rFonts w:cs="Times New Roman"/>
      </w:rPr>
    </w:lvl>
    <w:lvl w:ilvl="7" w:tplc="10090019" w:tentative="1">
      <w:start w:val="1"/>
      <w:numFmt w:val="lowerLetter"/>
      <w:lvlText w:val="%8."/>
      <w:lvlJc w:val="left"/>
      <w:pPr>
        <w:ind w:left="7178" w:hanging="360"/>
      </w:pPr>
      <w:rPr>
        <w:rFonts w:cs="Times New Roman"/>
      </w:rPr>
    </w:lvl>
    <w:lvl w:ilvl="8" w:tplc="1009001B" w:tentative="1">
      <w:start w:val="1"/>
      <w:numFmt w:val="lowerRoman"/>
      <w:lvlText w:val="%9."/>
      <w:lvlJc w:val="right"/>
      <w:pPr>
        <w:ind w:left="7898" w:hanging="180"/>
      </w:pPr>
      <w:rPr>
        <w:rFonts w:cs="Times New Roman"/>
      </w:rPr>
    </w:lvl>
  </w:abstractNum>
  <w:abstractNum w:abstractNumId="44" w15:restartNumberingAfterBreak="0">
    <w:nsid w:val="75B7335A"/>
    <w:multiLevelType w:val="hybridMultilevel"/>
    <w:tmpl w:val="6682F55E"/>
    <w:styleLink w:val="Headings-Master"/>
    <w:lvl w:ilvl="0" w:tplc="E020DFEA">
      <w:start w:val="1"/>
      <w:numFmt w:val="bullet"/>
      <w:pStyle w:val="Bullets"/>
      <w:lvlText w:val=""/>
      <w:lvlJc w:val="left"/>
      <w:pPr>
        <w:tabs>
          <w:tab w:val="num" w:pos="720"/>
        </w:tabs>
        <w:ind w:left="720" w:hanging="360"/>
      </w:pPr>
      <w:rPr>
        <w:rFonts w:ascii="Wingdings" w:hAnsi="Wingdings" w:cs="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6" w15:restartNumberingAfterBreak="0">
    <w:nsid w:val="79632158"/>
    <w:multiLevelType w:val="hybridMultilevel"/>
    <w:tmpl w:val="D6561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1316922">
    <w:abstractNumId w:val="35"/>
  </w:num>
  <w:num w:numId="2" w16cid:durableId="35855452">
    <w:abstractNumId w:val="27"/>
  </w:num>
  <w:num w:numId="3" w16cid:durableId="1461609023">
    <w:abstractNumId w:val="36"/>
  </w:num>
  <w:num w:numId="4" w16cid:durableId="113057561">
    <w:abstractNumId w:val="13"/>
  </w:num>
  <w:num w:numId="5" w16cid:durableId="450243215">
    <w:abstractNumId w:val="22"/>
  </w:num>
  <w:num w:numId="6" w16cid:durableId="1557356315">
    <w:abstractNumId w:val="40"/>
  </w:num>
  <w:num w:numId="7" w16cid:durableId="1430076030">
    <w:abstractNumId w:val="28"/>
  </w:num>
  <w:num w:numId="8" w16cid:durableId="1352537756">
    <w:abstractNumId w:val="26"/>
  </w:num>
  <w:num w:numId="9" w16cid:durableId="149441412">
    <w:abstractNumId w:val="34"/>
  </w:num>
  <w:num w:numId="10" w16cid:durableId="1541822201">
    <w:abstractNumId w:val="7"/>
  </w:num>
  <w:num w:numId="11" w16cid:durableId="340860275">
    <w:abstractNumId w:val="42"/>
  </w:num>
  <w:num w:numId="12" w16cid:durableId="937177647">
    <w:abstractNumId w:val="45"/>
  </w:num>
  <w:num w:numId="13" w16cid:durableId="38482712">
    <w:abstractNumId w:val="5"/>
  </w:num>
  <w:num w:numId="14" w16cid:durableId="1986739865">
    <w:abstractNumId w:val="32"/>
  </w:num>
  <w:num w:numId="15" w16cid:durableId="718359196">
    <w:abstractNumId w:val="31"/>
  </w:num>
  <w:num w:numId="16" w16cid:durableId="931206330">
    <w:abstractNumId w:val="4"/>
  </w:num>
  <w:num w:numId="17" w16cid:durableId="1498769644">
    <w:abstractNumId w:val="0"/>
  </w:num>
  <w:num w:numId="18" w16cid:durableId="1496799506">
    <w:abstractNumId w:val="29"/>
  </w:num>
  <w:num w:numId="19" w16cid:durableId="847796033">
    <w:abstractNumId w:val="44"/>
  </w:num>
  <w:num w:numId="20" w16cid:durableId="712343525">
    <w:abstractNumId w:val="43"/>
  </w:num>
  <w:num w:numId="21" w16cid:durableId="925579717">
    <w:abstractNumId w:val="15"/>
  </w:num>
  <w:num w:numId="22" w16cid:durableId="6103675">
    <w:abstractNumId w:val="6"/>
  </w:num>
  <w:num w:numId="23" w16cid:durableId="940993843">
    <w:abstractNumId w:val="16"/>
  </w:num>
  <w:num w:numId="24" w16cid:durableId="842093080">
    <w:abstractNumId w:val="14"/>
  </w:num>
  <w:num w:numId="25" w16cid:durableId="801850762">
    <w:abstractNumId w:val="1"/>
    <w:lvlOverride w:ilvl="0">
      <w:startOverride w:val="1"/>
    </w:lvlOverride>
  </w:num>
  <w:num w:numId="26" w16cid:durableId="1007054167">
    <w:abstractNumId w:val="20"/>
  </w:num>
  <w:num w:numId="27" w16cid:durableId="1114252764">
    <w:abstractNumId w:val="37"/>
  </w:num>
  <w:num w:numId="28" w16cid:durableId="1908611270">
    <w:abstractNumId w:val="17"/>
  </w:num>
  <w:num w:numId="29" w16cid:durableId="529345712">
    <w:abstractNumId w:val="39"/>
  </w:num>
  <w:num w:numId="30" w16cid:durableId="730734253">
    <w:abstractNumId w:val="46"/>
  </w:num>
  <w:num w:numId="31" w16cid:durableId="930891318">
    <w:abstractNumId w:val="24"/>
  </w:num>
  <w:num w:numId="32" w16cid:durableId="772745356">
    <w:abstractNumId w:val="19"/>
  </w:num>
  <w:num w:numId="33" w16cid:durableId="1418400393">
    <w:abstractNumId w:val="23"/>
  </w:num>
  <w:num w:numId="34" w16cid:durableId="294145867">
    <w:abstractNumId w:val="25"/>
  </w:num>
  <w:num w:numId="35" w16cid:durableId="1531796751">
    <w:abstractNumId w:val="8"/>
  </w:num>
  <w:num w:numId="36" w16cid:durableId="468011734">
    <w:abstractNumId w:val="41"/>
  </w:num>
  <w:num w:numId="37" w16cid:durableId="9992587">
    <w:abstractNumId w:val="9"/>
  </w:num>
  <w:num w:numId="38" w16cid:durableId="320083659">
    <w:abstractNumId w:val="10"/>
  </w:num>
  <w:num w:numId="39" w16cid:durableId="1097752628">
    <w:abstractNumId w:val="21"/>
  </w:num>
  <w:num w:numId="40" w16cid:durableId="344940206">
    <w:abstractNumId w:val="3"/>
  </w:num>
  <w:num w:numId="41" w16cid:durableId="1655916425">
    <w:abstractNumId w:val="11"/>
  </w:num>
  <w:num w:numId="42" w16cid:durableId="1972442365">
    <w:abstractNumId w:val="18"/>
  </w:num>
  <w:num w:numId="43" w16cid:durableId="1949314904">
    <w:abstractNumId w:val="2"/>
  </w:num>
  <w:num w:numId="44" w16cid:durableId="834759002">
    <w:abstractNumId w:val="38"/>
  </w:num>
  <w:num w:numId="45" w16cid:durableId="884871170">
    <w:abstractNumId w:val="33"/>
  </w:num>
  <w:num w:numId="46" w16cid:durableId="101612101">
    <w:abstractNumId w:val="30"/>
  </w:num>
  <w:num w:numId="47" w16cid:durableId="1218476087">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6C"/>
    <w:rsid w:val="000023FB"/>
    <w:rsid w:val="00022BB5"/>
    <w:rsid w:val="000419CE"/>
    <w:rsid w:val="00047425"/>
    <w:rsid w:val="00050FA0"/>
    <w:rsid w:val="00051B46"/>
    <w:rsid w:val="00062907"/>
    <w:rsid w:val="00076EA9"/>
    <w:rsid w:val="00086311"/>
    <w:rsid w:val="00093D0E"/>
    <w:rsid w:val="000B77C1"/>
    <w:rsid w:val="000D3676"/>
    <w:rsid w:val="000E53EF"/>
    <w:rsid w:val="000F5D30"/>
    <w:rsid w:val="00121160"/>
    <w:rsid w:val="001368C5"/>
    <w:rsid w:val="00141D57"/>
    <w:rsid w:val="00151B4D"/>
    <w:rsid w:val="00154859"/>
    <w:rsid w:val="00176789"/>
    <w:rsid w:val="001841D5"/>
    <w:rsid w:val="00190F59"/>
    <w:rsid w:val="001926B4"/>
    <w:rsid w:val="001A0050"/>
    <w:rsid w:val="001A30A9"/>
    <w:rsid w:val="001A4D20"/>
    <w:rsid w:val="001B190D"/>
    <w:rsid w:val="001C22D5"/>
    <w:rsid w:val="001E6D81"/>
    <w:rsid w:val="001F3F93"/>
    <w:rsid w:val="0020129E"/>
    <w:rsid w:val="00214B08"/>
    <w:rsid w:val="00222299"/>
    <w:rsid w:val="002409BC"/>
    <w:rsid w:val="00261CE5"/>
    <w:rsid w:val="00262FED"/>
    <w:rsid w:val="00287282"/>
    <w:rsid w:val="002A5FF7"/>
    <w:rsid w:val="002A6A90"/>
    <w:rsid w:val="002B0AD5"/>
    <w:rsid w:val="002B1059"/>
    <w:rsid w:val="002B177F"/>
    <w:rsid w:val="002B74F9"/>
    <w:rsid w:val="002D3BD1"/>
    <w:rsid w:val="00322BC6"/>
    <w:rsid w:val="00323590"/>
    <w:rsid w:val="00337D8D"/>
    <w:rsid w:val="003515DB"/>
    <w:rsid w:val="0036536C"/>
    <w:rsid w:val="00385507"/>
    <w:rsid w:val="003939C5"/>
    <w:rsid w:val="003A0EFD"/>
    <w:rsid w:val="003A64A3"/>
    <w:rsid w:val="003C5979"/>
    <w:rsid w:val="003D4D81"/>
    <w:rsid w:val="003E6059"/>
    <w:rsid w:val="003F15E5"/>
    <w:rsid w:val="00402598"/>
    <w:rsid w:val="0041036C"/>
    <w:rsid w:val="00454316"/>
    <w:rsid w:val="00463416"/>
    <w:rsid w:val="00470141"/>
    <w:rsid w:val="004B1B24"/>
    <w:rsid w:val="004B399A"/>
    <w:rsid w:val="00504C21"/>
    <w:rsid w:val="00516A97"/>
    <w:rsid w:val="005652BB"/>
    <w:rsid w:val="00572252"/>
    <w:rsid w:val="00584779"/>
    <w:rsid w:val="00587796"/>
    <w:rsid w:val="00593F17"/>
    <w:rsid w:val="005D2086"/>
    <w:rsid w:val="005E7567"/>
    <w:rsid w:val="005F0C0E"/>
    <w:rsid w:val="006015AA"/>
    <w:rsid w:val="006167EC"/>
    <w:rsid w:val="00617B54"/>
    <w:rsid w:val="00622204"/>
    <w:rsid w:val="00630DF1"/>
    <w:rsid w:val="00634BAA"/>
    <w:rsid w:val="00641F76"/>
    <w:rsid w:val="006621CD"/>
    <w:rsid w:val="00674FEC"/>
    <w:rsid w:val="00676211"/>
    <w:rsid w:val="00691879"/>
    <w:rsid w:val="00692655"/>
    <w:rsid w:val="006E7225"/>
    <w:rsid w:val="007053FE"/>
    <w:rsid w:val="00707926"/>
    <w:rsid w:val="007122C9"/>
    <w:rsid w:val="00720A98"/>
    <w:rsid w:val="0073173A"/>
    <w:rsid w:val="007767F3"/>
    <w:rsid w:val="007835F6"/>
    <w:rsid w:val="007C679E"/>
    <w:rsid w:val="007E6B13"/>
    <w:rsid w:val="0080674E"/>
    <w:rsid w:val="0082273F"/>
    <w:rsid w:val="00826A81"/>
    <w:rsid w:val="00831D76"/>
    <w:rsid w:val="008A02F8"/>
    <w:rsid w:val="00917F45"/>
    <w:rsid w:val="00955D4D"/>
    <w:rsid w:val="00983943"/>
    <w:rsid w:val="0098511D"/>
    <w:rsid w:val="009972B1"/>
    <w:rsid w:val="009E1855"/>
    <w:rsid w:val="009E7647"/>
    <w:rsid w:val="00A135DF"/>
    <w:rsid w:val="00A46661"/>
    <w:rsid w:val="00A604E2"/>
    <w:rsid w:val="00A93E1B"/>
    <w:rsid w:val="00AB46DE"/>
    <w:rsid w:val="00AB7B9D"/>
    <w:rsid w:val="00AD1F9D"/>
    <w:rsid w:val="00AE72EB"/>
    <w:rsid w:val="00AF0759"/>
    <w:rsid w:val="00B00BC1"/>
    <w:rsid w:val="00B05EDA"/>
    <w:rsid w:val="00B07506"/>
    <w:rsid w:val="00B36E73"/>
    <w:rsid w:val="00B55D86"/>
    <w:rsid w:val="00B60AFD"/>
    <w:rsid w:val="00B7659C"/>
    <w:rsid w:val="00B804B9"/>
    <w:rsid w:val="00B912AF"/>
    <w:rsid w:val="00B93BE2"/>
    <w:rsid w:val="00B96CEF"/>
    <w:rsid w:val="00BA51C9"/>
    <w:rsid w:val="00BA7F4F"/>
    <w:rsid w:val="00BE3B9F"/>
    <w:rsid w:val="00BF11A5"/>
    <w:rsid w:val="00BF3859"/>
    <w:rsid w:val="00BF4C24"/>
    <w:rsid w:val="00C014AC"/>
    <w:rsid w:val="00C20A50"/>
    <w:rsid w:val="00C24D3E"/>
    <w:rsid w:val="00C527F8"/>
    <w:rsid w:val="00C66773"/>
    <w:rsid w:val="00CB33ED"/>
    <w:rsid w:val="00CD799D"/>
    <w:rsid w:val="00CE2AC8"/>
    <w:rsid w:val="00CF7AD4"/>
    <w:rsid w:val="00D07E3A"/>
    <w:rsid w:val="00D11E8A"/>
    <w:rsid w:val="00D30450"/>
    <w:rsid w:val="00D35D77"/>
    <w:rsid w:val="00D42585"/>
    <w:rsid w:val="00D4521C"/>
    <w:rsid w:val="00DB18CE"/>
    <w:rsid w:val="00DC0841"/>
    <w:rsid w:val="00DC278C"/>
    <w:rsid w:val="00DC5C3E"/>
    <w:rsid w:val="00E05EBB"/>
    <w:rsid w:val="00E30CCC"/>
    <w:rsid w:val="00E5155E"/>
    <w:rsid w:val="00E87305"/>
    <w:rsid w:val="00EC310C"/>
    <w:rsid w:val="00EC3801"/>
    <w:rsid w:val="00ED2226"/>
    <w:rsid w:val="00ED61E0"/>
    <w:rsid w:val="00EF175B"/>
    <w:rsid w:val="00F0078A"/>
    <w:rsid w:val="00F058B4"/>
    <w:rsid w:val="00F11611"/>
    <w:rsid w:val="00F227B2"/>
    <w:rsid w:val="00F35CFE"/>
    <w:rsid w:val="00F37417"/>
    <w:rsid w:val="00F564F0"/>
    <w:rsid w:val="00F64208"/>
    <w:rsid w:val="00F8356F"/>
    <w:rsid w:val="00F86549"/>
    <w:rsid w:val="00F961F0"/>
    <w:rsid w:val="00FA085A"/>
    <w:rsid w:val="00FA64C9"/>
    <w:rsid w:val="00FB7A32"/>
    <w:rsid w:val="00FC0039"/>
    <w:rsid w:val="00FC56AC"/>
    <w:rsid w:val="00FC6B86"/>
    <w:rsid w:val="00FE0478"/>
    <w:rsid w:val="00FE62B9"/>
    <w:rsid w:val="00FF0F55"/>
    <w:rsid w:val="23032736"/>
    <w:rsid w:val="76C176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3C9D"/>
  <w15:chartTrackingRefBased/>
  <w15:docId w15:val="{C46646CE-ECDA-4621-99FB-92B00C5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4F0"/>
    <w:pPr>
      <w:spacing w:after="200" w:line="240" w:lineRule="auto"/>
    </w:pPr>
    <w:rPr>
      <w:rFonts w:ascii="Trebuchet MS" w:eastAsia="Times New Roman" w:hAnsi="Trebuchet MS" w:cs="Trebuchet MS"/>
      <w:kern w:val="0"/>
      <w:sz w:val="20"/>
      <w:szCs w:val="20"/>
      <w14:ligatures w14:val="none"/>
    </w:rPr>
  </w:style>
  <w:style w:type="paragraph" w:styleId="Heading1">
    <w:name w:val="heading 1"/>
    <w:basedOn w:val="SectionHeadingWorking"/>
    <w:next w:val="Normal"/>
    <w:link w:val="Heading1Char"/>
    <w:qFormat/>
    <w:rsid w:val="00BF11A5"/>
    <w:pPr>
      <w:pageBreakBefore/>
      <w:spacing w:before="240" w:after="120"/>
    </w:pPr>
    <w:rPr>
      <w:rFonts w:eastAsiaTheme="majorEastAsia" w:cstheme="majorBidi"/>
      <w:color w:val="404040" w:themeColor="text1" w:themeTint="BF"/>
      <w:szCs w:val="40"/>
    </w:rPr>
  </w:style>
  <w:style w:type="paragraph" w:styleId="Heading2">
    <w:name w:val="heading 2"/>
    <w:basedOn w:val="Normal"/>
    <w:next w:val="Normal"/>
    <w:link w:val="Heading2Char"/>
    <w:unhideWhenUsed/>
    <w:qFormat/>
    <w:rsid w:val="00B93BE2"/>
    <w:pPr>
      <w:keepNext/>
      <w:keepLines/>
      <w:spacing w:before="240" w:after="120" w:line="276" w:lineRule="auto"/>
      <w:outlineLvl w:val="1"/>
    </w:pPr>
    <w:rPr>
      <w:rFonts w:ascii="Arial" w:eastAsiaTheme="majorEastAsia" w:hAnsi="Arial" w:cstheme="majorBidi"/>
      <w:b/>
      <w:color w:val="0070C0"/>
      <w:sz w:val="24"/>
      <w:szCs w:val="32"/>
    </w:rPr>
  </w:style>
  <w:style w:type="paragraph" w:styleId="Heading3">
    <w:name w:val="heading 3"/>
    <w:basedOn w:val="Normal"/>
    <w:next w:val="Normal"/>
    <w:link w:val="Heading3Char"/>
    <w:unhideWhenUsed/>
    <w:qFormat/>
    <w:rsid w:val="00B93BE2"/>
    <w:pPr>
      <w:keepNext/>
      <w:keepLines/>
      <w:spacing w:before="240" w:after="120"/>
      <w:outlineLvl w:val="2"/>
    </w:pPr>
    <w:rPr>
      <w:rFonts w:ascii="Arial" w:eastAsiaTheme="majorEastAsia" w:hAnsi="Arial" w:cstheme="majorBidi"/>
      <w:color w:val="000000" w:themeColor="text1"/>
      <w:sz w:val="23"/>
      <w:szCs w:val="28"/>
    </w:rPr>
  </w:style>
  <w:style w:type="paragraph" w:styleId="Heading4">
    <w:name w:val="heading 4"/>
    <w:basedOn w:val="Normal"/>
    <w:next w:val="Normal"/>
    <w:link w:val="Heading4Char"/>
    <w:unhideWhenUsed/>
    <w:qFormat/>
    <w:rsid w:val="00F0078A"/>
    <w:pPr>
      <w:keepNext/>
      <w:keepLines/>
      <w:spacing w:before="240" w:after="80"/>
      <w:outlineLvl w:val="3"/>
    </w:pPr>
    <w:rPr>
      <w:rFonts w:ascii="Arial" w:eastAsiaTheme="majorEastAsia" w:hAnsi="Arial" w:cstheme="majorBidi"/>
      <w:i/>
      <w:iCs/>
      <w:color w:val="000000" w:themeColor="text1"/>
      <w:sz w:val="22"/>
    </w:rPr>
  </w:style>
  <w:style w:type="paragraph" w:styleId="Heading5">
    <w:name w:val="heading 5"/>
    <w:basedOn w:val="Normal"/>
    <w:next w:val="Normal"/>
    <w:link w:val="Heading5Char"/>
    <w:unhideWhenUsed/>
    <w:rsid w:val="0041036C"/>
    <w:pPr>
      <w:keepNext/>
      <w:keepLines/>
      <w:spacing w:before="80" w:after="40"/>
      <w:outlineLvl w:val="4"/>
    </w:pPr>
    <w:rPr>
      <w:rFonts w:eastAsiaTheme="majorEastAsia" w:cstheme="majorBidi"/>
      <w:color w:val="0F4761" w:themeColor="accent1" w:themeShade="BF"/>
    </w:rPr>
  </w:style>
  <w:style w:type="paragraph" w:styleId="Heading6">
    <w:name w:val="heading 6"/>
    <w:aliases w:val="Title Page,Title Page1"/>
    <w:basedOn w:val="Normal"/>
    <w:next w:val="Normal"/>
    <w:link w:val="Heading6Char"/>
    <w:unhideWhenUsed/>
    <w:rsid w:val="00410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rsid w:val="00410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rsid w:val="00410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rsid w:val="00410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1A5"/>
    <w:rPr>
      <w:rFonts w:ascii="Arial" w:eastAsiaTheme="majorEastAsia" w:hAnsi="Arial" w:cstheme="majorBidi"/>
      <w:b/>
      <w:color w:val="404040" w:themeColor="text1" w:themeTint="BF"/>
      <w:kern w:val="0"/>
      <w:sz w:val="32"/>
      <w:szCs w:val="40"/>
      <w14:ligatures w14:val="none"/>
    </w:rPr>
  </w:style>
  <w:style w:type="character" w:customStyle="1" w:styleId="Heading2Char">
    <w:name w:val="Heading 2 Char"/>
    <w:basedOn w:val="DefaultParagraphFont"/>
    <w:link w:val="Heading2"/>
    <w:rsid w:val="00B93BE2"/>
    <w:rPr>
      <w:rFonts w:ascii="Arial" w:eastAsiaTheme="majorEastAsia" w:hAnsi="Arial" w:cstheme="majorBidi"/>
      <w:b/>
      <w:color w:val="0070C0"/>
      <w:kern w:val="0"/>
      <w:szCs w:val="32"/>
      <w14:ligatures w14:val="none"/>
    </w:rPr>
  </w:style>
  <w:style w:type="character" w:customStyle="1" w:styleId="Heading3Char">
    <w:name w:val="Heading 3 Char"/>
    <w:basedOn w:val="DefaultParagraphFont"/>
    <w:link w:val="Heading3"/>
    <w:rsid w:val="00B93BE2"/>
    <w:rPr>
      <w:rFonts w:ascii="Arial" w:eastAsiaTheme="majorEastAsia" w:hAnsi="Arial" w:cstheme="majorBidi"/>
      <w:color w:val="000000" w:themeColor="text1"/>
      <w:kern w:val="0"/>
      <w:sz w:val="23"/>
      <w:szCs w:val="28"/>
      <w14:ligatures w14:val="none"/>
    </w:rPr>
  </w:style>
  <w:style w:type="character" w:customStyle="1" w:styleId="Heading4Char">
    <w:name w:val="Heading 4 Char"/>
    <w:basedOn w:val="DefaultParagraphFont"/>
    <w:link w:val="Heading4"/>
    <w:rsid w:val="00F0078A"/>
    <w:rPr>
      <w:rFonts w:ascii="Arial" w:eastAsiaTheme="majorEastAsia" w:hAnsi="Arial" w:cstheme="majorBidi"/>
      <w:i/>
      <w:iCs/>
      <w:color w:val="000000" w:themeColor="text1"/>
      <w:kern w:val="0"/>
      <w:sz w:val="22"/>
      <w:szCs w:val="20"/>
      <w14:ligatures w14:val="none"/>
    </w:rPr>
  </w:style>
  <w:style w:type="character" w:customStyle="1" w:styleId="Heading5Char">
    <w:name w:val="Heading 5 Char"/>
    <w:basedOn w:val="DefaultParagraphFont"/>
    <w:link w:val="Heading5"/>
    <w:rsid w:val="0041036C"/>
    <w:rPr>
      <w:rFonts w:eastAsiaTheme="majorEastAsia" w:cstheme="majorBidi"/>
      <w:color w:val="0F4761" w:themeColor="accent1" w:themeShade="BF"/>
    </w:rPr>
  </w:style>
  <w:style w:type="character" w:customStyle="1" w:styleId="Heading6Char">
    <w:name w:val="Heading 6 Char"/>
    <w:aliases w:val="Title Page Char,Title Page1 Char"/>
    <w:basedOn w:val="DefaultParagraphFont"/>
    <w:link w:val="Heading6"/>
    <w:rsid w:val="0041036C"/>
    <w:rPr>
      <w:rFonts w:eastAsiaTheme="majorEastAsia" w:cstheme="majorBidi"/>
      <w:i/>
      <w:iCs/>
      <w:color w:val="595959" w:themeColor="text1" w:themeTint="A6"/>
    </w:rPr>
  </w:style>
  <w:style w:type="character" w:customStyle="1" w:styleId="Heading7Char">
    <w:name w:val="Heading 7 Char"/>
    <w:basedOn w:val="DefaultParagraphFont"/>
    <w:link w:val="Heading7"/>
    <w:rsid w:val="0041036C"/>
    <w:rPr>
      <w:rFonts w:eastAsiaTheme="majorEastAsia" w:cstheme="majorBidi"/>
      <w:color w:val="595959" w:themeColor="text1" w:themeTint="A6"/>
    </w:rPr>
  </w:style>
  <w:style w:type="character" w:customStyle="1" w:styleId="Heading8Char">
    <w:name w:val="Heading 8 Char"/>
    <w:basedOn w:val="DefaultParagraphFont"/>
    <w:link w:val="Heading8"/>
    <w:rsid w:val="0041036C"/>
    <w:rPr>
      <w:rFonts w:eastAsiaTheme="majorEastAsia" w:cstheme="majorBidi"/>
      <w:i/>
      <w:iCs/>
      <w:color w:val="272727" w:themeColor="text1" w:themeTint="D8"/>
    </w:rPr>
  </w:style>
  <w:style w:type="character" w:customStyle="1" w:styleId="Heading9Char">
    <w:name w:val="Heading 9 Char"/>
    <w:basedOn w:val="DefaultParagraphFont"/>
    <w:link w:val="Heading9"/>
    <w:rsid w:val="0041036C"/>
    <w:rPr>
      <w:rFonts w:eastAsiaTheme="majorEastAsia" w:cstheme="majorBidi"/>
      <w:color w:val="272727" w:themeColor="text1" w:themeTint="D8"/>
    </w:rPr>
  </w:style>
  <w:style w:type="paragraph" w:styleId="Title">
    <w:name w:val="Title"/>
    <w:basedOn w:val="Normal"/>
    <w:next w:val="Normal"/>
    <w:link w:val="TitleChar"/>
    <w:rsid w:val="00410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0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410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1036C"/>
    <w:pPr>
      <w:spacing w:before="160"/>
      <w:jc w:val="center"/>
    </w:pPr>
    <w:rPr>
      <w:i/>
      <w:iCs/>
      <w:color w:val="404040" w:themeColor="text1" w:themeTint="BF"/>
    </w:rPr>
  </w:style>
  <w:style w:type="character" w:customStyle="1" w:styleId="QuoteChar">
    <w:name w:val="Quote Char"/>
    <w:basedOn w:val="DefaultParagraphFont"/>
    <w:link w:val="Quote"/>
    <w:uiPriority w:val="29"/>
    <w:rsid w:val="0041036C"/>
    <w:rPr>
      <w:i/>
      <w:iCs/>
      <w:color w:val="404040" w:themeColor="text1" w:themeTint="BF"/>
    </w:rPr>
  </w:style>
  <w:style w:type="paragraph" w:styleId="ListParagraph">
    <w:name w:val="List Paragraph"/>
    <w:aliases w:val="Heading K,FooterText,Bullet List,List Paragraph1,numbered,Paragraphe de liste1,Bulletr List Paragraph,列出段落,列出段落1,List Paragraph2,List Paragraph21,Listeafsnit1,Parágrafo da Lista1,Párrafo de lista1,リスト段落1,Bullet list,List Paragraph11,L,lp1"/>
    <w:basedOn w:val="Normal"/>
    <w:link w:val="ListParagraphChar"/>
    <w:uiPriority w:val="34"/>
    <w:qFormat/>
    <w:rsid w:val="0041036C"/>
    <w:pPr>
      <w:ind w:left="720"/>
      <w:contextualSpacing/>
    </w:pPr>
  </w:style>
  <w:style w:type="character" w:styleId="IntenseEmphasis">
    <w:name w:val="Intense Emphasis"/>
    <w:basedOn w:val="DefaultParagraphFont"/>
    <w:uiPriority w:val="21"/>
    <w:rsid w:val="0041036C"/>
    <w:rPr>
      <w:i/>
      <w:iCs/>
      <w:color w:val="0F4761" w:themeColor="accent1" w:themeShade="BF"/>
    </w:rPr>
  </w:style>
  <w:style w:type="paragraph" w:styleId="IntenseQuote">
    <w:name w:val="Intense Quote"/>
    <w:basedOn w:val="Normal"/>
    <w:next w:val="Normal"/>
    <w:link w:val="IntenseQuoteChar"/>
    <w:uiPriority w:val="30"/>
    <w:rsid w:val="0041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36C"/>
    <w:rPr>
      <w:i/>
      <w:iCs/>
      <w:color w:val="0F4761" w:themeColor="accent1" w:themeShade="BF"/>
    </w:rPr>
  </w:style>
  <w:style w:type="character" w:styleId="IntenseReference">
    <w:name w:val="Intense Reference"/>
    <w:basedOn w:val="DefaultParagraphFont"/>
    <w:uiPriority w:val="32"/>
    <w:rsid w:val="0041036C"/>
    <w:rPr>
      <w:b/>
      <w:bCs/>
      <w:smallCaps/>
      <w:color w:val="0F4761" w:themeColor="accent1" w:themeShade="BF"/>
      <w:spacing w:val="5"/>
    </w:rPr>
  </w:style>
  <w:style w:type="paragraph" w:customStyle="1" w:styleId="ReviewersCADTH">
    <w:name w:val="&quot;Reviewers&quot; (CADTH)"/>
    <w:basedOn w:val="Normal"/>
    <w:rsid w:val="0041036C"/>
    <w:pPr>
      <w:spacing w:before="100"/>
      <w:ind w:right="3686"/>
    </w:pPr>
    <w:rPr>
      <w:rFonts w:ascii="Arial" w:hAnsi="Arial" w:cs="Arial"/>
      <w:b/>
      <w:color w:val="0067B9"/>
    </w:rPr>
  </w:style>
  <w:style w:type="paragraph" w:customStyle="1" w:styleId="CoverDetailsCADTH">
    <w:name w:val="Cover Details (CADTH)"/>
    <w:basedOn w:val="Normal"/>
    <w:rsid w:val="0041036C"/>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41036C"/>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rsid w:val="0041036C"/>
    <w:pPr>
      <w:numPr>
        <w:numId w:val="1"/>
      </w:numPr>
      <w:spacing w:after="120" w:line="240" w:lineRule="auto"/>
    </w:pPr>
    <w:rPr>
      <w:rFonts w:ascii="Arial" w:hAnsi="Arial" w:cs="Arial"/>
      <w:kern w:val="0"/>
      <w:sz w:val="14"/>
      <w:szCs w:val="14"/>
      <w:shd w:val="clear" w:color="auto" w:fill="FFFFFF"/>
      <w14:ligatures w14:val="none"/>
    </w:rPr>
  </w:style>
  <w:style w:type="paragraph" w:customStyle="1" w:styleId="ReferencesHeadingCADTH">
    <w:name w:val="References Heading (CADTH)"/>
    <w:basedOn w:val="Normal"/>
    <w:rsid w:val="0041036C"/>
    <w:pPr>
      <w:spacing w:before="100" w:after="120"/>
    </w:pPr>
    <w:rPr>
      <w:rFonts w:ascii="Arial" w:hAnsi="Arial" w:cs="Arial"/>
      <w:b/>
      <w:color w:val="0067B9"/>
    </w:rPr>
  </w:style>
  <w:style w:type="paragraph" w:customStyle="1" w:styleId="TableBodyCopyCADTH">
    <w:name w:val="Table Body Copy (CADTH)"/>
    <w:rsid w:val="0041036C"/>
    <w:pPr>
      <w:spacing w:after="0" w:line="240" w:lineRule="auto"/>
    </w:pPr>
    <w:rPr>
      <w:rFonts w:ascii="Arial" w:hAnsi="Arial" w:cs="MinionPro-Regular"/>
      <w:color w:val="000000"/>
      <w:kern w:val="0"/>
      <w:sz w:val="18"/>
      <w:szCs w:val="18"/>
      <w:lang w:val="en-US"/>
      <w14:ligatures w14:val="none"/>
    </w:rPr>
  </w:style>
  <w:style w:type="paragraph" w:customStyle="1" w:styleId="TableFooterCADTH">
    <w:name w:val="Table Footer (CADTH)"/>
    <w:basedOn w:val="Normal"/>
    <w:link w:val="TableFooterCADTHChar"/>
    <w:rsid w:val="0041036C"/>
    <w:pPr>
      <w:spacing w:before="60" w:line="276" w:lineRule="auto"/>
    </w:pPr>
    <w:rPr>
      <w:rFonts w:ascii="Arial" w:hAnsi="Arial" w:cs="Arial"/>
      <w:sz w:val="14"/>
      <w:szCs w:val="14"/>
      <w:shd w:val="clear" w:color="auto" w:fill="FFFFFF"/>
      <w:lang w:val="en-US"/>
    </w:rPr>
  </w:style>
  <w:style w:type="character" w:customStyle="1" w:styleId="TableFooterCADTHChar">
    <w:name w:val="Table Footer (CADTH) Char"/>
    <w:basedOn w:val="DefaultParagraphFont"/>
    <w:link w:val="TableFooterCADTH"/>
    <w:rsid w:val="0041036C"/>
    <w:rPr>
      <w:rFonts w:ascii="Arial" w:eastAsia="Times New Roman" w:hAnsi="Arial" w:cs="Arial"/>
      <w:kern w:val="0"/>
      <w:sz w:val="14"/>
      <w:szCs w:val="14"/>
      <w:lang w:val="en-US"/>
      <w14:ligatures w14:val="none"/>
    </w:rPr>
  </w:style>
  <w:style w:type="paragraph" w:customStyle="1" w:styleId="TableHeadingCADTH">
    <w:name w:val="Table Heading (CADTH)"/>
    <w:rsid w:val="0041036C"/>
    <w:pPr>
      <w:spacing w:after="0" w:line="240" w:lineRule="auto"/>
    </w:pPr>
    <w:rPr>
      <w:rFonts w:ascii="Arial" w:hAnsi="Arial" w:cs="MinionPro-Regular"/>
      <w:b/>
      <w:color w:val="FFFFFF" w:themeColor="background1"/>
      <w:kern w:val="0"/>
      <w:sz w:val="20"/>
      <w:szCs w:val="20"/>
      <w:lang w:val="en-US"/>
      <w14:ligatures w14:val="none"/>
    </w:rPr>
  </w:style>
  <w:style w:type="paragraph" w:customStyle="1" w:styleId="TableHeadingCenteredCADTH">
    <w:name w:val="Table Heading Centered (CADTH)"/>
    <w:basedOn w:val="TableHeadingCADTH"/>
    <w:rsid w:val="0041036C"/>
    <w:pPr>
      <w:jc w:val="center"/>
    </w:pPr>
  </w:style>
  <w:style w:type="paragraph" w:customStyle="1" w:styleId="TableSubheadingCADTH">
    <w:name w:val="Table Subheading (CADTH)"/>
    <w:rsid w:val="0041036C"/>
    <w:pPr>
      <w:spacing w:after="0" w:line="240" w:lineRule="auto"/>
      <w:jc w:val="center"/>
    </w:pPr>
    <w:rPr>
      <w:rFonts w:ascii="Arial" w:hAnsi="Arial" w:cs="MinionPro-Regular"/>
      <w:b/>
      <w:color w:val="000000"/>
      <w:kern w:val="0"/>
      <w:sz w:val="20"/>
      <w:szCs w:val="20"/>
      <w:lang w:val="en-US"/>
      <w14:ligatures w14:val="none"/>
    </w:rPr>
  </w:style>
  <w:style w:type="paragraph" w:customStyle="1" w:styleId="TableTitleCADTH">
    <w:name w:val="Table Title (CADTH)"/>
    <w:rsid w:val="0041036C"/>
    <w:pPr>
      <w:spacing w:after="0" w:line="240" w:lineRule="auto"/>
    </w:pPr>
    <w:rPr>
      <w:rFonts w:ascii="Arial" w:hAnsi="Arial" w:cs="MinionPro-Regular"/>
      <w:b/>
      <w:color w:val="0067B9"/>
      <w:kern w:val="0"/>
      <w:lang w:val="en-US"/>
      <w14:ligatures w14:val="none"/>
    </w:rPr>
  </w:style>
  <w:style w:type="paragraph" w:customStyle="1" w:styleId="TitleofReportCADTH">
    <w:name w:val="Title of Report (CADTH)"/>
    <w:rsid w:val="0041036C"/>
    <w:pPr>
      <w:spacing w:after="0" w:line="240" w:lineRule="auto"/>
      <w:ind w:left="227"/>
    </w:pPr>
    <w:rPr>
      <w:rFonts w:ascii="Arial" w:hAnsi="Arial" w:cs="Arial"/>
      <w:color w:val="0067B9"/>
      <w:kern w:val="0"/>
      <w:sz w:val="96"/>
      <w:szCs w:val="96"/>
      <w14:ligatures w14:val="none"/>
    </w:rPr>
  </w:style>
  <w:style w:type="paragraph" w:customStyle="1" w:styleId="TypeofReportCover">
    <w:name w:val="Type of Report (Cover)"/>
    <w:basedOn w:val="Normal"/>
    <w:rsid w:val="0041036C"/>
    <w:pPr>
      <w:spacing w:before="2760" w:after="40"/>
      <w:ind w:left="227"/>
    </w:pPr>
    <w:rPr>
      <w:rFonts w:ascii="Arial" w:hAnsi="Arial" w:cs="Arial"/>
      <w:b/>
      <w:bCs/>
      <w:caps/>
      <w:color w:val="505150"/>
      <w:sz w:val="32"/>
      <w:szCs w:val="32"/>
    </w:rPr>
  </w:style>
  <w:style w:type="paragraph" w:customStyle="1" w:styleId="Headinglvl1Working">
    <w:name w:val="Heading lvl 1 (Working)"/>
    <w:basedOn w:val="SectionHeadingCADTH"/>
    <w:rsid w:val="0041036C"/>
  </w:style>
  <w:style w:type="paragraph" w:customStyle="1" w:styleId="Subheadinglvl1Working">
    <w:name w:val="Subheading lvl 1 (Working)"/>
    <w:basedOn w:val="Normal"/>
    <w:rsid w:val="0041036C"/>
    <w:pPr>
      <w:spacing w:before="180"/>
      <w:outlineLvl w:val="2"/>
    </w:pPr>
    <w:rPr>
      <w:rFonts w:ascii="Arial" w:hAnsi="Arial" w:cs="Arial"/>
      <w:sz w:val="22"/>
      <w:szCs w:val="22"/>
    </w:rPr>
  </w:style>
  <w:style w:type="paragraph" w:customStyle="1" w:styleId="Subheadinglvl2Working">
    <w:name w:val="Subheading lvl 2 (Working)"/>
    <w:basedOn w:val="Normal"/>
    <w:rsid w:val="0041036C"/>
    <w:pPr>
      <w:spacing w:before="140"/>
    </w:pPr>
    <w:rPr>
      <w:rFonts w:ascii="Arial" w:hAnsi="Arial" w:cs="Arial"/>
      <w:i/>
    </w:rPr>
  </w:style>
  <w:style w:type="paragraph" w:customStyle="1" w:styleId="Subheadinglvl3Working">
    <w:name w:val="Subheading lvl 3 (Working)"/>
    <w:basedOn w:val="Normal"/>
    <w:rsid w:val="0041036C"/>
    <w:pPr>
      <w:spacing w:before="140"/>
    </w:pPr>
    <w:rPr>
      <w:rFonts w:ascii="Arial" w:hAnsi="Arial" w:cs="Arial"/>
      <w:b/>
      <w:sz w:val="18"/>
      <w:szCs w:val="18"/>
    </w:rPr>
  </w:style>
  <w:style w:type="paragraph" w:customStyle="1" w:styleId="Bulletedlistlvl1Working">
    <w:name w:val="Bulleted list lvl 1 (Working)"/>
    <w:basedOn w:val="Normal"/>
    <w:qFormat/>
    <w:rsid w:val="0041036C"/>
    <w:pPr>
      <w:numPr>
        <w:numId w:val="2"/>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rsid w:val="0041036C"/>
    <w:pPr>
      <w:spacing w:before="20" w:after="120"/>
      <w:ind w:left="720" w:hanging="360"/>
    </w:pPr>
    <w:rPr>
      <w:rFonts w:ascii="Arial" w:hAnsi="Arial" w:cs="Arial"/>
      <w:sz w:val="18"/>
      <w:szCs w:val="18"/>
      <w:shd w:val="clear" w:color="auto" w:fill="FFFFFF"/>
      <w:lang w:val="en-US"/>
    </w:rPr>
  </w:style>
  <w:style w:type="paragraph" w:customStyle="1" w:styleId="NumberedListWorking">
    <w:name w:val="Numbered List (Working)"/>
    <w:basedOn w:val="Normal"/>
    <w:rsid w:val="0041036C"/>
    <w:pPr>
      <w:numPr>
        <w:numId w:val="3"/>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link w:val="BodyCopyWorkingChar"/>
    <w:rsid w:val="0041036C"/>
    <w:pPr>
      <w:spacing w:before="160" w:after="120" w:line="276" w:lineRule="auto"/>
    </w:pPr>
    <w:rPr>
      <w:rFonts w:ascii="Arial" w:hAnsi="Arial" w:cs="Arial"/>
      <w:sz w:val="18"/>
      <w:szCs w:val="18"/>
      <w:shd w:val="clear" w:color="auto" w:fill="FFFFFF"/>
      <w:lang w:val="en-US"/>
    </w:rPr>
  </w:style>
  <w:style w:type="character" w:customStyle="1" w:styleId="BodyCopyWorkingChar">
    <w:name w:val="Body Copy (Working) Char"/>
    <w:basedOn w:val="DefaultParagraphFont"/>
    <w:link w:val="BodyCopyWorking"/>
    <w:locked/>
    <w:rsid w:val="0041036C"/>
    <w:rPr>
      <w:rFonts w:ascii="Arial" w:eastAsia="Times New Roman" w:hAnsi="Arial" w:cs="Arial"/>
      <w:kern w:val="0"/>
      <w:sz w:val="18"/>
      <w:szCs w:val="18"/>
      <w:lang w:val="en-US"/>
      <w14:ligatures w14:val="none"/>
    </w:rPr>
  </w:style>
  <w:style w:type="paragraph" w:customStyle="1" w:styleId="CDRRECIntroBlock">
    <w:name w:val="CDR REC Intro Block"/>
    <w:basedOn w:val="BodyCopyWorking"/>
    <w:rsid w:val="0041036C"/>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rsid w:val="0041036C"/>
    <w:pPr>
      <w:spacing w:after="40"/>
    </w:pPr>
    <w:rPr>
      <w:rFonts w:ascii="Arial" w:hAnsi="Arial" w:cs="Arial"/>
      <w:b/>
      <w:color w:val="505150"/>
      <w:sz w:val="32"/>
      <w:szCs w:val="32"/>
      <w:shd w:val="clear" w:color="auto" w:fill="FFFFFF"/>
    </w:rPr>
  </w:style>
  <w:style w:type="paragraph" w:customStyle="1" w:styleId="Tabletext">
    <w:name w:val="Table text"/>
    <w:basedOn w:val="Normal"/>
    <w:rsid w:val="0041036C"/>
    <w:pPr>
      <w:jc w:val="center"/>
    </w:pPr>
    <w:rPr>
      <w:rFonts w:cstheme="minorHAnsi"/>
      <w:bCs/>
      <w:sz w:val="18"/>
      <w:szCs w:val="18"/>
      <w:lang w:val="en-US" w:eastAsia="en-CA"/>
    </w:rPr>
  </w:style>
  <w:style w:type="paragraph" w:customStyle="1" w:styleId="SectionHeadingWorking">
    <w:name w:val="Section Heading (Working)"/>
    <w:basedOn w:val="Normal"/>
    <w:rsid w:val="0041036C"/>
    <w:pPr>
      <w:spacing w:before="300"/>
      <w:outlineLvl w:val="0"/>
    </w:pPr>
    <w:rPr>
      <w:rFonts w:ascii="Arial" w:hAnsi="Arial" w:cs="Arial"/>
      <w:b/>
      <w:color w:val="505150"/>
      <w:sz w:val="32"/>
      <w:szCs w:val="32"/>
    </w:rPr>
  </w:style>
  <w:style w:type="paragraph" w:customStyle="1" w:styleId="Tableheader">
    <w:name w:val="Table header"/>
    <w:basedOn w:val="Normal"/>
    <w:rsid w:val="0041036C"/>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rsid w:val="0041036C"/>
    <w:pPr>
      <w:jc w:val="center"/>
    </w:pPr>
    <w:rPr>
      <w:rFonts w:cs="Times New Roman"/>
      <w:b/>
      <w:smallCaps/>
      <w:sz w:val="22"/>
      <w:lang w:val="en-US" w:eastAsia="en-CA"/>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uiPriority w:val="99"/>
    <w:unhideWhenUsed/>
    <w:rsid w:val="0041036C"/>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uiPriority w:val="99"/>
    <w:rsid w:val="0041036C"/>
    <w:rPr>
      <w:rFonts w:ascii="Trebuchet MS" w:eastAsia="Times New Roman" w:hAnsi="Trebuchet MS" w:cs="Trebuchet MS"/>
      <w:kern w:val="0"/>
      <w:sz w:val="20"/>
      <w:szCs w:val="20"/>
      <w14:ligatures w14:val="none"/>
    </w:rPr>
  </w:style>
  <w:style w:type="character" w:customStyle="1" w:styleId="FigureHeaderChar">
    <w:name w:val="Figure Header Char"/>
    <w:basedOn w:val="DefaultParagraphFont"/>
    <w:link w:val="FigureHeader"/>
    <w:rsid w:val="0041036C"/>
    <w:rPr>
      <w:rFonts w:ascii="Trebuchet MS" w:eastAsia="Times New Roman" w:hAnsi="Trebuchet MS" w:cs="Times New Roman"/>
      <w:b/>
      <w:smallCaps/>
      <w:kern w:val="0"/>
      <w:sz w:val="22"/>
      <w:szCs w:val="20"/>
      <w:lang w:val="en-US" w:eastAsia="en-CA"/>
      <w14:ligatures w14:val="none"/>
    </w:rPr>
  </w:style>
  <w:style w:type="paragraph" w:customStyle="1" w:styleId="Title1">
    <w:name w:val="Title 1"/>
    <w:basedOn w:val="Normal"/>
    <w:link w:val="Title1Char"/>
    <w:rsid w:val="0041036C"/>
    <w:pPr>
      <w:spacing w:after="240"/>
      <w:outlineLvl w:val="0"/>
    </w:pPr>
    <w:rPr>
      <w:rFonts w:cs="Times New Roman"/>
      <w:b/>
      <w:caps/>
      <w:noProof/>
      <w:color w:val="0F4761" w:themeColor="accent1" w:themeShade="BF"/>
      <w:kern w:val="32"/>
      <w:sz w:val="28"/>
      <w:szCs w:val="32"/>
      <w:lang w:val="en-US" w:eastAsia="en-CA"/>
    </w:rPr>
  </w:style>
  <w:style w:type="character" w:customStyle="1" w:styleId="Title1Char">
    <w:name w:val="Title 1 Char"/>
    <w:basedOn w:val="Heading1Char"/>
    <w:link w:val="Title1"/>
    <w:rsid w:val="0041036C"/>
    <w:rPr>
      <w:rFonts w:ascii="Trebuchet MS" w:eastAsia="Times New Roman" w:hAnsi="Trebuchet MS" w:cs="Times New Roman"/>
      <w:b w:val="0"/>
      <w:caps/>
      <w:noProof/>
      <w:color w:val="0F4761" w:themeColor="accent1" w:themeShade="BF"/>
      <w:kern w:val="32"/>
      <w:sz w:val="28"/>
      <w:szCs w:val="32"/>
      <w:lang w:val="en-US" w:eastAsia="en-CA"/>
      <w14:ligatures w14:val="none"/>
    </w:rPr>
  </w:style>
  <w:style w:type="paragraph" w:customStyle="1" w:styleId="BodyText1">
    <w:name w:val="Body Text 1"/>
    <w:autoRedefine/>
    <w:rsid w:val="0041036C"/>
    <w:pPr>
      <w:autoSpaceDE w:val="0"/>
      <w:autoSpaceDN w:val="0"/>
      <w:adjustRightInd w:val="0"/>
      <w:spacing w:after="0" w:line="240" w:lineRule="auto"/>
    </w:pPr>
    <w:rPr>
      <w:rFonts w:eastAsia="Calibri" w:cs="Times New Roman"/>
      <w:color w:val="000000"/>
      <w:kern w:val="0"/>
      <w:sz w:val="22"/>
      <w:lang w:eastAsia="en-CA"/>
      <w14:ligatures w14:val="none"/>
    </w:rPr>
  </w:style>
  <w:style w:type="paragraph" w:customStyle="1" w:styleId="Appendix1">
    <w:name w:val="Appendix 1"/>
    <w:basedOn w:val="Heading1"/>
    <w:rsid w:val="0041036C"/>
    <w:pPr>
      <w:spacing w:after="240"/>
    </w:pPr>
    <w:rPr>
      <w:rFonts w:ascii="Poppins SemiBold" w:eastAsia="Times New Roman" w:hAnsi="Poppins SemiBold" w:cs="Poppins SemiBold"/>
      <w:b w:val="0"/>
      <w:bCs/>
      <w:noProof/>
      <w:color w:val="595959" w:themeColor="text1" w:themeTint="A6"/>
      <w:kern w:val="32"/>
      <w:sz w:val="28"/>
      <w:szCs w:val="32"/>
      <w:lang w:eastAsia="en-CA"/>
    </w:rPr>
  </w:style>
  <w:style w:type="paragraph" w:customStyle="1" w:styleId="Appendix2">
    <w:name w:val="Appendix 2"/>
    <w:basedOn w:val="Heading2"/>
    <w:rsid w:val="0041036C"/>
    <w:pPr>
      <w:spacing w:before="0"/>
      <w:ind w:left="576" w:hanging="576"/>
    </w:pPr>
    <w:rPr>
      <w:rFonts w:cs="Arial"/>
      <w:b w:val="0"/>
      <w:bCs/>
      <w:color w:val="000000" w:themeColor="text1"/>
      <w:sz w:val="22"/>
      <w:szCs w:val="22"/>
      <w:lang w:val="en-US" w:eastAsia="en-CA"/>
    </w:rPr>
  </w:style>
  <w:style w:type="paragraph" w:customStyle="1" w:styleId="Appendix3">
    <w:name w:val="Appendix 3"/>
    <w:basedOn w:val="Heading3"/>
    <w:rsid w:val="0041036C"/>
    <w:pPr>
      <w:spacing w:line="276" w:lineRule="auto"/>
      <w:ind w:left="720" w:hanging="720"/>
    </w:pPr>
    <w:rPr>
      <w:rFonts w:ascii="Roboto" w:hAnsi="Roboto" w:cs="Arial"/>
      <w:b/>
      <w:bCs/>
      <w:sz w:val="22"/>
      <w:szCs w:val="22"/>
      <w:lang w:val="en-US" w:eastAsia="en-CA"/>
    </w:rPr>
  </w:style>
  <w:style w:type="paragraph" w:customStyle="1" w:styleId="Appendix4">
    <w:name w:val="Appendix 4"/>
    <w:basedOn w:val="Heading4"/>
    <w:rsid w:val="0041036C"/>
    <w:pPr>
      <w:spacing w:before="200" w:after="120" w:line="276" w:lineRule="auto"/>
      <w:ind w:left="864" w:hanging="864"/>
    </w:pPr>
    <w:rPr>
      <w:rFonts w:ascii="Roboto" w:hAnsi="Roboto" w:cs="Arial"/>
      <w:b/>
      <w:i w:val="0"/>
      <w:iCs w:val="0"/>
      <w:szCs w:val="22"/>
      <w:lang w:val="en-US" w:eastAsia="en-CA"/>
    </w:rPr>
  </w:style>
  <w:style w:type="paragraph" w:styleId="TOC1">
    <w:name w:val="toc 1"/>
    <w:aliases w:val="TOC 1 (CADTH),TOC Headings (CADTH)"/>
    <w:next w:val="Normal"/>
    <w:autoRedefine/>
    <w:uiPriority w:val="39"/>
    <w:unhideWhenUsed/>
    <w:rsid w:val="0041036C"/>
    <w:pPr>
      <w:spacing w:after="80" w:line="240" w:lineRule="auto"/>
    </w:pPr>
    <w:rPr>
      <w:rFonts w:ascii="Roboto" w:hAnsi="Roboto"/>
      <w:b/>
      <w:color w:val="000000" w:themeColor="text1"/>
      <w:kern w:val="0"/>
      <w:sz w:val="22"/>
      <w14:ligatures w14:val="none"/>
    </w:rPr>
  </w:style>
  <w:style w:type="paragraph" w:styleId="TOC2">
    <w:name w:val="toc 2"/>
    <w:aliases w:val="TOC 2 (CADTH)"/>
    <w:basedOn w:val="Normal"/>
    <w:next w:val="Normal"/>
    <w:autoRedefine/>
    <w:uiPriority w:val="39"/>
    <w:unhideWhenUsed/>
    <w:rsid w:val="0041036C"/>
    <w:pPr>
      <w:spacing w:after="100"/>
      <w:ind w:left="240"/>
    </w:pPr>
    <w:rPr>
      <w:rFonts w:ascii="Arial" w:hAnsi="Arial"/>
    </w:rPr>
  </w:style>
  <w:style w:type="paragraph" w:styleId="TOC3">
    <w:name w:val="toc 3"/>
    <w:basedOn w:val="Normal"/>
    <w:next w:val="Normal"/>
    <w:autoRedefine/>
    <w:uiPriority w:val="39"/>
    <w:rsid w:val="0041036C"/>
    <w:pPr>
      <w:spacing w:after="100"/>
      <w:ind w:left="440"/>
    </w:pPr>
    <w:rPr>
      <w:rFonts w:cs="Times New Roman"/>
      <w:sz w:val="22"/>
      <w:lang w:val="en-US" w:eastAsia="en-CA"/>
    </w:rPr>
  </w:style>
  <w:style w:type="paragraph" w:styleId="FootnoteText">
    <w:name w:val="footnote text"/>
    <w:basedOn w:val="Normal"/>
    <w:link w:val="FootnoteTextChar"/>
    <w:uiPriority w:val="99"/>
    <w:rsid w:val="0041036C"/>
    <w:rPr>
      <w:rFonts w:cs="Times New Roman"/>
      <w:sz w:val="18"/>
      <w:lang w:val="en-US" w:eastAsia="en-CA"/>
    </w:rPr>
  </w:style>
  <w:style w:type="character" w:customStyle="1" w:styleId="FootnoteTextChar">
    <w:name w:val="Footnote Text Char"/>
    <w:basedOn w:val="DefaultParagraphFont"/>
    <w:link w:val="FootnoteText"/>
    <w:uiPriority w:val="99"/>
    <w:rsid w:val="0041036C"/>
    <w:rPr>
      <w:rFonts w:ascii="Trebuchet MS" w:eastAsia="Times New Roman" w:hAnsi="Trebuchet MS" w:cs="Times New Roman"/>
      <w:kern w:val="0"/>
      <w:sz w:val="18"/>
      <w:szCs w:val="20"/>
      <w:lang w:val="en-US" w:eastAsia="en-CA"/>
      <w14:ligatures w14:val="none"/>
    </w:rPr>
  </w:style>
  <w:style w:type="paragraph" w:styleId="Header">
    <w:name w:val="header"/>
    <w:basedOn w:val="Normal"/>
    <w:link w:val="HeaderChar"/>
    <w:uiPriority w:val="99"/>
    <w:unhideWhenUsed/>
    <w:rsid w:val="0041036C"/>
    <w:pPr>
      <w:tabs>
        <w:tab w:val="center" w:pos="4320"/>
        <w:tab w:val="right" w:pos="8640"/>
      </w:tabs>
    </w:pPr>
  </w:style>
  <w:style w:type="character" w:customStyle="1" w:styleId="HeaderChar">
    <w:name w:val="Header Char"/>
    <w:basedOn w:val="DefaultParagraphFont"/>
    <w:link w:val="Header"/>
    <w:uiPriority w:val="99"/>
    <w:rsid w:val="0041036C"/>
    <w:rPr>
      <w:rFonts w:ascii="Trebuchet MS" w:eastAsia="Times New Roman" w:hAnsi="Trebuchet MS" w:cs="Trebuchet MS"/>
      <w:kern w:val="0"/>
      <w:sz w:val="20"/>
      <w:szCs w:val="20"/>
      <w14:ligatures w14:val="none"/>
    </w:rPr>
  </w:style>
  <w:style w:type="paragraph" w:styleId="Caption">
    <w:name w:val="caption"/>
    <w:basedOn w:val="Normal"/>
    <w:next w:val="Normal"/>
    <w:unhideWhenUsed/>
    <w:rsid w:val="0041036C"/>
    <w:rPr>
      <w:rFonts w:cs="Times New Roman"/>
      <w:b/>
      <w:bCs/>
      <w:color w:val="156082" w:themeColor="accent1"/>
      <w:sz w:val="18"/>
      <w:szCs w:val="18"/>
      <w:lang w:val="en-US" w:eastAsia="en-CA"/>
    </w:rPr>
  </w:style>
  <w:style w:type="paragraph" w:styleId="NoSpacing">
    <w:name w:val="No Spacing"/>
    <w:aliases w:val="Calibra"/>
    <w:uiPriority w:val="1"/>
    <w:rsid w:val="0041036C"/>
    <w:pPr>
      <w:spacing w:after="0" w:line="240" w:lineRule="auto"/>
    </w:pPr>
    <w:rPr>
      <w:rFonts w:cs="Times New Roman"/>
      <w:kern w:val="0"/>
      <w:sz w:val="22"/>
      <w:lang w:val="en-US" w:eastAsia="en-CA"/>
      <w14:ligatures w14:val="none"/>
    </w:rPr>
  </w:style>
  <w:style w:type="character" w:customStyle="1" w:styleId="ListParagraphChar">
    <w:name w:val="List Paragraph Char"/>
    <w:aliases w:val="Heading K Char,FooterText Char,Bullet List Char,List Paragraph1 Char,numbered Char,Paragraphe de liste1 Char,Bulletr List Paragraph Char,列出段落 Char,列出段落1 Char,List Paragraph2 Char,List Paragraph21 Char,Listeafsnit1 Char,リスト段落1 Char"/>
    <w:basedOn w:val="DefaultParagraphFont"/>
    <w:link w:val="ListParagraph"/>
    <w:uiPriority w:val="34"/>
    <w:qFormat/>
    <w:rsid w:val="0041036C"/>
  </w:style>
  <w:style w:type="character" w:customStyle="1" w:styleId="Heading3Char1">
    <w:name w:val="Heading 3 Char1"/>
    <w:basedOn w:val="DefaultParagraphFont"/>
    <w:uiPriority w:val="9"/>
    <w:rsid w:val="0041036C"/>
    <w:rPr>
      <w:rFonts w:ascii="Arial" w:eastAsia="Times New Roman" w:hAnsi="Arial" w:cs="Arial"/>
      <w:b/>
      <w:bCs/>
      <w:spacing w:val="-8"/>
      <w:sz w:val="22"/>
      <w:szCs w:val="22"/>
      <w:lang w:eastAsia="en-US"/>
    </w:rPr>
  </w:style>
  <w:style w:type="table" w:styleId="TableGrid">
    <w:name w:val="Table Grid"/>
    <w:basedOn w:val="TableNormal"/>
    <w:uiPriority w:val="39"/>
    <w:rsid w:val="0041036C"/>
    <w:pPr>
      <w:spacing w:after="0" w:line="240" w:lineRule="auto"/>
    </w:pPr>
    <w:rPr>
      <w:rFonts w:ascii="Times New Roman" w:eastAsia="Cambria"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DR111Body">
    <w:name w:val="pCODR 1.1.1 Body"/>
    <w:basedOn w:val="Normal"/>
    <w:link w:val="pCODR111BodyChar"/>
    <w:uiPriority w:val="99"/>
    <w:rsid w:val="0041036C"/>
    <w:pPr>
      <w:spacing w:after="120"/>
      <w:ind w:left="1418"/>
    </w:pPr>
    <w:rPr>
      <w:sz w:val="21"/>
      <w:szCs w:val="21"/>
    </w:rPr>
  </w:style>
  <w:style w:type="character" w:customStyle="1" w:styleId="pCODR111BodyChar">
    <w:name w:val="pCODR 1.1.1 Body Char"/>
    <w:basedOn w:val="DefaultParagraphFont"/>
    <w:link w:val="pCODR111Body"/>
    <w:uiPriority w:val="99"/>
    <w:rsid w:val="0041036C"/>
    <w:rPr>
      <w:rFonts w:ascii="Trebuchet MS" w:eastAsia="Times New Roman" w:hAnsi="Trebuchet MS" w:cs="Trebuchet MS"/>
      <w:kern w:val="0"/>
      <w:sz w:val="21"/>
      <w:szCs w:val="21"/>
      <w14:ligatures w14:val="none"/>
    </w:rPr>
  </w:style>
  <w:style w:type="paragraph" w:customStyle="1" w:styleId="B7ALPHA1">
    <w:name w:val="B7 ALPHA 1"/>
    <w:basedOn w:val="BodyText"/>
    <w:link w:val="B7ALPHA1Char"/>
    <w:rsid w:val="0041036C"/>
    <w:pPr>
      <w:numPr>
        <w:numId w:val="4"/>
      </w:numPr>
      <w:spacing w:after="0"/>
    </w:pPr>
    <w:rPr>
      <w:sz w:val="21"/>
      <w:szCs w:val="21"/>
    </w:rPr>
  </w:style>
  <w:style w:type="character" w:customStyle="1" w:styleId="B7ALPHA1Char">
    <w:name w:val="B7 ALPHA 1 Char"/>
    <w:basedOn w:val="BodyTextChar"/>
    <w:link w:val="B7ALPHA1"/>
    <w:rsid w:val="0041036C"/>
    <w:rPr>
      <w:rFonts w:ascii="Trebuchet MS" w:eastAsia="Times New Roman" w:hAnsi="Trebuchet MS" w:cs="Trebuchet MS"/>
      <w:kern w:val="0"/>
      <w:sz w:val="21"/>
      <w:szCs w:val="21"/>
      <w14:ligatures w14:val="none"/>
    </w:rPr>
  </w:style>
  <w:style w:type="paragraph" w:customStyle="1" w:styleId="B61Alpha">
    <w:name w:val="B6.1 Alpha"/>
    <w:basedOn w:val="pCODR111Body"/>
    <w:link w:val="B61AlphaChar"/>
    <w:rsid w:val="0041036C"/>
    <w:pPr>
      <w:numPr>
        <w:numId w:val="5"/>
      </w:numPr>
    </w:pPr>
  </w:style>
  <w:style w:type="character" w:customStyle="1" w:styleId="B61AlphaChar">
    <w:name w:val="B6.1 Alpha Char"/>
    <w:basedOn w:val="pCODR111BodyChar"/>
    <w:link w:val="B61Alpha"/>
    <w:rsid w:val="0041036C"/>
    <w:rPr>
      <w:rFonts w:ascii="Trebuchet MS" w:eastAsia="Times New Roman" w:hAnsi="Trebuchet MS" w:cs="Trebuchet MS"/>
      <w:kern w:val="0"/>
      <w:sz w:val="21"/>
      <w:szCs w:val="21"/>
      <w14:ligatures w14:val="none"/>
    </w:rPr>
  </w:style>
  <w:style w:type="paragraph" w:styleId="BalloonText">
    <w:name w:val="Balloon Text"/>
    <w:basedOn w:val="Normal"/>
    <w:link w:val="BalloonTextChar"/>
    <w:uiPriority w:val="99"/>
    <w:semiHidden/>
    <w:unhideWhenUsed/>
    <w:rsid w:val="004103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36C"/>
    <w:rPr>
      <w:rFonts w:ascii="Segoe UI" w:eastAsia="Times New Roman" w:hAnsi="Segoe UI" w:cs="Segoe UI"/>
      <w:kern w:val="0"/>
      <w:sz w:val="18"/>
      <w:szCs w:val="18"/>
      <w14:ligatures w14:val="none"/>
    </w:rPr>
  </w:style>
  <w:style w:type="character" w:styleId="Hyperlink">
    <w:name w:val="Hyperlink"/>
    <w:uiPriority w:val="99"/>
    <w:rsid w:val="0041036C"/>
    <w:rPr>
      <w:color w:val="0000FF"/>
      <w:u w:val="single"/>
    </w:rPr>
  </w:style>
  <w:style w:type="character" w:styleId="UnresolvedMention">
    <w:name w:val="Unresolved Mention"/>
    <w:basedOn w:val="DefaultParagraphFont"/>
    <w:uiPriority w:val="99"/>
    <w:semiHidden/>
    <w:unhideWhenUsed/>
    <w:rsid w:val="0041036C"/>
    <w:rPr>
      <w:color w:val="605E5C"/>
      <w:shd w:val="clear" w:color="auto" w:fill="E1DFDD"/>
    </w:rPr>
  </w:style>
  <w:style w:type="paragraph" w:customStyle="1" w:styleId="pCODR11Body">
    <w:name w:val="pCODR 1.1 Body"/>
    <w:basedOn w:val="Normal"/>
    <w:link w:val="pCODR11BodyChar"/>
    <w:rsid w:val="0041036C"/>
    <w:pPr>
      <w:spacing w:after="120"/>
      <w:ind w:left="567"/>
    </w:pPr>
    <w:rPr>
      <w:sz w:val="21"/>
      <w:szCs w:val="21"/>
    </w:rPr>
  </w:style>
  <w:style w:type="character" w:customStyle="1" w:styleId="pCODR11BodyChar">
    <w:name w:val="pCODR 1.1 Body Char"/>
    <w:basedOn w:val="DefaultParagraphFont"/>
    <w:link w:val="pCODR11Body"/>
    <w:rsid w:val="0041036C"/>
    <w:rPr>
      <w:rFonts w:ascii="Trebuchet MS" w:eastAsia="Times New Roman" w:hAnsi="Trebuchet MS" w:cs="Trebuchet MS"/>
      <w:kern w:val="0"/>
      <w:sz w:val="21"/>
      <w:szCs w:val="21"/>
      <w14:ligatures w14:val="none"/>
    </w:rPr>
  </w:style>
  <w:style w:type="paragraph" w:customStyle="1" w:styleId="pCODR1111Body">
    <w:name w:val="pCODR 1.1.1.1 Body"/>
    <w:basedOn w:val="pCODR111Body"/>
    <w:link w:val="pCODR1111BodyChar"/>
    <w:uiPriority w:val="99"/>
    <w:rsid w:val="0041036C"/>
    <w:pPr>
      <w:ind w:left="2268"/>
    </w:pPr>
  </w:style>
  <w:style w:type="character" w:customStyle="1" w:styleId="pCODR1111BodyChar">
    <w:name w:val="pCODR 1.1.1.1 Body Char"/>
    <w:basedOn w:val="pCODR111BodyChar"/>
    <w:link w:val="pCODR1111Body"/>
    <w:uiPriority w:val="99"/>
    <w:rsid w:val="0041036C"/>
    <w:rPr>
      <w:rFonts w:ascii="Trebuchet MS" w:eastAsia="Times New Roman" w:hAnsi="Trebuchet MS" w:cs="Trebuchet MS"/>
      <w:kern w:val="0"/>
      <w:sz w:val="21"/>
      <w:szCs w:val="21"/>
      <w14:ligatures w14:val="none"/>
    </w:rPr>
  </w:style>
  <w:style w:type="paragraph" w:customStyle="1" w:styleId="pCODR1111BP">
    <w:name w:val="pCODR 1.1.1.1 BP"/>
    <w:basedOn w:val="BodyText"/>
    <w:link w:val="pCODR1111BPChar"/>
    <w:rsid w:val="0041036C"/>
    <w:pPr>
      <w:numPr>
        <w:numId w:val="6"/>
      </w:numPr>
    </w:pPr>
    <w:rPr>
      <w:sz w:val="21"/>
      <w:szCs w:val="21"/>
    </w:rPr>
  </w:style>
  <w:style w:type="character" w:customStyle="1" w:styleId="pCODR1111BPChar">
    <w:name w:val="pCODR 1.1.1.1 BP Char"/>
    <w:basedOn w:val="DefaultParagraphFont"/>
    <w:link w:val="pCODR1111BP"/>
    <w:rsid w:val="0041036C"/>
    <w:rPr>
      <w:rFonts w:ascii="Trebuchet MS" w:eastAsia="Times New Roman" w:hAnsi="Trebuchet MS" w:cs="Trebuchet MS"/>
      <w:kern w:val="0"/>
      <w:sz w:val="21"/>
      <w:szCs w:val="21"/>
      <w14:ligatures w14:val="none"/>
    </w:rPr>
  </w:style>
  <w:style w:type="paragraph" w:customStyle="1" w:styleId="BP81">
    <w:name w:val="BP 8.1"/>
    <w:basedOn w:val="BodyText"/>
    <w:link w:val="BP81Char"/>
    <w:rsid w:val="0041036C"/>
    <w:pPr>
      <w:numPr>
        <w:numId w:val="7"/>
      </w:numPr>
      <w:spacing w:after="0"/>
      <w:ind w:left="1702" w:hanging="284"/>
    </w:pPr>
    <w:rPr>
      <w:sz w:val="21"/>
      <w:szCs w:val="21"/>
    </w:rPr>
  </w:style>
  <w:style w:type="character" w:customStyle="1" w:styleId="BP81Char">
    <w:name w:val="BP 8.1 Char"/>
    <w:basedOn w:val="DefaultParagraphFont"/>
    <w:link w:val="BP81"/>
    <w:rsid w:val="0041036C"/>
    <w:rPr>
      <w:rFonts w:ascii="Trebuchet MS" w:eastAsia="Times New Roman" w:hAnsi="Trebuchet MS" w:cs="Trebuchet MS"/>
      <w:kern w:val="0"/>
      <w:sz w:val="21"/>
      <w:szCs w:val="21"/>
      <w14:ligatures w14:val="none"/>
    </w:rPr>
  </w:style>
  <w:style w:type="character" w:styleId="CommentReference">
    <w:name w:val="annotation reference"/>
    <w:basedOn w:val="DefaultParagraphFont"/>
    <w:uiPriority w:val="99"/>
    <w:unhideWhenUsed/>
    <w:rsid w:val="0041036C"/>
    <w:rPr>
      <w:sz w:val="16"/>
      <w:szCs w:val="16"/>
    </w:rPr>
  </w:style>
  <w:style w:type="paragraph" w:styleId="CommentText">
    <w:name w:val="annotation text"/>
    <w:basedOn w:val="Normal"/>
    <w:link w:val="CommentTextChar"/>
    <w:uiPriority w:val="99"/>
    <w:unhideWhenUsed/>
    <w:rsid w:val="0041036C"/>
  </w:style>
  <w:style w:type="character" w:customStyle="1" w:styleId="CommentTextChar">
    <w:name w:val="Comment Text Char"/>
    <w:basedOn w:val="DefaultParagraphFont"/>
    <w:link w:val="CommentText"/>
    <w:uiPriority w:val="99"/>
    <w:rsid w:val="0041036C"/>
    <w:rPr>
      <w:rFonts w:ascii="Trebuchet MS" w:eastAsia="Times New Roman" w:hAnsi="Trebuchet MS" w:cs="Trebuchet M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036C"/>
    <w:rPr>
      <w:b/>
      <w:bCs/>
    </w:rPr>
  </w:style>
  <w:style w:type="character" w:customStyle="1" w:styleId="CommentSubjectChar">
    <w:name w:val="Comment Subject Char"/>
    <w:basedOn w:val="CommentTextChar"/>
    <w:link w:val="CommentSubject"/>
    <w:uiPriority w:val="99"/>
    <w:semiHidden/>
    <w:rsid w:val="0041036C"/>
    <w:rPr>
      <w:rFonts w:ascii="Trebuchet MS" w:eastAsia="Times New Roman" w:hAnsi="Trebuchet MS" w:cs="Trebuchet MS"/>
      <w:b/>
      <w:bCs/>
      <w:kern w:val="0"/>
      <w:sz w:val="20"/>
      <w:szCs w:val="20"/>
      <w14:ligatures w14:val="none"/>
    </w:rPr>
  </w:style>
  <w:style w:type="paragraph" w:styleId="TOCHeading">
    <w:name w:val="TOC Heading"/>
    <w:basedOn w:val="Heading1"/>
    <w:next w:val="Normal"/>
    <w:uiPriority w:val="39"/>
    <w:unhideWhenUsed/>
    <w:rsid w:val="0041036C"/>
    <w:pPr>
      <w:numPr>
        <w:numId w:val="8"/>
      </w:numPr>
      <w:spacing w:before="0" w:after="240" w:line="276" w:lineRule="auto"/>
      <w:ind w:right="-136"/>
      <w:outlineLvl w:val="9"/>
    </w:pPr>
    <w:rPr>
      <w:rFonts w:ascii="Poppins SemiBold" w:eastAsia="Times New Roman" w:hAnsi="Poppins SemiBold" w:cs="Poppins SemiBold"/>
      <w:b w:val="0"/>
      <w:caps/>
      <w:color w:val="156082" w:themeColor="accent1"/>
      <w:sz w:val="28"/>
      <w:szCs w:val="36"/>
      <w:lang w:val="en-US" w:eastAsia="ja-JP"/>
      <w14:textFill>
        <w14:solidFill>
          <w14:schemeClr w14:val="accent1">
            <w14:lumMod w14:val="75000"/>
            <w14:lumMod w14:val="65000"/>
            <w14:lumOff w14:val="35000"/>
          </w14:schemeClr>
        </w14:solidFill>
      </w14:textFill>
      <w14:scene3d>
        <w14:camera w14:prst="orthographicFront"/>
        <w14:lightRig w14:rig="threePt" w14:dir="t">
          <w14:rot w14:lat="0" w14:lon="0" w14:rev="0"/>
        </w14:lightRig>
      </w14:scene3d>
    </w:rPr>
  </w:style>
  <w:style w:type="paragraph" w:styleId="Footer">
    <w:name w:val="footer"/>
    <w:basedOn w:val="Normal"/>
    <w:link w:val="FooterChar"/>
    <w:uiPriority w:val="99"/>
    <w:unhideWhenUsed/>
    <w:rsid w:val="0041036C"/>
    <w:pPr>
      <w:tabs>
        <w:tab w:val="center" w:pos="4680"/>
        <w:tab w:val="right" w:pos="9360"/>
      </w:tabs>
      <w:spacing w:after="0"/>
    </w:pPr>
  </w:style>
  <w:style w:type="character" w:customStyle="1" w:styleId="FooterChar">
    <w:name w:val="Footer Char"/>
    <w:basedOn w:val="DefaultParagraphFont"/>
    <w:link w:val="Footer"/>
    <w:uiPriority w:val="99"/>
    <w:rsid w:val="0041036C"/>
    <w:rPr>
      <w:rFonts w:ascii="Trebuchet MS" w:eastAsia="Times New Roman" w:hAnsi="Trebuchet MS" w:cs="Trebuchet MS"/>
      <w:kern w:val="0"/>
      <w:sz w:val="20"/>
      <w:szCs w:val="20"/>
      <w14:ligatures w14:val="none"/>
    </w:rPr>
  </w:style>
  <w:style w:type="character" w:styleId="FollowedHyperlink">
    <w:name w:val="FollowedHyperlink"/>
    <w:basedOn w:val="DefaultParagraphFont"/>
    <w:uiPriority w:val="99"/>
    <w:unhideWhenUsed/>
    <w:rsid w:val="0041036C"/>
    <w:rPr>
      <w:color w:val="96607D" w:themeColor="followedHyperlink"/>
      <w:u w:val="single"/>
    </w:rPr>
  </w:style>
  <w:style w:type="character" w:styleId="Emphasis">
    <w:name w:val="Emphasis"/>
    <w:basedOn w:val="DefaultParagraphFont"/>
    <w:uiPriority w:val="20"/>
    <w:rsid w:val="0041036C"/>
    <w:rPr>
      <w:i/>
      <w:iCs/>
    </w:rPr>
  </w:style>
  <w:style w:type="character" w:styleId="Strong">
    <w:name w:val="Strong"/>
    <w:basedOn w:val="DefaultParagraphFont"/>
    <w:uiPriority w:val="22"/>
    <w:rsid w:val="0041036C"/>
    <w:rPr>
      <w:b/>
      <w:bCs/>
    </w:rPr>
  </w:style>
  <w:style w:type="paragraph" w:customStyle="1" w:styleId="Default">
    <w:name w:val="Default"/>
    <w:uiPriority w:val="99"/>
    <w:rsid w:val="0041036C"/>
    <w:pPr>
      <w:autoSpaceDE w:val="0"/>
      <w:autoSpaceDN w:val="0"/>
      <w:adjustRightInd w:val="0"/>
      <w:spacing w:after="0" w:line="240" w:lineRule="auto"/>
    </w:pPr>
    <w:rPr>
      <w:rFonts w:ascii="Cambria" w:eastAsia="Times New Roman" w:hAnsi="Cambria" w:cs="Cambria"/>
      <w:color w:val="000000"/>
      <w:kern w:val="0"/>
      <w:lang w:eastAsia="en-CA"/>
      <w14:ligatures w14:val="none"/>
    </w:rPr>
  </w:style>
  <w:style w:type="paragraph" w:customStyle="1" w:styleId="BodyCopyCADTH">
    <w:name w:val="Body Copy (CADTH)"/>
    <w:rsid w:val="0041036C"/>
    <w:pPr>
      <w:spacing w:before="160" w:after="120" w:line="276" w:lineRule="auto"/>
      <w:ind w:left="3226"/>
    </w:pPr>
    <w:rPr>
      <w:rFonts w:ascii="Arial" w:eastAsiaTheme="minorEastAsia" w:hAnsi="Arial" w:cs="Arial"/>
      <w:kern w:val="0"/>
      <w:sz w:val="18"/>
      <w:szCs w:val="18"/>
      <w:shd w:val="clear" w:color="auto" w:fill="FFFFFF"/>
      <w:lang w:val="en-US"/>
      <w14:ligatures w14:val="none"/>
    </w:rPr>
  </w:style>
  <w:style w:type="character" w:styleId="FootnoteReference">
    <w:name w:val="footnote reference"/>
    <w:basedOn w:val="DefaultParagraphFont"/>
    <w:uiPriority w:val="99"/>
    <w:unhideWhenUsed/>
    <w:rsid w:val="0041036C"/>
    <w:rPr>
      <w:vertAlign w:val="superscript"/>
    </w:rPr>
  </w:style>
  <w:style w:type="paragraph" w:styleId="TOC4">
    <w:name w:val="toc 4"/>
    <w:basedOn w:val="Normal"/>
    <w:next w:val="Normal"/>
    <w:autoRedefine/>
    <w:uiPriority w:val="39"/>
    <w:unhideWhenUsed/>
    <w:rsid w:val="0041036C"/>
    <w:pPr>
      <w:spacing w:after="100" w:line="259" w:lineRule="auto"/>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41036C"/>
    <w:pPr>
      <w:spacing w:after="100" w:line="259" w:lineRule="auto"/>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41036C"/>
    <w:pPr>
      <w:spacing w:after="100" w:line="259"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41036C"/>
    <w:pPr>
      <w:spacing w:after="100" w:line="259"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41036C"/>
    <w:pPr>
      <w:spacing w:after="100" w:line="259" w:lineRule="auto"/>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41036C"/>
    <w:pPr>
      <w:spacing w:after="100" w:line="259" w:lineRule="auto"/>
      <w:ind w:left="1760"/>
    </w:pPr>
    <w:rPr>
      <w:rFonts w:asciiTheme="minorHAnsi" w:eastAsiaTheme="minorEastAsia" w:hAnsiTheme="minorHAnsi" w:cstheme="minorBidi"/>
      <w:sz w:val="22"/>
      <w:szCs w:val="22"/>
      <w:lang w:eastAsia="en-CA"/>
    </w:rPr>
  </w:style>
  <w:style w:type="paragraph" w:customStyle="1" w:styleId="DocumentTitle">
    <w:name w:val="Document Title"/>
    <w:basedOn w:val="Normal"/>
    <w:link w:val="DocumentTitleChar"/>
    <w:rsid w:val="0041036C"/>
    <w:pPr>
      <w:tabs>
        <w:tab w:val="right" w:pos="9356"/>
      </w:tabs>
      <w:spacing w:before="100" w:after="120"/>
    </w:pPr>
    <w:rPr>
      <w:rFonts w:ascii="Arial" w:eastAsia="Calibri" w:hAnsi="Arial" w:cs="Arial"/>
      <w:b/>
      <w:sz w:val="32"/>
      <w:szCs w:val="32"/>
    </w:rPr>
  </w:style>
  <w:style w:type="character" w:customStyle="1" w:styleId="DocumentTitleChar">
    <w:name w:val="Document Title Char"/>
    <w:link w:val="DocumentTitle"/>
    <w:rsid w:val="0041036C"/>
    <w:rPr>
      <w:rFonts w:ascii="Arial" w:eastAsia="Calibri" w:hAnsi="Arial" w:cs="Arial"/>
      <w:b/>
      <w:kern w:val="0"/>
      <w:sz w:val="32"/>
      <w:szCs w:val="32"/>
      <w14:ligatures w14:val="none"/>
    </w:rPr>
  </w:style>
  <w:style w:type="paragraph" w:customStyle="1" w:styleId="pCODRBullet3">
    <w:name w:val="pCODR Bullet 3"/>
    <w:basedOn w:val="Normal"/>
    <w:rsid w:val="0041036C"/>
    <w:pPr>
      <w:numPr>
        <w:numId w:val="9"/>
      </w:numPr>
      <w:tabs>
        <w:tab w:val="left" w:pos="360"/>
      </w:tabs>
      <w:overflowPunct w:val="0"/>
      <w:autoSpaceDE w:val="0"/>
      <w:autoSpaceDN w:val="0"/>
      <w:adjustRightInd w:val="0"/>
      <w:spacing w:before="100" w:after="0"/>
      <w:textAlignment w:val="baseline"/>
    </w:pPr>
    <w:rPr>
      <w:rFonts w:cs="Times New Roman"/>
      <w:color w:val="000000"/>
      <w:sz w:val="21"/>
      <w:szCs w:val="21"/>
    </w:rPr>
  </w:style>
  <w:style w:type="paragraph" w:customStyle="1" w:styleId="pCODRBullet4">
    <w:name w:val="pCODR Bullet 4"/>
    <w:basedOn w:val="Normal"/>
    <w:rsid w:val="0041036C"/>
    <w:pPr>
      <w:numPr>
        <w:numId w:val="10"/>
      </w:numPr>
      <w:tabs>
        <w:tab w:val="left" w:pos="360"/>
      </w:tabs>
      <w:overflowPunct w:val="0"/>
      <w:autoSpaceDE w:val="0"/>
      <w:autoSpaceDN w:val="0"/>
      <w:adjustRightInd w:val="0"/>
      <w:spacing w:before="100" w:after="0"/>
      <w:textAlignment w:val="baseline"/>
    </w:pPr>
    <w:rPr>
      <w:rFonts w:cs="Times New Roman"/>
      <w:color w:val="000000"/>
      <w:szCs w:val="24"/>
    </w:rPr>
  </w:style>
  <w:style w:type="paragraph" w:customStyle="1" w:styleId="pCODR1Body">
    <w:name w:val="pCODR 1 Body"/>
    <w:basedOn w:val="BodyText"/>
    <w:link w:val="pCODR1BodyChar"/>
    <w:uiPriority w:val="99"/>
    <w:rsid w:val="0041036C"/>
    <w:rPr>
      <w:rFonts w:cs="Times New Roman"/>
      <w:szCs w:val="24"/>
    </w:rPr>
  </w:style>
  <w:style w:type="character" w:customStyle="1" w:styleId="pCODR1BodyChar">
    <w:name w:val="pCODR 1 Body Char"/>
    <w:link w:val="pCODR1Body"/>
    <w:uiPriority w:val="99"/>
    <w:rsid w:val="0041036C"/>
    <w:rPr>
      <w:rFonts w:ascii="Trebuchet MS" w:eastAsia="Times New Roman" w:hAnsi="Trebuchet MS" w:cs="Times New Roman"/>
      <w:kern w:val="0"/>
      <w:sz w:val="20"/>
      <w14:ligatures w14:val="none"/>
    </w:rPr>
  </w:style>
  <w:style w:type="paragraph" w:styleId="TableofFigures">
    <w:name w:val="table of figures"/>
    <w:basedOn w:val="Normal"/>
    <w:next w:val="Normal"/>
    <w:uiPriority w:val="99"/>
    <w:unhideWhenUsed/>
    <w:rsid w:val="0041036C"/>
    <w:pPr>
      <w:spacing w:after="80"/>
    </w:pPr>
    <w:rPr>
      <w:rFonts w:ascii="Arial" w:eastAsiaTheme="minorEastAsia" w:hAnsi="Arial" w:cstheme="minorBidi"/>
      <w:sz w:val="24"/>
      <w:szCs w:val="24"/>
    </w:rPr>
  </w:style>
  <w:style w:type="paragraph" w:customStyle="1" w:styleId="Bulletslvl3Working">
    <w:name w:val="Bullets lvl 3 (Working)"/>
    <w:basedOn w:val="Bulletedlistlvl1Working"/>
    <w:autoRedefine/>
    <w:qFormat/>
    <w:rsid w:val="0041036C"/>
    <w:pPr>
      <w:numPr>
        <w:numId w:val="11"/>
      </w:numPr>
      <w:ind w:left="864" w:hanging="144"/>
    </w:pPr>
    <w:rPr>
      <w:rFonts w:eastAsiaTheme="minorEastAsia"/>
    </w:rPr>
  </w:style>
  <w:style w:type="paragraph" w:customStyle="1" w:styleId="Bulletslvl4Working">
    <w:name w:val="Bullets lvl 4 (Working)"/>
    <w:basedOn w:val="Bulletedlistlvl1Working"/>
    <w:rsid w:val="0041036C"/>
    <w:pPr>
      <w:numPr>
        <w:numId w:val="12"/>
      </w:numPr>
      <w:ind w:left="1152" w:hanging="144"/>
    </w:pPr>
    <w:rPr>
      <w:rFonts w:eastAsiaTheme="minorEastAsia"/>
    </w:rPr>
  </w:style>
  <w:style w:type="paragraph" w:styleId="Revision">
    <w:name w:val="Revision"/>
    <w:hidden/>
    <w:uiPriority w:val="99"/>
    <w:semiHidden/>
    <w:rsid w:val="0041036C"/>
    <w:pPr>
      <w:spacing w:after="0" w:line="240" w:lineRule="auto"/>
    </w:pPr>
    <w:rPr>
      <w:rFonts w:ascii="Trebuchet MS" w:eastAsia="Times New Roman" w:hAnsi="Trebuchet MS" w:cs="Trebuchet MS"/>
      <w:kern w:val="0"/>
      <w:sz w:val="20"/>
      <w:szCs w:val="20"/>
      <w14:ligatures w14:val="none"/>
    </w:rPr>
  </w:style>
  <w:style w:type="paragraph" w:customStyle="1" w:styleId="xmsonormal">
    <w:name w:val="x_msonormal"/>
    <w:basedOn w:val="Normal"/>
    <w:rsid w:val="0041036C"/>
    <w:pPr>
      <w:spacing w:after="0"/>
    </w:pPr>
    <w:rPr>
      <w:rFonts w:ascii="Calibri" w:eastAsiaTheme="minorHAnsi" w:hAnsi="Calibri" w:cs="Calibri"/>
      <w:sz w:val="22"/>
      <w:szCs w:val="22"/>
      <w:lang w:eastAsia="en-CA"/>
    </w:rPr>
  </w:style>
  <w:style w:type="paragraph" w:customStyle="1" w:styleId="pCODR1AlphaBullet1stLevel">
    <w:name w:val="pCODR 1 Alpha Bullet 1st Level"/>
    <w:basedOn w:val="Normal"/>
    <w:link w:val="pCODR1AlphaBullet1stLevelChar"/>
    <w:uiPriority w:val="99"/>
    <w:rsid w:val="0041036C"/>
    <w:pPr>
      <w:numPr>
        <w:numId w:val="13"/>
      </w:numPr>
      <w:tabs>
        <w:tab w:val="left" w:pos="360"/>
        <w:tab w:val="left" w:pos="851"/>
      </w:tabs>
      <w:spacing w:after="120"/>
      <w:ind w:left="714" w:right="-238" w:hanging="357"/>
    </w:pPr>
    <w:rPr>
      <w:rFonts w:eastAsiaTheme="minorHAnsi" w:cstheme="minorBidi"/>
      <w:sz w:val="21"/>
      <w:szCs w:val="24"/>
    </w:rPr>
  </w:style>
  <w:style w:type="character" w:customStyle="1" w:styleId="pCODR1AlphaBullet1stLevelChar">
    <w:name w:val="pCODR 1 Alpha Bullet 1st Level Char"/>
    <w:basedOn w:val="DefaultParagraphFont"/>
    <w:link w:val="pCODR1AlphaBullet1stLevel"/>
    <w:uiPriority w:val="99"/>
    <w:rsid w:val="0041036C"/>
    <w:rPr>
      <w:rFonts w:ascii="Trebuchet MS" w:hAnsi="Trebuchet MS"/>
      <w:kern w:val="0"/>
      <w:sz w:val="21"/>
      <w14:ligatures w14:val="none"/>
    </w:rPr>
  </w:style>
  <w:style w:type="paragraph" w:customStyle="1" w:styleId="pCODR01AppendixHeader">
    <w:name w:val="pCODR 0.1 Appendix Header"/>
    <w:basedOn w:val="Normal"/>
    <w:link w:val="pCODR01AppendixHeaderChar"/>
    <w:rsid w:val="0041036C"/>
    <w:pPr>
      <w:keepNext/>
      <w:tabs>
        <w:tab w:val="left" w:pos="-1080"/>
        <w:tab w:val="num" w:pos="426"/>
      </w:tabs>
      <w:overflowPunct w:val="0"/>
      <w:autoSpaceDE w:val="0"/>
      <w:autoSpaceDN w:val="0"/>
      <w:adjustRightInd w:val="0"/>
      <w:spacing w:before="200"/>
      <w:textAlignment w:val="baseline"/>
      <w:outlineLvl w:val="0"/>
    </w:pPr>
    <w:rPr>
      <w:rFonts w:cs="Times New Roman"/>
      <w:b/>
      <w:spacing w:val="-6"/>
      <w:kern w:val="28"/>
      <w:sz w:val="28"/>
      <w:szCs w:val="24"/>
    </w:rPr>
  </w:style>
  <w:style w:type="character" w:customStyle="1" w:styleId="pCODR01AppendixHeaderChar">
    <w:name w:val="pCODR 0.1 Appendix Header Char"/>
    <w:basedOn w:val="DefaultParagraphFont"/>
    <w:link w:val="pCODR01AppendixHeader"/>
    <w:rsid w:val="0041036C"/>
    <w:rPr>
      <w:rFonts w:ascii="Trebuchet MS" w:eastAsia="Times New Roman" w:hAnsi="Trebuchet MS" w:cs="Times New Roman"/>
      <w:b/>
      <w:spacing w:val="-6"/>
      <w:kern w:val="28"/>
      <w:sz w:val="28"/>
      <w14:ligatures w14:val="none"/>
    </w:rPr>
  </w:style>
  <w:style w:type="paragraph" w:customStyle="1" w:styleId="BodyCopy">
    <w:name w:val="Body Copy"/>
    <w:basedOn w:val="Normal"/>
    <w:link w:val="BodyCopyChar"/>
    <w:qFormat/>
    <w:rsid w:val="00AF0759"/>
    <w:pPr>
      <w:spacing w:before="80" w:after="80" w:line="264" w:lineRule="auto"/>
    </w:pPr>
    <w:rPr>
      <w:rFonts w:ascii="Arial" w:hAnsi="Arial" w:cs="Arial"/>
    </w:rPr>
  </w:style>
  <w:style w:type="character" w:customStyle="1" w:styleId="BodyCopyChar">
    <w:name w:val="Body Copy Char"/>
    <w:link w:val="BodyCopy"/>
    <w:rsid w:val="00AF0759"/>
    <w:rPr>
      <w:rFonts w:ascii="Arial" w:eastAsia="Times New Roman" w:hAnsi="Arial" w:cs="Arial"/>
      <w:kern w:val="0"/>
      <w:sz w:val="20"/>
      <w:szCs w:val="20"/>
      <w14:ligatures w14:val="none"/>
    </w:rPr>
  </w:style>
  <w:style w:type="character" w:styleId="PlaceholderText">
    <w:name w:val="Placeholder Text"/>
    <w:basedOn w:val="DefaultParagraphFont"/>
    <w:uiPriority w:val="99"/>
    <w:semiHidden/>
    <w:rsid w:val="0041036C"/>
    <w:rPr>
      <w:color w:val="808080"/>
    </w:rPr>
  </w:style>
  <w:style w:type="paragraph" w:customStyle="1" w:styleId="paragraph">
    <w:name w:val="paragraph"/>
    <w:basedOn w:val="Normal"/>
    <w:rsid w:val="0041036C"/>
    <w:pPr>
      <w:spacing w:before="100" w:beforeAutospacing="1" w:after="100" w:afterAutospacing="1"/>
    </w:pPr>
    <w:rPr>
      <w:rFonts w:ascii="Times New Roman" w:hAnsi="Times New Roman" w:cs="Times New Roman"/>
      <w:sz w:val="24"/>
      <w:szCs w:val="24"/>
      <w:lang w:eastAsia="en-CA"/>
    </w:rPr>
  </w:style>
  <w:style w:type="character" w:customStyle="1" w:styleId="normaltextrun">
    <w:name w:val="normaltextrun"/>
    <w:basedOn w:val="DefaultParagraphFont"/>
    <w:rsid w:val="0041036C"/>
  </w:style>
  <w:style w:type="character" w:customStyle="1" w:styleId="eop">
    <w:name w:val="eop"/>
    <w:basedOn w:val="DefaultParagraphFont"/>
    <w:rsid w:val="0041036C"/>
  </w:style>
  <w:style w:type="paragraph" w:customStyle="1" w:styleId="H2">
    <w:name w:val="H2"/>
    <w:basedOn w:val="Normal"/>
    <w:autoRedefine/>
    <w:rsid w:val="0041036C"/>
    <w:pPr>
      <w:keepNext/>
      <w:numPr>
        <w:numId w:val="14"/>
      </w:numPr>
      <w:tabs>
        <w:tab w:val="num" w:pos="360"/>
      </w:tabs>
      <w:spacing w:before="480" w:after="240"/>
      <w:outlineLvl w:val="0"/>
    </w:pPr>
    <w:rPr>
      <w:rFonts w:ascii="Arial" w:hAnsi="Arial" w:cs="Times New Roman"/>
      <w:b/>
      <w:bCs/>
      <w:caps/>
      <w:kern w:val="32"/>
      <w:sz w:val="32"/>
      <w:szCs w:val="36"/>
    </w:rPr>
  </w:style>
  <w:style w:type="paragraph" w:customStyle="1" w:styleId="H1">
    <w:name w:val="H1"/>
    <w:basedOn w:val="SectionHeadingCADTH"/>
    <w:rsid w:val="0041036C"/>
    <w:pPr>
      <w:numPr>
        <w:ilvl w:val="1"/>
        <w:numId w:val="26"/>
      </w:numPr>
    </w:pPr>
  </w:style>
  <w:style w:type="paragraph" w:styleId="PlainText">
    <w:name w:val="Plain Text"/>
    <w:basedOn w:val="Normal"/>
    <w:link w:val="PlainTextChar"/>
    <w:uiPriority w:val="99"/>
    <w:rsid w:val="0041036C"/>
    <w:pPr>
      <w:spacing w:after="0"/>
    </w:pPr>
    <w:rPr>
      <w:rFonts w:ascii="Courier New" w:hAnsi="Courier New" w:cs="Courier New"/>
      <w:lang w:val="en-US"/>
    </w:rPr>
  </w:style>
  <w:style w:type="character" w:customStyle="1" w:styleId="PlainTextChar">
    <w:name w:val="Plain Text Char"/>
    <w:basedOn w:val="DefaultParagraphFont"/>
    <w:link w:val="PlainText"/>
    <w:uiPriority w:val="99"/>
    <w:rsid w:val="0041036C"/>
    <w:rPr>
      <w:rFonts w:ascii="Courier New" w:eastAsia="Times New Roman" w:hAnsi="Courier New" w:cs="Courier New"/>
      <w:kern w:val="0"/>
      <w:sz w:val="20"/>
      <w:szCs w:val="20"/>
      <w:lang w:val="en-US"/>
      <w14:ligatures w14:val="none"/>
    </w:rPr>
  </w:style>
  <w:style w:type="paragraph" w:customStyle="1" w:styleId="H3">
    <w:name w:val="H3"/>
    <w:basedOn w:val="Normal"/>
    <w:rsid w:val="0041036C"/>
    <w:pPr>
      <w:numPr>
        <w:numId w:val="15"/>
      </w:numPr>
      <w:spacing w:after="0"/>
    </w:pPr>
    <w:rPr>
      <w:rFonts w:ascii="Times New Roman" w:hAnsi="Times New Roman" w:cs="Times New Roman"/>
      <w:sz w:val="23"/>
      <w:szCs w:val="24"/>
      <w:lang w:val="en-US"/>
    </w:rPr>
  </w:style>
  <w:style w:type="paragraph" w:styleId="BodyText3">
    <w:name w:val="Body Text 3"/>
    <w:basedOn w:val="Normal"/>
    <w:link w:val="BodyText3Char"/>
    <w:rsid w:val="0041036C"/>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41036C"/>
    <w:rPr>
      <w:rFonts w:ascii="Times New Roman" w:eastAsia="Times New Roman" w:hAnsi="Times New Roman" w:cs="Times New Roman"/>
      <w:kern w:val="0"/>
      <w:sz w:val="16"/>
      <w:szCs w:val="16"/>
      <w:lang w:val="en-US"/>
      <w14:ligatures w14:val="none"/>
    </w:rPr>
  </w:style>
  <w:style w:type="character" w:customStyle="1" w:styleId="Char">
    <w:name w:val="Char"/>
    <w:rsid w:val="0041036C"/>
    <w:rPr>
      <w:rFonts w:ascii="Arial" w:hAnsi="Arial"/>
      <w:b/>
      <w:bCs/>
      <w:i/>
      <w:sz w:val="22"/>
      <w:szCs w:val="22"/>
      <w:lang w:val="en-US" w:eastAsia="en-US" w:bidi="ar-SA"/>
    </w:rPr>
  </w:style>
  <w:style w:type="paragraph" w:customStyle="1" w:styleId="CCOHTAtitle">
    <w:name w:val="CCOHTAtitle"/>
    <w:basedOn w:val="Heading8"/>
    <w:rsid w:val="0041036C"/>
    <w:pPr>
      <w:keepLines w:val="0"/>
      <w:spacing w:after="220"/>
      <w:ind w:left="1440" w:hanging="1440"/>
      <w:jc w:val="center"/>
    </w:pPr>
    <w:rPr>
      <w:rFonts w:ascii="Arial Black" w:eastAsia="Times New Roman" w:hAnsi="Arial Black" w:cs="Arial"/>
      <w:b/>
      <w:iCs w:val="0"/>
      <w:caps/>
      <w:color w:val="auto"/>
    </w:rPr>
  </w:style>
  <w:style w:type="paragraph" w:styleId="BodyTextIndent">
    <w:name w:val="Body Text Indent"/>
    <w:basedOn w:val="Normal"/>
    <w:link w:val="BodyTextIndentChar"/>
    <w:rsid w:val="0041036C"/>
    <w:pPr>
      <w:spacing w:after="120"/>
      <w:ind w:left="360"/>
    </w:pPr>
    <w:rPr>
      <w:rFonts w:ascii="Times New Roman" w:hAnsi="Times New Roman" w:cs="Times New Roman"/>
      <w:sz w:val="23"/>
      <w:szCs w:val="24"/>
      <w:lang w:val="en-US"/>
    </w:rPr>
  </w:style>
  <w:style w:type="character" w:customStyle="1" w:styleId="BodyTextIndentChar">
    <w:name w:val="Body Text Indent Char"/>
    <w:basedOn w:val="DefaultParagraphFont"/>
    <w:link w:val="BodyTextIndent"/>
    <w:rsid w:val="0041036C"/>
    <w:rPr>
      <w:rFonts w:ascii="Times New Roman" w:eastAsia="Times New Roman" w:hAnsi="Times New Roman" w:cs="Times New Roman"/>
      <w:kern w:val="0"/>
      <w:sz w:val="23"/>
      <w:lang w:val="en-US"/>
      <w14:ligatures w14:val="none"/>
    </w:rPr>
  </w:style>
  <w:style w:type="paragraph" w:styleId="BodyTextIndent2">
    <w:name w:val="Body Text Indent 2"/>
    <w:basedOn w:val="Normal"/>
    <w:link w:val="BodyTextIndent2Char"/>
    <w:rsid w:val="0041036C"/>
    <w:pPr>
      <w:spacing w:after="0"/>
      <w:ind w:left="720"/>
    </w:pPr>
    <w:rPr>
      <w:rFonts w:ascii="Times New Roman" w:hAnsi="Times New Roman" w:cs="Times New Roman"/>
      <w:bCs/>
      <w:sz w:val="24"/>
      <w:lang w:val="en-US"/>
    </w:rPr>
  </w:style>
  <w:style w:type="character" w:customStyle="1" w:styleId="BodyTextIndent2Char">
    <w:name w:val="Body Text Indent 2 Char"/>
    <w:basedOn w:val="DefaultParagraphFont"/>
    <w:link w:val="BodyTextIndent2"/>
    <w:rsid w:val="0041036C"/>
    <w:rPr>
      <w:rFonts w:ascii="Times New Roman" w:eastAsia="Times New Roman" w:hAnsi="Times New Roman" w:cs="Times New Roman"/>
      <w:bCs/>
      <w:kern w:val="0"/>
      <w:szCs w:val="20"/>
      <w:lang w:val="en-US"/>
      <w14:ligatures w14:val="none"/>
    </w:rPr>
  </w:style>
  <w:style w:type="paragraph" w:styleId="BodyTextIndent3">
    <w:name w:val="Body Text Indent 3"/>
    <w:basedOn w:val="Normal"/>
    <w:link w:val="BodyTextIndent3Char"/>
    <w:rsid w:val="0041036C"/>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hAnsi="Arial" w:cs="Times New Roman"/>
      <w:snapToGrid w:val="0"/>
      <w:sz w:val="23"/>
      <w:lang w:val="en-US"/>
    </w:rPr>
  </w:style>
  <w:style w:type="character" w:customStyle="1" w:styleId="BodyTextIndent3Char">
    <w:name w:val="Body Text Indent 3 Char"/>
    <w:basedOn w:val="DefaultParagraphFont"/>
    <w:link w:val="BodyTextIndent3"/>
    <w:rsid w:val="0041036C"/>
    <w:rPr>
      <w:rFonts w:ascii="Arial" w:eastAsia="Times New Roman" w:hAnsi="Arial" w:cs="Times New Roman"/>
      <w:snapToGrid w:val="0"/>
      <w:kern w:val="0"/>
      <w:sz w:val="23"/>
      <w:szCs w:val="20"/>
      <w:lang w:val="en-US"/>
      <w14:ligatures w14:val="none"/>
    </w:rPr>
  </w:style>
  <w:style w:type="paragraph" w:customStyle="1" w:styleId="StyleHeading314pt">
    <w:name w:val="Style Heading 3 + 14 pt"/>
    <w:basedOn w:val="Heading3"/>
    <w:rsid w:val="0041036C"/>
    <w:pPr>
      <w:keepLines w:val="0"/>
      <w:numPr>
        <w:ilvl w:val="2"/>
      </w:numPr>
      <w:tabs>
        <w:tab w:val="num" w:pos="360"/>
        <w:tab w:val="left" w:pos="720"/>
      </w:tabs>
      <w:ind w:left="1080" w:right="-102" w:hanging="720"/>
    </w:pPr>
    <w:rPr>
      <w:rFonts w:ascii="Roboto" w:eastAsia="Times New Roman" w:hAnsi="Roboto" w:cs="Times New Roman"/>
      <w:b/>
      <w:color w:val="auto"/>
      <w:spacing w:val="-4"/>
      <w:sz w:val="22"/>
    </w:rPr>
  </w:style>
  <w:style w:type="character" w:styleId="PageNumber">
    <w:name w:val="page number"/>
    <w:basedOn w:val="DefaultParagraphFont"/>
    <w:uiPriority w:val="99"/>
    <w:rsid w:val="0041036C"/>
  </w:style>
  <w:style w:type="character" w:customStyle="1" w:styleId="Char2">
    <w:name w:val="Char2"/>
    <w:rsid w:val="0041036C"/>
    <w:rPr>
      <w:rFonts w:ascii="Arial" w:hAnsi="Arial" w:cs="Arial"/>
      <w:b/>
      <w:bCs/>
      <w:kern w:val="32"/>
      <w:sz w:val="36"/>
      <w:szCs w:val="36"/>
      <w:lang w:val="en-US" w:eastAsia="en-US" w:bidi="ar-SA"/>
    </w:rPr>
  </w:style>
  <w:style w:type="paragraph" w:customStyle="1" w:styleId="CCOHTAh1">
    <w:name w:val="CCOHTAh1"/>
    <w:basedOn w:val="Normal"/>
    <w:next w:val="BodyText"/>
    <w:rsid w:val="0041036C"/>
    <w:pPr>
      <w:keepNext/>
      <w:tabs>
        <w:tab w:val="num" w:pos="0"/>
      </w:tabs>
      <w:spacing w:before="220" w:after="220"/>
      <w:ind w:left="-720"/>
    </w:pPr>
    <w:rPr>
      <w:rFonts w:ascii="Arial Black" w:hAnsi="Arial Black" w:cs="Times New Roman"/>
      <w:b/>
      <w:sz w:val="22"/>
      <w:lang w:val="en-US"/>
    </w:rPr>
  </w:style>
  <w:style w:type="paragraph" w:customStyle="1" w:styleId="CCOHTAh2">
    <w:name w:val="CCOHTAh2"/>
    <w:basedOn w:val="BodyText"/>
    <w:next w:val="BodyText"/>
    <w:rsid w:val="0041036C"/>
    <w:pPr>
      <w:tabs>
        <w:tab w:val="num" w:pos="720"/>
      </w:tabs>
      <w:spacing w:after="220"/>
      <w:ind w:left="720" w:hanging="720"/>
      <w:jc w:val="both"/>
    </w:pPr>
    <w:rPr>
      <w:rFonts w:ascii="Arial" w:hAnsi="Arial" w:cs="Arial"/>
      <w:sz w:val="22"/>
    </w:rPr>
  </w:style>
  <w:style w:type="paragraph" w:customStyle="1" w:styleId="CCOHTAlist1">
    <w:name w:val="CCOHTAlist1"/>
    <w:basedOn w:val="BodyText"/>
    <w:rsid w:val="0041036C"/>
    <w:pPr>
      <w:tabs>
        <w:tab w:val="num" w:pos="2160"/>
      </w:tabs>
      <w:spacing w:after="220"/>
      <w:ind w:left="2160" w:hanging="720"/>
      <w:jc w:val="both"/>
    </w:pPr>
    <w:rPr>
      <w:rFonts w:ascii="Arial" w:hAnsi="Arial" w:cs="Arial"/>
      <w:sz w:val="22"/>
    </w:rPr>
  </w:style>
  <w:style w:type="paragraph" w:customStyle="1" w:styleId="2Paragraph">
    <w:name w:val="2Paragraph"/>
    <w:rsid w:val="0041036C"/>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kern w:val="0"/>
      <w14:ligatures w14:val="none"/>
    </w:rPr>
  </w:style>
  <w:style w:type="paragraph" w:customStyle="1" w:styleId="Normal0">
    <w:name w:val="Normal&quot;"/>
    <w:basedOn w:val="Heading4"/>
    <w:rsid w:val="0041036C"/>
    <w:pPr>
      <w:keepLines w:val="0"/>
      <w:tabs>
        <w:tab w:val="left" w:pos="720"/>
      </w:tabs>
      <w:spacing w:after="120"/>
      <w:ind w:left="360" w:right="-102" w:hanging="360"/>
    </w:pPr>
    <w:rPr>
      <w:rFonts w:ascii="Roboto" w:eastAsia="Times New Roman" w:hAnsi="Roboto" w:cs="Arial"/>
      <w:b/>
      <w:i w:val="0"/>
      <w:iCs w:val="0"/>
      <w:color w:val="auto"/>
      <w:spacing w:val="-4"/>
    </w:rPr>
  </w:style>
  <w:style w:type="paragraph" w:customStyle="1" w:styleId="StyleHeading2Left0Hanging04">
    <w:name w:val="Style Heading 2 + Left:  0&quot; Hanging:  0.4&quot;"/>
    <w:basedOn w:val="Heading2"/>
    <w:rsid w:val="0041036C"/>
    <w:pPr>
      <w:keepLines w:val="0"/>
      <w:numPr>
        <w:ilvl w:val="1"/>
        <w:numId w:val="16"/>
      </w:numPr>
    </w:pPr>
    <w:rPr>
      <w:rFonts w:eastAsia="Times New Roman" w:cs="Arial"/>
      <w:b w:val="0"/>
      <w:iCs/>
      <w:color w:val="000000"/>
      <w:szCs w:val="20"/>
      <w:lang w:eastAsia="x-none"/>
      <w14:scene3d>
        <w14:camera w14:prst="orthographicFront"/>
        <w14:lightRig w14:rig="threePt" w14:dir="t">
          <w14:rot w14:lat="0" w14:lon="0" w14:rev="0"/>
        </w14:lightRig>
      </w14:scene3d>
    </w:rPr>
  </w:style>
  <w:style w:type="paragraph" w:customStyle="1" w:styleId="Nromal">
    <w:name w:val="Nromal"/>
    <w:basedOn w:val="Heading4"/>
    <w:rsid w:val="0041036C"/>
    <w:pPr>
      <w:keepLines w:val="0"/>
      <w:spacing w:after="120"/>
      <w:ind w:left="360" w:right="-102" w:hanging="360"/>
    </w:pPr>
    <w:rPr>
      <w:rFonts w:ascii="Roboto" w:eastAsia="Times New Roman" w:hAnsi="Roboto" w:cs="Arial"/>
      <w:b/>
      <w:i w:val="0"/>
      <w:iCs w:val="0"/>
      <w:color w:val="auto"/>
      <w:spacing w:val="-4"/>
    </w:rPr>
  </w:style>
  <w:style w:type="character" w:customStyle="1" w:styleId="Char1">
    <w:name w:val="Char1"/>
    <w:rsid w:val="0041036C"/>
    <w:rPr>
      <w:rFonts w:ascii="Arial" w:hAnsi="Arial" w:cs="Arial"/>
      <w:b/>
      <w:bCs/>
      <w:iCs/>
      <w:sz w:val="32"/>
      <w:szCs w:val="28"/>
      <w:lang w:val="en-US" w:eastAsia="en-US" w:bidi="ar-SA"/>
    </w:rPr>
  </w:style>
  <w:style w:type="paragraph" w:customStyle="1" w:styleId="B1">
    <w:name w:val="B1"/>
    <w:basedOn w:val="Normal"/>
    <w:rsid w:val="0041036C"/>
    <w:pPr>
      <w:numPr>
        <w:ilvl w:val="1"/>
        <w:numId w:val="17"/>
      </w:numPr>
      <w:spacing w:after="0"/>
    </w:pPr>
    <w:rPr>
      <w:rFonts w:ascii="Times New Roman" w:hAnsi="Times New Roman" w:cs="Times New Roman"/>
      <w:sz w:val="23"/>
      <w:szCs w:val="24"/>
      <w:lang w:val="en-US"/>
    </w:rPr>
  </w:style>
  <w:style w:type="paragraph" w:styleId="BodyText2">
    <w:name w:val="Body Text 2"/>
    <w:basedOn w:val="Normal"/>
    <w:link w:val="BodyText2Char"/>
    <w:rsid w:val="0041036C"/>
    <w:pPr>
      <w:spacing w:after="0"/>
    </w:pPr>
    <w:rPr>
      <w:rFonts w:ascii="Times New Roman" w:hAnsi="Times New Roman" w:cs="Arial"/>
      <w:color w:val="000000"/>
      <w:sz w:val="23"/>
      <w:szCs w:val="24"/>
    </w:rPr>
  </w:style>
  <w:style w:type="character" w:customStyle="1" w:styleId="BodyText2Char">
    <w:name w:val="Body Text 2 Char"/>
    <w:basedOn w:val="DefaultParagraphFont"/>
    <w:link w:val="BodyText2"/>
    <w:rsid w:val="0041036C"/>
    <w:rPr>
      <w:rFonts w:ascii="Times New Roman" w:eastAsia="Times New Roman" w:hAnsi="Times New Roman" w:cs="Arial"/>
      <w:color w:val="000000"/>
      <w:kern w:val="0"/>
      <w:sz w:val="23"/>
      <w14:ligatures w14:val="none"/>
    </w:rPr>
  </w:style>
  <w:style w:type="paragraph" w:customStyle="1" w:styleId="StyleHeading3Before12pt">
    <w:name w:val="Style Heading 3 + Before:  12 pt"/>
    <w:basedOn w:val="Heading3"/>
    <w:rsid w:val="0041036C"/>
    <w:pPr>
      <w:keepNext w:val="0"/>
      <w:keepLines w:val="0"/>
      <w:numPr>
        <w:ilvl w:val="2"/>
      </w:numPr>
      <w:tabs>
        <w:tab w:val="left" w:pos="720"/>
      </w:tabs>
      <w:ind w:left="720" w:hanging="720"/>
    </w:pPr>
    <w:rPr>
      <w:rFonts w:ascii="Roboto" w:eastAsia="Times New Roman" w:hAnsi="Roboto" w:cs="Times New Roman"/>
      <w:b/>
      <w:color w:val="auto"/>
      <w:sz w:val="22"/>
      <w:szCs w:val="20"/>
    </w:rPr>
  </w:style>
  <w:style w:type="paragraph" w:customStyle="1" w:styleId="HTABullet1">
    <w:name w:val="HTA Bullet 1"/>
    <w:basedOn w:val="Normal"/>
    <w:rsid w:val="0041036C"/>
    <w:pPr>
      <w:numPr>
        <w:numId w:val="18"/>
      </w:numPr>
      <w:spacing w:after="0"/>
    </w:pPr>
    <w:rPr>
      <w:rFonts w:ascii="Times New Roman" w:hAnsi="Times New Roman" w:cs="Times New Roman"/>
      <w:sz w:val="24"/>
    </w:rPr>
  </w:style>
  <w:style w:type="paragraph" w:customStyle="1" w:styleId="Bullets">
    <w:name w:val="Bullets"/>
    <w:basedOn w:val="Normal"/>
    <w:rsid w:val="0041036C"/>
    <w:pPr>
      <w:numPr>
        <w:numId w:val="19"/>
      </w:numPr>
      <w:spacing w:after="0"/>
    </w:pPr>
    <w:rPr>
      <w:rFonts w:ascii="Times New Roman" w:hAnsi="Times New Roman" w:cs="Times New Roman"/>
      <w:sz w:val="23"/>
      <w:szCs w:val="24"/>
      <w:lang w:val="en-US"/>
    </w:rPr>
  </w:style>
  <w:style w:type="paragraph" w:styleId="NormalWeb">
    <w:name w:val="Normal (Web)"/>
    <w:basedOn w:val="Normal"/>
    <w:uiPriority w:val="99"/>
    <w:rsid w:val="0041036C"/>
    <w:pPr>
      <w:spacing w:after="0"/>
    </w:pPr>
    <w:rPr>
      <w:rFonts w:ascii="Times New Roman" w:hAnsi="Times New Roman" w:cs="Times New Roman"/>
      <w:sz w:val="24"/>
      <w:szCs w:val="24"/>
      <w:lang w:val="en-US"/>
    </w:rPr>
  </w:style>
  <w:style w:type="paragraph" w:customStyle="1" w:styleId="b10">
    <w:name w:val="b1"/>
    <w:basedOn w:val="Normal"/>
    <w:rsid w:val="0041036C"/>
    <w:pPr>
      <w:spacing w:after="0"/>
      <w:ind w:left="1080" w:hanging="360"/>
    </w:pPr>
    <w:rPr>
      <w:rFonts w:ascii="Times New Roman" w:eastAsiaTheme="minorHAnsi" w:hAnsi="Times New Roman" w:cs="Times New Roman"/>
      <w:sz w:val="23"/>
      <w:szCs w:val="23"/>
      <w:lang w:val="en-US"/>
    </w:rPr>
  </w:style>
  <w:style w:type="numbering" w:customStyle="1" w:styleId="Headings">
    <w:name w:val="Headings"/>
    <w:uiPriority w:val="99"/>
    <w:rsid w:val="0041036C"/>
    <w:pPr>
      <w:numPr>
        <w:numId w:val="18"/>
      </w:numPr>
    </w:pPr>
  </w:style>
  <w:style w:type="numbering" w:customStyle="1" w:styleId="Headings-Master">
    <w:name w:val="Headings - Master"/>
    <w:uiPriority w:val="99"/>
    <w:rsid w:val="0041036C"/>
    <w:pPr>
      <w:numPr>
        <w:numId w:val="19"/>
      </w:numPr>
    </w:pPr>
  </w:style>
  <w:style w:type="character" w:customStyle="1" w:styleId="apple-converted-space">
    <w:name w:val="apple-converted-space"/>
    <w:basedOn w:val="DefaultParagraphFont"/>
    <w:rsid w:val="0041036C"/>
  </w:style>
  <w:style w:type="paragraph" w:styleId="EnvelopeReturn">
    <w:name w:val="envelope return"/>
    <w:basedOn w:val="Normal"/>
    <w:unhideWhenUsed/>
    <w:rsid w:val="0041036C"/>
    <w:pPr>
      <w:spacing w:after="0"/>
    </w:pPr>
    <w:rPr>
      <w:rFonts w:ascii="Arial" w:hAnsi="Arial" w:cs="Arial"/>
      <w:sz w:val="18"/>
    </w:rPr>
  </w:style>
  <w:style w:type="paragraph" w:customStyle="1" w:styleId="CCOHTAlist2">
    <w:name w:val="CCOHTAlist2"/>
    <w:basedOn w:val="BodyText"/>
    <w:rsid w:val="0041036C"/>
    <w:pPr>
      <w:tabs>
        <w:tab w:val="num" w:pos="2880"/>
      </w:tabs>
      <w:spacing w:after="220"/>
      <w:ind w:left="2880" w:hanging="720"/>
      <w:jc w:val="both"/>
    </w:pPr>
    <w:rPr>
      <w:rFonts w:ascii="Times New Roman" w:hAnsi="Times New Roman" w:cs="Times New Roman"/>
      <w:sz w:val="23"/>
    </w:rPr>
  </w:style>
  <w:style w:type="paragraph" w:customStyle="1" w:styleId="CCOHTheading">
    <w:name w:val="CCOHTheading"/>
    <w:basedOn w:val="BodyText"/>
    <w:rsid w:val="0041036C"/>
    <w:pPr>
      <w:spacing w:after="220"/>
      <w:ind w:left="810" w:hanging="360"/>
      <w:jc w:val="both"/>
    </w:pPr>
    <w:rPr>
      <w:rFonts w:ascii="Arial Black" w:hAnsi="Arial Black" w:cs="Times New Roman"/>
      <w:sz w:val="23"/>
    </w:rPr>
  </w:style>
  <w:style w:type="paragraph" w:customStyle="1" w:styleId="CCOHTAh3">
    <w:name w:val="CCOHTAh3"/>
    <w:basedOn w:val="CCOHTAh2"/>
    <w:next w:val="CCOHTAlist1"/>
    <w:rsid w:val="0041036C"/>
    <w:rPr>
      <w:rFonts w:ascii="Times New Roman" w:hAnsi="Times New Roman"/>
      <w:bCs/>
      <w:sz w:val="23"/>
    </w:rPr>
  </w:style>
  <w:style w:type="paragraph" w:customStyle="1" w:styleId="CCOHTAh3text">
    <w:name w:val="CCOHTAh3text"/>
    <w:basedOn w:val="CCOHTAh3"/>
    <w:rsid w:val="0041036C"/>
    <w:pPr>
      <w:ind w:left="1440"/>
    </w:pPr>
  </w:style>
  <w:style w:type="paragraph" w:customStyle="1" w:styleId="StyleHeading2Left0Firstline0">
    <w:name w:val="Style Heading 2 + Left:  0&quot; First line:  0&quot;"/>
    <w:basedOn w:val="Heading2"/>
    <w:rsid w:val="0041036C"/>
    <w:pPr>
      <w:keepLines w:val="0"/>
      <w:numPr>
        <w:ilvl w:val="1"/>
        <w:numId w:val="14"/>
      </w:numPr>
      <w:tabs>
        <w:tab w:val="num" w:pos="180"/>
      </w:tabs>
    </w:pPr>
    <w:rPr>
      <w:rFonts w:asciiTheme="minorHAnsi" w:eastAsia="Times New Roman" w:hAnsiTheme="minorHAnsi" w:cs="Arial"/>
      <w:b w:val="0"/>
      <w:iCs/>
      <w:color w:val="000000"/>
      <w:szCs w:val="20"/>
      <w14:scene3d>
        <w14:camera w14:prst="orthographicFront"/>
        <w14:lightRig w14:rig="threePt" w14:dir="t">
          <w14:rot w14:lat="0" w14:lon="0" w14:rev="0"/>
        </w14:lightRig>
      </w14:scene3d>
    </w:rPr>
  </w:style>
  <w:style w:type="paragraph" w:customStyle="1" w:styleId="StyleHeading2Left0Firstline0Before12pt">
    <w:name w:val="Style Heading 2 + Left:  0&quot; First line:  0&quot; Before:  12 pt"/>
    <w:basedOn w:val="Heading2"/>
    <w:rsid w:val="0041036C"/>
    <w:pPr>
      <w:keepLines w:val="0"/>
      <w:tabs>
        <w:tab w:val="num" w:pos="180"/>
        <w:tab w:val="num" w:pos="720"/>
      </w:tabs>
      <w:ind w:hanging="576"/>
    </w:pPr>
    <w:rPr>
      <w:rFonts w:asciiTheme="minorHAnsi" w:eastAsia="Times New Roman" w:hAnsiTheme="minorHAnsi" w:cs="Arial"/>
      <w:b w:val="0"/>
      <w:iCs/>
      <w:color w:val="000000"/>
      <w:szCs w:val="20"/>
      <w14:scene3d>
        <w14:camera w14:prst="orthographicFront"/>
        <w14:lightRig w14:rig="threePt" w14:dir="t">
          <w14:rot w14:lat="0" w14:lon="0" w14:rev="0"/>
        </w14:lightRig>
      </w14:scene3d>
    </w:rPr>
  </w:style>
  <w:style w:type="paragraph" w:customStyle="1" w:styleId="StyleHeading2Left0Firstline01">
    <w:name w:val="Style Heading 2 + Left:  0&quot; First line:  0&quot;1"/>
    <w:basedOn w:val="Heading2"/>
    <w:rsid w:val="0041036C"/>
    <w:pPr>
      <w:keepLines w:val="0"/>
      <w:tabs>
        <w:tab w:val="num" w:pos="180"/>
        <w:tab w:val="num" w:pos="720"/>
      </w:tabs>
      <w:spacing w:before="120"/>
      <w:ind w:hanging="576"/>
    </w:pPr>
    <w:rPr>
      <w:rFonts w:asciiTheme="minorHAnsi" w:eastAsia="Times New Roman" w:hAnsiTheme="minorHAnsi" w:cs="Arial"/>
      <w:b w:val="0"/>
      <w:iCs/>
      <w:color w:val="000000"/>
      <w:szCs w:val="20"/>
      <w14:scene3d>
        <w14:camera w14:prst="orthographicFront"/>
        <w14:lightRig w14:rig="threePt" w14:dir="t">
          <w14:rot w14:lat="0" w14:lon="0" w14:rev="0"/>
        </w14:lightRig>
      </w14:scene3d>
    </w:rPr>
  </w:style>
  <w:style w:type="paragraph" w:customStyle="1" w:styleId="Clearformatting">
    <w:name w:val="Clear formatting"/>
    <w:basedOn w:val="TOC2"/>
    <w:rsid w:val="0041036C"/>
    <w:pPr>
      <w:tabs>
        <w:tab w:val="left" w:pos="360"/>
        <w:tab w:val="left" w:pos="495"/>
        <w:tab w:val="left" w:pos="1134"/>
        <w:tab w:val="right" w:leader="dot" w:pos="10773"/>
      </w:tabs>
      <w:spacing w:after="0"/>
      <w:ind w:left="993" w:right="-180" w:hanging="567"/>
    </w:pPr>
    <w:rPr>
      <w:rFonts w:ascii="Roboto" w:hAnsi="Roboto" w:cs="Arial"/>
      <w:noProof/>
      <w:sz w:val="22"/>
      <w:szCs w:val="22"/>
      <w:lang w:val="en-US"/>
    </w:rPr>
  </w:style>
  <w:style w:type="paragraph" w:customStyle="1" w:styleId="pCODRBody1">
    <w:name w:val="pCODR Body 1"/>
    <w:basedOn w:val="BodyText"/>
    <w:rsid w:val="0041036C"/>
    <w:rPr>
      <w:rFonts w:eastAsiaTheme="minorHAnsi" w:cstheme="minorBidi"/>
      <w:sz w:val="21"/>
      <w:szCs w:val="24"/>
      <w:lang w:val="en-US"/>
    </w:rPr>
  </w:style>
  <w:style w:type="character" w:customStyle="1" w:styleId="TOC2Char">
    <w:name w:val="TOC 2 Char"/>
    <w:rsid w:val="0041036C"/>
    <w:rPr>
      <w:sz w:val="24"/>
      <w:lang w:val="en-US" w:eastAsia="en-US" w:bidi="ar-SA"/>
    </w:rPr>
  </w:style>
  <w:style w:type="character" w:customStyle="1" w:styleId="ClearformattingChar">
    <w:name w:val="Clear formatting Char"/>
    <w:rsid w:val="0041036C"/>
    <w:rPr>
      <w:rFonts w:ascii="Arial" w:hAnsi="Arial" w:cs="Arial" w:hint="default"/>
      <w:noProof/>
      <w:sz w:val="22"/>
      <w:szCs w:val="22"/>
      <w:lang w:val="en-US" w:eastAsia="en-US" w:bidi="ar-SA"/>
    </w:rPr>
  </w:style>
  <w:style w:type="table" w:customStyle="1" w:styleId="TableGrid1">
    <w:name w:val="Table Grid1"/>
    <w:basedOn w:val="TableNormal"/>
    <w:uiPriority w:val="39"/>
    <w:rsid w:val="0041036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036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036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036C"/>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41036C"/>
    <w:pPr>
      <w:spacing w:line="181" w:lineRule="atLeast"/>
    </w:pPr>
    <w:rPr>
      <w:rFonts w:ascii="Roboto Medium" w:eastAsiaTheme="minorHAnsi" w:hAnsi="Roboto Medium" w:cstheme="minorBidi"/>
      <w:color w:val="auto"/>
      <w:lang w:eastAsia="en-US"/>
    </w:rPr>
  </w:style>
  <w:style w:type="paragraph" w:customStyle="1" w:styleId="Pa6">
    <w:name w:val="Pa6"/>
    <w:basedOn w:val="Default"/>
    <w:next w:val="Default"/>
    <w:uiPriority w:val="99"/>
    <w:rsid w:val="0041036C"/>
    <w:pPr>
      <w:spacing w:line="181" w:lineRule="atLeast"/>
    </w:pPr>
    <w:rPr>
      <w:rFonts w:ascii="Roboto Medium" w:eastAsiaTheme="minorHAnsi" w:hAnsi="Roboto Medium" w:cstheme="minorBidi"/>
      <w:color w:val="auto"/>
      <w:lang w:eastAsia="en-US"/>
    </w:rPr>
  </w:style>
  <w:style w:type="table" w:customStyle="1" w:styleId="GridTable2-Accent11">
    <w:name w:val="Grid Table 2 - Accent 11"/>
    <w:basedOn w:val="TableNormal"/>
    <w:uiPriority w:val="47"/>
    <w:rsid w:val="0041036C"/>
    <w:pPr>
      <w:spacing w:after="0" w:line="240" w:lineRule="auto"/>
    </w:pPr>
    <w:rPr>
      <w:kern w:val="0"/>
      <w:sz w:val="22"/>
      <w:szCs w:val="22"/>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E477CFE5C6AE40B6BED58EC133349D5A">
    <w:name w:val="E477CFE5C6AE40B6BED58EC133349D5A"/>
    <w:rsid w:val="0041036C"/>
    <w:pPr>
      <w:spacing w:after="200" w:line="276" w:lineRule="auto"/>
    </w:pPr>
    <w:rPr>
      <w:rFonts w:eastAsiaTheme="minorEastAsia"/>
      <w:kern w:val="0"/>
      <w:sz w:val="22"/>
      <w:szCs w:val="22"/>
      <w:lang w:val="en-US" w:eastAsia="ja-JP"/>
      <w14:ligatures w14:val="none"/>
    </w:rPr>
  </w:style>
  <w:style w:type="paragraph" w:styleId="EndnoteText">
    <w:name w:val="endnote text"/>
    <w:basedOn w:val="Normal"/>
    <w:link w:val="EndnoteTextChar"/>
    <w:uiPriority w:val="99"/>
    <w:semiHidden/>
    <w:unhideWhenUsed/>
    <w:rsid w:val="0041036C"/>
    <w:pPr>
      <w:spacing w:after="0"/>
    </w:pPr>
    <w:rPr>
      <w:rFonts w:ascii="Arial" w:eastAsiaTheme="minorHAnsi" w:hAnsi="Arial" w:cstheme="minorBidi"/>
      <w:color w:val="000000" w:themeColor="text1"/>
    </w:rPr>
  </w:style>
  <w:style w:type="character" w:customStyle="1" w:styleId="EndnoteTextChar">
    <w:name w:val="Endnote Text Char"/>
    <w:basedOn w:val="DefaultParagraphFont"/>
    <w:link w:val="EndnoteText"/>
    <w:uiPriority w:val="99"/>
    <w:semiHidden/>
    <w:rsid w:val="0041036C"/>
    <w:rPr>
      <w:rFonts w:ascii="Arial" w:hAnsi="Arial"/>
      <w:color w:val="000000" w:themeColor="text1"/>
      <w:kern w:val="0"/>
      <w:sz w:val="20"/>
      <w:szCs w:val="20"/>
      <w14:ligatures w14:val="none"/>
    </w:rPr>
  </w:style>
  <w:style w:type="character" w:styleId="EndnoteReference">
    <w:name w:val="endnote reference"/>
    <w:basedOn w:val="DefaultParagraphFont"/>
    <w:uiPriority w:val="99"/>
    <w:semiHidden/>
    <w:unhideWhenUsed/>
    <w:rsid w:val="0041036C"/>
    <w:rPr>
      <w:vertAlign w:val="superscript"/>
    </w:rPr>
  </w:style>
  <w:style w:type="paragraph" w:customStyle="1" w:styleId="default0">
    <w:name w:val="default"/>
    <w:basedOn w:val="Normal"/>
    <w:uiPriority w:val="99"/>
    <w:rsid w:val="0041036C"/>
    <w:pPr>
      <w:autoSpaceDE w:val="0"/>
      <w:autoSpaceDN w:val="0"/>
      <w:spacing w:after="0"/>
    </w:pPr>
    <w:rPr>
      <w:rFonts w:ascii="Times New Roman" w:eastAsiaTheme="minorHAnsi" w:hAnsi="Times New Roman" w:cs="Times New Roman"/>
      <w:color w:val="000000"/>
      <w:sz w:val="24"/>
      <w:szCs w:val="24"/>
      <w:lang w:eastAsia="en-CA"/>
    </w:rPr>
  </w:style>
  <w:style w:type="paragraph" w:styleId="ListContinue4">
    <w:name w:val="List Continue 4"/>
    <w:basedOn w:val="Normal"/>
    <w:rsid w:val="0041036C"/>
    <w:pPr>
      <w:spacing w:after="120"/>
      <w:ind w:left="1132"/>
      <w:contextualSpacing/>
    </w:pPr>
    <w:rPr>
      <w:rFonts w:ascii="Times New Roman" w:hAnsi="Times New Roman" w:cs="Times New Roman"/>
      <w:sz w:val="23"/>
      <w:szCs w:val="24"/>
      <w:lang w:val="en-US"/>
    </w:rPr>
  </w:style>
  <w:style w:type="paragraph" w:customStyle="1" w:styleId="32Alpha">
    <w:name w:val="3.2 Alpha"/>
    <w:basedOn w:val="Normal"/>
    <w:link w:val="32AlphaChar"/>
    <w:rsid w:val="0041036C"/>
    <w:pPr>
      <w:numPr>
        <w:numId w:val="20"/>
      </w:numPr>
      <w:spacing w:after="0"/>
    </w:pPr>
    <w:rPr>
      <w:sz w:val="21"/>
      <w:szCs w:val="21"/>
    </w:rPr>
  </w:style>
  <w:style w:type="character" w:customStyle="1" w:styleId="32AlphaChar">
    <w:name w:val="3.2 Alpha Char"/>
    <w:basedOn w:val="DefaultParagraphFont"/>
    <w:link w:val="32Alpha"/>
    <w:rsid w:val="0041036C"/>
    <w:rPr>
      <w:rFonts w:ascii="Trebuchet MS" w:eastAsia="Times New Roman" w:hAnsi="Trebuchet MS" w:cs="Trebuchet MS"/>
      <w:kern w:val="0"/>
      <w:sz w:val="21"/>
      <w:szCs w:val="21"/>
      <w14:ligatures w14:val="none"/>
    </w:rPr>
  </w:style>
  <w:style w:type="paragraph" w:customStyle="1" w:styleId="319Alpha">
    <w:name w:val="3.1.9 Alpha"/>
    <w:basedOn w:val="pCODR1111Body"/>
    <w:link w:val="319AlphaChar"/>
    <w:rsid w:val="0041036C"/>
    <w:pPr>
      <w:numPr>
        <w:numId w:val="21"/>
      </w:numPr>
      <w:spacing w:after="0"/>
    </w:pPr>
  </w:style>
  <w:style w:type="character" w:customStyle="1" w:styleId="319AlphaChar">
    <w:name w:val="3.1.9 Alpha Char"/>
    <w:basedOn w:val="pCODR1111BodyChar"/>
    <w:link w:val="319Alpha"/>
    <w:rsid w:val="0041036C"/>
    <w:rPr>
      <w:rFonts w:ascii="Trebuchet MS" w:eastAsia="Times New Roman" w:hAnsi="Trebuchet MS" w:cs="Trebuchet MS"/>
      <w:kern w:val="0"/>
      <w:sz w:val="21"/>
      <w:szCs w:val="21"/>
      <w14:ligatures w14:val="none"/>
    </w:rPr>
  </w:style>
  <w:style w:type="paragraph" w:customStyle="1" w:styleId="Headinglvl1CADTH">
    <w:name w:val="Heading lvl 1 (CADTH)"/>
    <w:next w:val="Normal"/>
    <w:rsid w:val="0041036C"/>
    <w:pPr>
      <w:numPr>
        <w:ilvl w:val="1"/>
        <w:numId w:val="27"/>
      </w:numPr>
      <w:spacing w:before="260" w:after="120" w:line="240" w:lineRule="auto"/>
      <w:ind w:left="576"/>
      <w:outlineLvl w:val="1"/>
    </w:pPr>
    <w:rPr>
      <w:rFonts w:ascii="Arial" w:eastAsiaTheme="minorEastAsia" w:hAnsi="Arial" w:cs="Arial"/>
      <w:b/>
      <w:color w:val="0067B9"/>
      <w:kern w:val="0"/>
      <w14:ligatures w14:val="none"/>
    </w:rPr>
  </w:style>
  <w:style w:type="paragraph" w:customStyle="1" w:styleId="BulletedListlvl1CADTH">
    <w:name w:val="Bulleted List lvl 1 (CADTH)"/>
    <w:qFormat/>
    <w:rsid w:val="005652BB"/>
    <w:pPr>
      <w:numPr>
        <w:numId w:val="22"/>
      </w:numPr>
      <w:spacing w:before="60" w:after="60" w:line="276" w:lineRule="auto"/>
      <w:ind w:left="360" w:hanging="216"/>
    </w:pPr>
    <w:rPr>
      <w:rFonts w:ascii="Arial" w:eastAsiaTheme="minorEastAsia" w:hAnsi="Arial" w:cs="Arial"/>
      <w:kern w:val="0"/>
      <w:sz w:val="20"/>
      <w:szCs w:val="18"/>
      <w:shd w:val="clear" w:color="auto" w:fill="FFFFFF"/>
      <w14:ligatures w14:val="none"/>
    </w:rPr>
  </w:style>
  <w:style w:type="paragraph" w:customStyle="1" w:styleId="BulletedListlvl2CADTH">
    <w:name w:val="Bulleted List lvl 2 (CADTH)"/>
    <w:basedOn w:val="BulletedListlvl1CADTH"/>
    <w:qFormat/>
    <w:rsid w:val="0041036C"/>
    <w:pPr>
      <w:numPr>
        <w:numId w:val="23"/>
      </w:numPr>
      <w:ind w:left="1834"/>
    </w:pPr>
  </w:style>
  <w:style w:type="paragraph" w:customStyle="1" w:styleId="LeftJustifiedBodyCopyCADTH">
    <w:name w:val="Left Justified Body Copy (CADTH)"/>
    <w:basedOn w:val="BodyCopyCADTH"/>
    <w:rsid w:val="0041036C"/>
    <w:pPr>
      <w:ind w:left="0" w:right="3686"/>
    </w:pPr>
    <w:rPr>
      <w:rFonts w:ascii="Roboto" w:hAnsi="Roboto"/>
      <w:sz w:val="22"/>
    </w:rPr>
  </w:style>
  <w:style w:type="paragraph" w:customStyle="1" w:styleId="SubheadingCADTH">
    <w:name w:val="Subheading (CADTH)"/>
    <w:next w:val="BodyCopyCADTH"/>
    <w:rsid w:val="0041036C"/>
    <w:pPr>
      <w:numPr>
        <w:ilvl w:val="2"/>
        <w:numId w:val="27"/>
      </w:numPr>
      <w:spacing w:before="180" w:after="0" w:line="240" w:lineRule="auto"/>
      <w:ind w:left="709"/>
      <w:outlineLvl w:val="2"/>
    </w:pPr>
    <w:rPr>
      <w:rFonts w:ascii="Arial" w:eastAsiaTheme="minorEastAsia" w:hAnsi="Arial" w:cs="Arial"/>
      <w:b/>
      <w:kern w:val="0"/>
      <w:sz w:val="22"/>
      <w:szCs w:val="22"/>
      <w14:ligatures w14:val="none"/>
    </w:rPr>
  </w:style>
  <w:style w:type="paragraph" w:customStyle="1" w:styleId="LeftJustifiedSubheadingCADTH">
    <w:name w:val="Left Justified Subheading (CADTH)"/>
    <w:basedOn w:val="SubheadingCADTH"/>
    <w:rsid w:val="0041036C"/>
    <w:pPr>
      <w:ind w:left="0" w:right="3686"/>
    </w:pPr>
    <w:rPr>
      <w:shd w:val="clear" w:color="auto" w:fill="FFFFFF"/>
      <w:lang w:val="en-US"/>
    </w:rPr>
  </w:style>
  <w:style w:type="paragraph" w:customStyle="1" w:styleId="NumberedListCADTH">
    <w:name w:val="Numbered List (CADTH)"/>
    <w:basedOn w:val="BulletedListlvl1CADTH"/>
    <w:rsid w:val="0041036C"/>
    <w:pPr>
      <w:numPr>
        <w:numId w:val="24"/>
      </w:numPr>
    </w:pPr>
  </w:style>
  <w:style w:type="paragraph" w:customStyle="1" w:styleId="SectionHeadingCADTH">
    <w:name w:val="Section Heading (CADTH)"/>
    <w:rsid w:val="0041036C"/>
    <w:pPr>
      <w:numPr>
        <w:numId w:val="27"/>
      </w:numPr>
      <w:spacing w:before="300" w:after="240" w:line="240" w:lineRule="auto"/>
      <w:ind w:right="-176"/>
      <w:outlineLvl w:val="0"/>
    </w:pPr>
    <w:rPr>
      <w:rFonts w:ascii="Poppins SemiBold" w:eastAsiaTheme="minorEastAsia" w:hAnsi="Poppins SemiBold" w:cs="Poppins SemiBold"/>
      <w:b/>
      <w:color w:val="505150"/>
      <w:kern w:val="0"/>
      <w:sz w:val="28"/>
      <w:szCs w:val="28"/>
      <w14:ligatures w14:val="none"/>
    </w:rPr>
  </w:style>
  <w:style w:type="paragraph" w:customStyle="1" w:styleId="Subheadinglvl2CADTH">
    <w:name w:val="Subheading lvl 2 (CADTH)"/>
    <w:basedOn w:val="SubheadingCADTH"/>
    <w:next w:val="BodyCopyCADTH"/>
    <w:rsid w:val="0041036C"/>
    <w:pPr>
      <w:numPr>
        <w:ilvl w:val="0"/>
        <w:numId w:val="0"/>
      </w:numPr>
      <w:spacing w:before="140"/>
      <w:ind w:left="3260"/>
      <w:outlineLvl w:val="4"/>
    </w:pPr>
    <w:rPr>
      <w:i/>
      <w:sz w:val="20"/>
      <w:szCs w:val="20"/>
    </w:rPr>
  </w:style>
  <w:style w:type="paragraph" w:customStyle="1" w:styleId="Subheadinglvl3CADTH">
    <w:name w:val="Subheading lvl 3 (CADTH)"/>
    <w:basedOn w:val="Subheadinglvl2CADTH"/>
    <w:next w:val="BodyCopyCADTH"/>
    <w:rsid w:val="0041036C"/>
    <w:pPr>
      <w:outlineLvl w:val="5"/>
    </w:pPr>
    <w:rPr>
      <w:b w:val="0"/>
      <w:i w:val="0"/>
      <w:sz w:val="18"/>
      <w:szCs w:val="18"/>
    </w:rPr>
  </w:style>
  <w:style w:type="paragraph" w:customStyle="1" w:styleId="LetteredSubheading">
    <w:name w:val="Lettered Subheading"/>
    <w:basedOn w:val="SubheadingCADTH"/>
    <w:rsid w:val="0041036C"/>
    <w:pPr>
      <w:numPr>
        <w:ilvl w:val="0"/>
        <w:numId w:val="25"/>
      </w:numPr>
    </w:pPr>
    <w:rPr>
      <w:rFonts w:ascii="Roboto" w:hAnsi="Roboto"/>
      <w:b w:val="0"/>
      <w:bCs/>
      <w:szCs w:val="21"/>
    </w:rPr>
  </w:style>
  <w:style w:type="paragraph" w:customStyle="1" w:styleId="SectionHeadingNoNumber">
    <w:name w:val="Section Heading No Number"/>
    <w:basedOn w:val="SectionHeadingCADTH"/>
    <w:rsid w:val="0041036C"/>
    <w:pPr>
      <w:numPr>
        <w:numId w:val="0"/>
      </w:numPr>
      <w:ind w:left="431" w:hanging="431"/>
    </w:pPr>
  </w:style>
  <w:style w:type="paragraph" w:customStyle="1" w:styleId="Headinglvl1NoNumber">
    <w:name w:val="Heading lvl 1 No Number"/>
    <w:basedOn w:val="Headinglvl1CADTH"/>
    <w:rsid w:val="0041036C"/>
    <w:pPr>
      <w:numPr>
        <w:ilvl w:val="0"/>
        <w:numId w:val="0"/>
      </w:numPr>
      <w:ind w:left="578" w:hanging="578"/>
    </w:pPr>
  </w:style>
  <w:style w:type="paragraph" w:customStyle="1" w:styleId="SubheadingNoNumber">
    <w:name w:val="Subheading No Number"/>
    <w:basedOn w:val="SubheadingCADTH"/>
    <w:rsid w:val="0041036C"/>
    <w:pPr>
      <w:numPr>
        <w:ilvl w:val="0"/>
        <w:numId w:val="0"/>
      </w:numPr>
    </w:pPr>
  </w:style>
  <w:style w:type="character" w:customStyle="1" w:styleId="cf01">
    <w:name w:val="cf01"/>
    <w:basedOn w:val="DefaultParagraphFont"/>
    <w:rsid w:val="0041036C"/>
    <w:rPr>
      <w:rFonts w:ascii="Segoe UI" w:hAnsi="Segoe UI" w:cs="Segoe UI" w:hint="default"/>
      <w:sz w:val="18"/>
      <w:szCs w:val="18"/>
    </w:rPr>
  </w:style>
  <w:style w:type="character" w:styleId="Mention">
    <w:name w:val="Mention"/>
    <w:basedOn w:val="DefaultParagraphFont"/>
    <w:uiPriority w:val="99"/>
    <w:unhideWhenUsed/>
    <w:rsid w:val="0041036C"/>
    <w:rPr>
      <w:color w:val="2B579A"/>
      <w:shd w:val="clear" w:color="auto" w:fill="E6E6E6"/>
    </w:rPr>
  </w:style>
  <w:style w:type="paragraph" w:customStyle="1" w:styleId="Paragraph0">
    <w:name w:val="Paragraph"/>
    <w:basedOn w:val="Normal"/>
    <w:uiPriority w:val="99"/>
    <w:rsid w:val="0041036C"/>
    <w:pPr>
      <w:spacing w:after="240" w:line="360" w:lineRule="auto"/>
    </w:pPr>
    <w:rPr>
      <w:rFonts w:ascii="Arial" w:hAnsi="Arial" w:cs="Times New Roman"/>
      <w:sz w:val="24"/>
      <w:szCs w:val="24"/>
      <w:lang w:val="en-GB"/>
    </w:rPr>
  </w:style>
  <w:style w:type="paragraph" w:customStyle="1" w:styleId="Tablebullet">
    <w:name w:val="Table bullet"/>
    <w:basedOn w:val="Tabletext"/>
    <w:rsid w:val="0041036C"/>
    <w:pPr>
      <w:keepNext/>
      <w:numPr>
        <w:numId w:val="29"/>
      </w:numPr>
      <w:tabs>
        <w:tab w:val="num" w:pos="360"/>
      </w:tabs>
      <w:spacing w:after="60"/>
      <w:jc w:val="left"/>
    </w:pPr>
    <w:rPr>
      <w:rFonts w:ascii="Arial" w:hAnsi="Arial" w:cs="Times New Roman"/>
      <w:bCs w:val="0"/>
      <w:sz w:val="22"/>
      <w:szCs w:val="24"/>
      <w:lang w:val="en-GB" w:eastAsia="en-US"/>
    </w:rPr>
  </w:style>
  <w:style w:type="paragraph" w:customStyle="1" w:styleId="Tableheading">
    <w:name w:val="Table heading"/>
    <w:basedOn w:val="Tabletext"/>
    <w:rsid w:val="0041036C"/>
    <w:pPr>
      <w:keepNext/>
      <w:spacing w:after="60"/>
      <w:jc w:val="left"/>
    </w:pPr>
    <w:rPr>
      <w:rFonts w:ascii="Arial" w:hAnsi="Arial" w:cs="Times New Roman"/>
      <w:b/>
      <w:bCs w:val="0"/>
      <w:sz w:val="22"/>
      <w:szCs w:val="24"/>
      <w:lang w:val="en-GB" w:eastAsia="en-US"/>
    </w:rPr>
  </w:style>
  <w:style w:type="table" w:styleId="TableGridLight">
    <w:name w:val="Grid Table Light"/>
    <w:basedOn w:val="TableNormal"/>
    <w:uiPriority w:val="40"/>
    <w:rsid w:val="0041036C"/>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ICEnormal">
    <w:name w:val="NICE normal"/>
    <w:link w:val="NICEnormalChar"/>
    <w:rsid w:val="0041036C"/>
    <w:pPr>
      <w:spacing w:after="240" w:line="360" w:lineRule="auto"/>
    </w:pPr>
    <w:rPr>
      <w:rFonts w:ascii="Arial" w:eastAsia="Times New Roman" w:hAnsi="Arial" w:cs="Times New Roman"/>
      <w:kern w:val="0"/>
      <w:lang w:val="en-GB"/>
      <w14:ligatures w14:val="none"/>
    </w:rPr>
  </w:style>
  <w:style w:type="character" w:customStyle="1" w:styleId="NICEnormalChar">
    <w:name w:val="NICE normal Char"/>
    <w:link w:val="NICEnormal"/>
    <w:rsid w:val="0041036C"/>
    <w:rPr>
      <w:rFonts w:ascii="Arial" w:eastAsia="Times New Roman" w:hAnsi="Arial" w:cs="Times New Roman"/>
      <w:kern w:val="0"/>
      <w:lang w:val="en-GB"/>
      <w14:ligatures w14:val="none"/>
    </w:rPr>
  </w:style>
  <w:style w:type="paragraph" w:customStyle="1" w:styleId="Numberedheading1">
    <w:name w:val="Numbered heading 1"/>
    <w:basedOn w:val="Heading1"/>
    <w:next w:val="NICEnormal"/>
    <w:link w:val="Numberedheading1CharChar"/>
    <w:rsid w:val="0041036C"/>
    <w:pPr>
      <w:numPr>
        <w:numId w:val="28"/>
      </w:numPr>
      <w:tabs>
        <w:tab w:val="num" w:pos="360"/>
      </w:tabs>
      <w:spacing w:line="360" w:lineRule="auto"/>
    </w:pPr>
    <w:rPr>
      <w:rFonts w:ascii="Poppins SemiBold" w:eastAsia="Times New Roman" w:hAnsi="Poppins SemiBold" w:cs="Poppins SemiBold"/>
      <w:b w:val="0"/>
      <w:bCs/>
      <w:color w:val="000000"/>
      <w:kern w:val="32"/>
      <w:szCs w:val="24"/>
      <w:lang w:val="en-GB"/>
      <w14:textFill>
        <w14:solidFill>
          <w14:srgbClr w14:val="000000">
            <w14:lumMod w14:val="65000"/>
            <w14:lumOff w14:val="35000"/>
          </w14:srgbClr>
        </w14:solidFill>
      </w14:textFill>
      <w14:scene3d>
        <w14:camera w14:prst="orthographicFront"/>
        <w14:lightRig w14:rig="threePt" w14:dir="t">
          <w14:rot w14:lat="0" w14:lon="0" w14:rev="0"/>
        </w14:lightRig>
      </w14:scene3d>
    </w:rPr>
  </w:style>
  <w:style w:type="character" w:customStyle="1" w:styleId="Numberedheading1CharChar">
    <w:name w:val="Numbered heading 1 Char Char"/>
    <w:link w:val="Numberedheading1"/>
    <w:rsid w:val="0041036C"/>
    <w:rPr>
      <w:rFonts w:ascii="Poppins SemiBold" w:eastAsia="Times New Roman" w:hAnsi="Poppins SemiBold" w:cs="Poppins SemiBold"/>
      <w:b/>
      <w:bCs/>
      <w:color w:val="000000"/>
      <w:kern w:val="32"/>
      <w:sz w:val="32"/>
      <w:lang w:val="en-GB"/>
      <w14:textFill>
        <w14:solidFill>
          <w14:srgbClr w14:val="000000">
            <w14:lumMod w14:val="65000"/>
            <w14:lumOff w14:val="35000"/>
          </w14:srgbClr>
        </w14:solidFill>
      </w14:textFill>
      <w14:scene3d>
        <w14:camera w14:prst="orthographicFront"/>
        <w14:lightRig w14:rig="threePt" w14:dir="t">
          <w14:rot w14:lat="0" w14:lon="0" w14:rev="0"/>
        </w14:lightRig>
      </w14:scene3d>
      <w14:ligatures w14:val="none"/>
    </w:rPr>
  </w:style>
  <w:style w:type="paragraph" w:customStyle="1" w:styleId="Numberedlevel2text">
    <w:name w:val="Numbered level 2 text"/>
    <w:basedOn w:val="Normal"/>
    <w:rsid w:val="0041036C"/>
    <w:pPr>
      <w:numPr>
        <w:ilvl w:val="1"/>
        <w:numId w:val="28"/>
      </w:numPr>
      <w:tabs>
        <w:tab w:val="clear" w:pos="1134"/>
        <w:tab w:val="num" w:pos="360"/>
      </w:tabs>
      <w:spacing w:after="240" w:line="360" w:lineRule="auto"/>
    </w:pPr>
    <w:rPr>
      <w:rFonts w:ascii="Arial" w:hAnsi="Arial" w:cs="Times New Roman"/>
      <w:bCs/>
      <w:iCs/>
      <w:sz w:val="24"/>
      <w:szCs w:val="28"/>
      <w:lang w:val="x-none"/>
    </w:rPr>
  </w:style>
  <w:style w:type="paragraph" w:customStyle="1" w:styleId="pCODR01DocumetnTitle">
    <w:name w:val="pCODR 0.1 Documetn Title"/>
    <w:basedOn w:val="BodyText"/>
    <w:rsid w:val="0041036C"/>
    <w:rPr>
      <w:rFonts w:eastAsia="SimSun" w:cs="Times New Roman"/>
      <w:b/>
      <w:bCs/>
      <w:iCs/>
      <w:color w:val="17365D"/>
      <w:spacing w:val="5"/>
      <w:kern w:val="28"/>
      <w:sz w:val="40"/>
      <w:szCs w:val="52"/>
    </w:rPr>
  </w:style>
  <w:style w:type="paragraph" w:customStyle="1" w:styleId="NewTitle">
    <w:name w:val="New Title"/>
    <w:basedOn w:val="Heading1"/>
    <w:link w:val="NewTitleChar"/>
    <w:qFormat/>
    <w:rsid w:val="002B74F9"/>
    <w:pPr>
      <w:spacing w:after="240"/>
    </w:pPr>
    <w:rPr>
      <w:color w:val="0070C0"/>
      <w:sz w:val="36"/>
    </w:rPr>
  </w:style>
  <w:style w:type="character" w:customStyle="1" w:styleId="NewTitleChar">
    <w:name w:val="New Title Char"/>
    <w:basedOn w:val="Heading1Char"/>
    <w:link w:val="NewTitle"/>
    <w:rsid w:val="002B74F9"/>
    <w:rPr>
      <w:rFonts w:ascii="Arial" w:eastAsiaTheme="majorEastAsia" w:hAnsi="Arial" w:cstheme="majorBidi"/>
      <w:b/>
      <w:color w:val="0070C0"/>
      <w:kern w:val="0"/>
      <w:sz w:val="36"/>
      <w:szCs w:val="40"/>
      <w14:ligatures w14:val="none"/>
    </w:rPr>
  </w:style>
  <w:style w:type="paragraph" w:customStyle="1" w:styleId="tablenote">
    <w:name w:val="tablenote"/>
    <w:basedOn w:val="NewTitle"/>
    <w:link w:val="tablenoteChar"/>
    <w:qFormat/>
    <w:rsid w:val="003F15E5"/>
    <w:pPr>
      <w:pageBreakBefore w:val="0"/>
      <w:spacing w:before="60" w:after="60" w:line="276" w:lineRule="auto"/>
    </w:pPr>
    <w:rPr>
      <w:b w:val="0"/>
      <w:color w:val="auto"/>
      <w:sz w:val="16"/>
    </w:rPr>
  </w:style>
  <w:style w:type="character" w:customStyle="1" w:styleId="tablenoteChar">
    <w:name w:val="tablenote Char"/>
    <w:basedOn w:val="NewTitleChar"/>
    <w:link w:val="tablenote"/>
    <w:rsid w:val="003F15E5"/>
    <w:rPr>
      <w:rFonts w:ascii="Arial" w:eastAsiaTheme="majorEastAsia" w:hAnsi="Arial" w:cstheme="majorBidi"/>
      <w:b w:val="0"/>
      <w:color w:val="0070C0"/>
      <w:kern w:val="0"/>
      <w:sz w:val="16"/>
      <w:szCs w:val="40"/>
      <w14:ligatures w14:val="none"/>
    </w:rPr>
  </w:style>
  <w:style w:type="paragraph" w:customStyle="1" w:styleId="numberedlist">
    <w:name w:val="numbered list"/>
    <w:basedOn w:val="ListParagraph"/>
    <w:link w:val="numberedlistChar"/>
    <w:qFormat/>
    <w:rsid w:val="003F15E5"/>
    <w:pPr>
      <w:numPr>
        <w:numId w:val="35"/>
      </w:numPr>
      <w:spacing w:after="60" w:line="276" w:lineRule="auto"/>
      <w:ind w:left="288" w:hanging="288"/>
      <w:contextualSpacing w:val="0"/>
    </w:pPr>
    <w:rPr>
      <w:rFonts w:ascii="Arial" w:hAnsi="Arial" w:cs="Arial"/>
      <w:b/>
      <w:bCs/>
      <w:szCs w:val="22"/>
    </w:rPr>
  </w:style>
  <w:style w:type="character" w:customStyle="1" w:styleId="numberedlistChar">
    <w:name w:val="numbered list Char"/>
    <w:basedOn w:val="ListParagraphChar"/>
    <w:link w:val="numberedlist"/>
    <w:rsid w:val="003F15E5"/>
    <w:rPr>
      <w:rFonts w:ascii="Arial" w:eastAsia="Times New Roman" w:hAnsi="Arial" w:cs="Arial"/>
      <w:b/>
      <w:bCs/>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quests@cda-amc.ca" TargetMode="External"/><Relationship Id="rId18" Type="http://schemas.openxmlformats.org/officeDocument/2006/relationships/hyperlink" Target="https://www.cda-amc.ca/pharmaceutical-reviews-update-issue-4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adth.ca/sites/default/files/Drug_Review_Process/CADTH_Drug_Expert_Committee_Schedule.pdf" TargetMode="External"/><Relationship Id="rId2" Type="http://schemas.openxmlformats.org/officeDocument/2006/relationships/customXml" Target="../customXml/item2.xml"/><Relationship Id="rId16" Type="http://schemas.openxmlformats.org/officeDocument/2006/relationships/hyperlink" Target="https://cadth.ca/sites/default/files/Drug_Review_Process/CADTH_Drug_Reimbursement_Review_Procedur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dlineplus.gov/lab-tests/" TargetMode="External"/><Relationship Id="rId10" Type="http://schemas.openxmlformats.org/officeDocument/2006/relationships/hyperlink" Target="https://www.cda-amc.ca/contact-u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dth.ca/sites/default/files/Drug_Review_Process/CADTH_Drug_Reimbursement_Review_Procedure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87FABFDF-FA84-42A3-8B3E-98D0DA369105}">
  <ds:schemaRefs>
    <ds:schemaRef ds:uri="http://schemas.microsoft.com/sharepoint/v3/contenttype/forms"/>
  </ds:schemaRefs>
</ds:datastoreItem>
</file>

<file path=customXml/itemProps2.xml><?xml version="1.0" encoding="utf-8"?>
<ds:datastoreItem xmlns:ds="http://schemas.openxmlformats.org/officeDocument/2006/customXml" ds:itemID="{7F8E06B3-C5EF-45ED-9914-E738BFBD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34096-5BAA-4B60-8942-12C543FC7B3B}">
  <ds:schemaRefs>
    <ds:schemaRef ds:uri="6c716158-b5e4-4d83-a7d1-d8cdf2bb7841"/>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0af283f9-293e-4176-b3ca-b8870eca8630"/>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7416</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McIntosh</dc:creator>
  <cp:keywords/>
  <dc:description/>
  <cp:lastModifiedBy>Brendan McIntosh</cp:lastModifiedBy>
  <cp:revision>3</cp:revision>
  <cp:lastPrinted>2024-12-23T21:50:00Z</cp:lastPrinted>
  <dcterms:created xsi:type="dcterms:W3CDTF">2025-02-24T20:43:00Z</dcterms:created>
  <dcterms:modified xsi:type="dcterms:W3CDTF">2025-02-24T20:44:00Z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