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4983" w14:textId="77777777" w:rsidR="001531DD" w:rsidRDefault="001531DD" w:rsidP="00282B5F">
      <w:pPr>
        <w:rPr>
          <w:rFonts w:ascii="Arial" w:hAnsi="Arial" w:cs="Arial"/>
          <w:b/>
          <w:color w:val="0366AF" w:themeColor="background2"/>
          <w:sz w:val="34"/>
          <w:szCs w:val="40"/>
        </w:rPr>
      </w:pPr>
    </w:p>
    <w:p w14:paraId="3C24A015" w14:textId="5E1AE5DF" w:rsidR="00E761E6" w:rsidRPr="00494447" w:rsidRDefault="00282B5F" w:rsidP="00E761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366AF" w:themeColor="background2"/>
          <w:sz w:val="34"/>
          <w:szCs w:val="40"/>
        </w:rPr>
        <w:t>Sponsor’s Executive Summary</w:t>
      </w:r>
    </w:p>
    <w:p w14:paraId="641E204A" w14:textId="77777777" w:rsidR="00E761E6" w:rsidRPr="004746F3" w:rsidRDefault="00E761E6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4746F3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Instructions for </w:t>
      </w:r>
      <w:r w:rsidR="0097440C">
        <w:rPr>
          <w:rFonts w:ascii="Arial" w:eastAsiaTheme="minorEastAsia" w:hAnsi="Arial" w:cs="Arial"/>
          <w:b/>
          <w:color w:val="0067B9"/>
          <w:sz w:val="24"/>
          <w:lang w:val="en-CA"/>
        </w:rPr>
        <w:t>Sponsor</w:t>
      </w:r>
      <w:r w:rsidRPr="004746F3">
        <w:rPr>
          <w:rFonts w:ascii="Arial" w:eastAsiaTheme="minorEastAsia" w:hAnsi="Arial" w:cs="Arial"/>
          <w:b/>
          <w:color w:val="0067B9"/>
          <w:sz w:val="24"/>
          <w:lang w:val="en-CA"/>
        </w:rPr>
        <w:t>s</w:t>
      </w:r>
    </w:p>
    <w:p w14:paraId="3E4566E4" w14:textId="0CCF8C6E" w:rsidR="00145A90" w:rsidRPr="003D2396" w:rsidRDefault="00145A90" w:rsidP="003D2396">
      <w:pPr>
        <w:spacing w:line="276" w:lineRule="auto"/>
      </w:pPr>
      <w:r w:rsidRPr="00F42A3B">
        <w:rPr>
          <w:rFonts w:ascii="Arial" w:hAnsi="Arial" w:cs="Arial"/>
          <w:sz w:val="22"/>
          <w:szCs w:val="22"/>
        </w:rPr>
        <w:t xml:space="preserve">Please read the instructions below and consult the recommended documentation before completing the template. If you have any questions regarding the </w:t>
      </w:r>
      <w:r w:rsidR="00ED0A01">
        <w:rPr>
          <w:rFonts w:ascii="Arial" w:hAnsi="Arial" w:cs="Arial"/>
          <w:sz w:val="22"/>
          <w:szCs w:val="22"/>
        </w:rPr>
        <w:t>application</w:t>
      </w:r>
      <w:r w:rsidRPr="00F42A3B">
        <w:rPr>
          <w:rFonts w:ascii="Arial" w:hAnsi="Arial" w:cs="Arial"/>
          <w:sz w:val="22"/>
          <w:szCs w:val="22"/>
        </w:rPr>
        <w:t xml:space="preserve"> filing process or requirements, please </w:t>
      </w:r>
      <w:hyperlink r:id="rId11" w:history="1">
        <w:r w:rsidR="003D2396" w:rsidRPr="00686A59">
          <w:rPr>
            <w:rStyle w:val="Hyperlink"/>
            <w:rFonts w:ascii="Roboto" w:hAnsi="Roboto" w:cs="Arial"/>
            <w:sz w:val="22"/>
            <w:szCs w:val="22"/>
          </w:rPr>
          <w:t>contact us</w:t>
        </w:r>
      </w:hyperlink>
      <w:r w:rsidRPr="00F42A3B">
        <w:rPr>
          <w:rFonts w:ascii="Arial" w:hAnsi="Arial" w:cs="Arial"/>
          <w:sz w:val="22"/>
          <w:szCs w:val="22"/>
        </w:rPr>
        <w:t xml:space="preserve"> with the complete details of your question(s).</w:t>
      </w:r>
    </w:p>
    <w:p w14:paraId="07890B2E" w14:textId="0A80C5A5" w:rsidR="0097440C" w:rsidRPr="002D1EC2" w:rsidRDefault="0097440C" w:rsidP="0097440C">
      <w:pPr>
        <w:spacing w:before="240" w:after="120"/>
        <w:rPr>
          <w:rFonts w:ascii="Arial" w:hAnsi="Arial" w:cs="Arial"/>
          <w:color w:val="0067B9"/>
        </w:rPr>
      </w:pPr>
      <w:bookmarkStart w:id="0" w:name="_Hlk17364400"/>
      <w:r w:rsidRPr="00E31C3C">
        <w:rPr>
          <w:rFonts w:ascii="Arial" w:hAnsi="Arial" w:cs="Arial"/>
          <w:color w:val="0067B9"/>
          <w:sz w:val="24"/>
          <w:szCs w:val="28"/>
        </w:rPr>
        <w:t>Before Completing the Template:</w:t>
      </w:r>
    </w:p>
    <w:p w14:paraId="3CF28C00" w14:textId="77777777" w:rsidR="00491C1B" w:rsidRPr="00006866" w:rsidRDefault="00491C1B" w:rsidP="00491C1B">
      <w:pPr>
        <w:rPr>
          <w:rFonts w:ascii="Arial" w:hAnsi="Arial" w:cs="Arial"/>
        </w:rPr>
      </w:pPr>
      <w:bookmarkStart w:id="1" w:name="_Hlk26257215"/>
      <w:bookmarkEnd w:id="0"/>
      <w:r w:rsidRPr="00006866">
        <w:rPr>
          <w:rFonts w:ascii="Arial" w:hAnsi="Arial" w:cs="Arial"/>
        </w:rPr>
        <w:t xml:space="preserve">Please review the following to ensure an understanding of </w:t>
      </w:r>
      <w:r>
        <w:rPr>
          <w:rFonts w:ascii="Arial" w:hAnsi="Arial" w:cs="Arial"/>
        </w:rPr>
        <w:t>the reimbursement review</w:t>
      </w:r>
      <w:r w:rsidRPr="00006866">
        <w:rPr>
          <w:rFonts w:ascii="Arial" w:hAnsi="Arial" w:cs="Arial"/>
        </w:rPr>
        <w:t xml:space="preserve"> procedures:</w:t>
      </w:r>
    </w:p>
    <w:bookmarkEnd w:id="1"/>
    <w:p w14:paraId="3FF1A4D5" w14:textId="3639F27D" w:rsidR="00491C1B" w:rsidRPr="00006866" w:rsidRDefault="00491C1B" w:rsidP="00491C1B">
      <w:pPr>
        <w:pStyle w:val="Bulletedlistlvl1Working"/>
        <w:numPr>
          <w:ilvl w:val="0"/>
          <w:numId w:val="20"/>
        </w:numPr>
        <w:spacing w:before="0" w:after="0" w:line="276" w:lineRule="auto"/>
        <w:rPr>
          <w:color w:val="0067B9"/>
          <w:sz w:val="22"/>
          <w:szCs w:val="22"/>
        </w:rPr>
      </w:pPr>
      <w:r w:rsidRPr="003D2396">
        <w:rPr>
          <w:color w:val="0000FF"/>
        </w:rPr>
        <w:fldChar w:fldCharType="begin"/>
      </w:r>
      <w:r w:rsidR="005E2E8D" w:rsidRPr="003D2396">
        <w:rPr>
          <w:color w:val="0000FF"/>
        </w:rPr>
        <w:instrText>HYPERLINK "https://cadth.ca/sites/default/files/Drug_Review_Process/Drug_Reimbursement_Review_Procedures.pdf"</w:instrText>
      </w:r>
      <w:r w:rsidRPr="003D2396">
        <w:rPr>
          <w:color w:val="0000FF"/>
        </w:rPr>
      </w:r>
      <w:r w:rsidRPr="003D2396">
        <w:rPr>
          <w:color w:val="0000FF"/>
        </w:rPr>
        <w:fldChar w:fldCharType="separate"/>
      </w:r>
      <w:r w:rsidRPr="003D2396">
        <w:rPr>
          <w:rStyle w:val="Hyperlink"/>
          <w:sz w:val="22"/>
          <w:szCs w:val="22"/>
        </w:rPr>
        <w:t>Procedures</w:t>
      </w:r>
      <w:r>
        <w:rPr>
          <w:rStyle w:val="Hyperlink"/>
          <w:color w:val="006CB9"/>
          <w:sz w:val="22"/>
          <w:szCs w:val="22"/>
        </w:rPr>
        <w:t xml:space="preserve"> </w:t>
      </w:r>
      <w:r w:rsidRPr="003D2396">
        <w:rPr>
          <w:rStyle w:val="Hyperlink"/>
          <w:sz w:val="22"/>
          <w:szCs w:val="22"/>
        </w:rPr>
        <w:t>for</w:t>
      </w:r>
      <w:r>
        <w:rPr>
          <w:rStyle w:val="Hyperlink"/>
          <w:color w:val="006CB9"/>
          <w:sz w:val="22"/>
          <w:szCs w:val="22"/>
        </w:rPr>
        <w:t xml:space="preserve"> </w:t>
      </w:r>
      <w:r w:rsidRPr="003D2396">
        <w:rPr>
          <w:rStyle w:val="Hyperlink"/>
          <w:sz w:val="22"/>
          <w:szCs w:val="22"/>
        </w:rPr>
        <w:t>Reimbursement</w:t>
      </w:r>
      <w:r>
        <w:rPr>
          <w:rStyle w:val="Hyperlink"/>
          <w:color w:val="006CB9"/>
          <w:sz w:val="22"/>
          <w:szCs w:val="22"/>
        </w:rPr>
        <w:t xml:space="preserve"> </w:t>
      </w:r>
      <w:r w:rsidRPr="003D2396">
        <w:rPr>
          <w:rStyle w:val="Hyperlink"/>
          <w:sz w:val="22"/>
          <w:szCs w:val="22"/>
        </w:rPr>
        <w:t>Reviews</w:t>
      </w:r>
      <w:r w:rsidRPr="003D2396">
        <w:rPr>
          <w:rStyle w:val="Hyperlink"/>
          <w:sz w:val="22"/>
          <w:szCs w:val="22"/>
        </w:rPr>
        <w:fldChar w:fldCharType="end"/>
      </w:r>
      <w:r w:rsidRPr="00006866">
        <w:rPr>
          <w:sz w:val="22"/>
          <w:szCs w:val="22"/>
        </w:rPr>
        <w:t xml:space="preserve"> </w:t>
      </w:r>
    </w:p>
    <w:p w14:paraId="344D4823" w14:textId="342E46C4" w:rsidR="00491C1B" w:rsidRPr="00006866" w:rsidRDefault="00491C1B" w:rsidP="00491C1B">
      <w:pPr>
        <w:pStyle w:val="Bulletedlistlvl1Working"/>
        <w:numPr>
          <w:ilvl w:val="0"/>
          <w:numId w:val="20"/>
        </w:numPr>
        <w:spacing w:before="0" w:after="0" w:line="276" w:lineRule="auto"/>
        <w:rPr>
          <w:sz w:val="22"/>
          <w:szCs w:val="22"/>
        </w:rPr>
      </w:pPr>
      <w:r w:rsidRPr="003D2396">
        <w:rPr>
          <w:sz w:val="22"/>
          <w:szCs w:val="22"/>
        </w:rPr>
        <w:t>Pharmaceutical Review Updates</w:t>
      </w:r>
      <w:r w:rsidRPr="00006866">
        <w:rPr>
          <w:color w:val="0070C0"/>
          <w:sz w:val="22"/>
          <w:szCs w:val="22"/>
        </w:rPr>
        <w:t xml:space="preserve"> </w:t>
      </w:r>
      <w:r w:rsidRPr="00006866">
        <w:rPr>
          <w:sz w:val="22"/>
          <w:szCs w:val="22"/>
        </w:rPr>
        <w:t>for any applicable information.</w:t>
      </w:r>
    </w:p>
    <w:p w14:paraId="543FAEAB" w14:textId="77777777" w:rsidR="00E761E6" w:rsidRPr="007933BB" w:rsidRDefault="00E761E6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7933BB">
        <w:rPr>
          <w:rFonts w:ascii="Arial" w:eastAsiaTheme="minorEastAsia" w:hAnsi="Arial" w:cs="Arial"/>
          <w:color w:val="0067B9"/>
          <w:sz w:val="24"/>
          <w:lang w:val="en-CA"/>
        </w:rPr>
        <w:t>Completing the Template:</w:t>
      </w:r>
    </w:p>
    <w:p w14:paraId="2A1CBB80" w14:textId="0A71E54F" w:rsidR="00145A90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The executive summary should provide a high-level summary of the </w:t>
      </w:r>
      <w:r w:rsidR="007A061D">
        <w:rPr>
          <w:rFonts w:ascii="Arial" w:hAnsi="Arial" w:cs="Arial"/>
          <w:bCs/>
          <w:kern w:val="32"/>
          <w:sz w:val="22"/>
          <w:szCs w:val="22"/>
        </w:rPr>
        <w:t>applicat</w:t>
      </w:r>
      <w:r w:rsidR="00145A90" w:rsidRPr="00211362">
        <w:rPr>
          <w:rFonts w:ascii="Arial" w:hAnsi="Arial" w:cs="Arial"/>
          <w:bCs/>
          <w:kern w:val="32"/>
          <w:sz w:val="22"/>
          <w:szCs w:val="22"/>
        </w:rPr>
        <w:t>ion</w:t>
      </w:r>
      <w:r w:rsidRPr="00211362">
        <w:rPr>
          <w:rFonts w:ascii="Arial" w:hAnsi="Arial" w:cs="Arial"/>
          <w:bCs/>
          <w:kern w:val="32"/>
          <w:sz w:val="22"/>
          <w:szCs w:val="22"/>
        </w:rPr>
        <w:t>. Required headings and subheadings have been provided in the template; however, additional sections may be added, as needed. The amount of space used for each section is at the discretion of the applicant.</w:t>
      </w:r>
    </w:p>
    <w:p w14:paraId="2B51EE20" w14:textId="77777777" w:rsidR="00145A90" w:rsidRPr="00211362" w:rsidRDefault="00145A90" w:rsidP="00F42A3B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Complete the appropriate section of the template:</w:t>
      </w:r>
    </w:p>
    <w:p w14:paraId="52B992AC" w14:textId="5D886F2B" w:rsidR="00E55079" w:rsidRPr="005279F5" w:rsidRDefault="00145A90" w:rsidP="005279F5">
      <w:pPr>
        <w:pStyle w:val="ListParagraph"/>
        <w:numPr>
          <w:ilvl w:val="0"/>
          <w:numId w:val="24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C6573">
        <w:rPr>
          <w:rFonts w:ascii="Arial" w:hAnsi="Arial" w:cs="Arial"/>
          <w:sz w:val="22"/>
          <w:szCs w:val="22"/>
        </w:rPr>
        <w:t>Section 1 if filing a submission</w:t>
      </w:r>
      <w:r w:rsidR="00E55079">
        <w:rPr>
          <w:rFonts w:ascii="Arial" w:hAnsi="Arial" w:cs="Arial"/>
          <w:sz w:val="22"/>
          <w:szCs w:val="22"/>
        </w:rPr>
        <w:t xml:space="preserve"> </w:t>
      </w:r>
    </w:p>
    <w:p w14:paraId="1DDF1AA2" w14:textId="3647936D" w:rsidR="00145A90" w:rsidRPr="000C6573" w:rsidRDefault="00E55079" w:rsidP="00F42A3B">
      <w:pPr>
        <w:pStyle w:val="ListParagraph"/>
        <w:numPr>
          <w:ilvl w:val="0"/>
          <w:numId w:val="24"/>
        </w:numPr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0C6573">
        <w:rPr>
          <w:rFonts w:ascii="Arial" w:hAnsi="Arial" w:cs="Arial"/>
          <w:sz w:val="22"/>
          <w:szCs w:val="22"/>
        </w:rPr>
        <w:t xml:space="preserve">Section </w:t>
      </w:r>
      <w:r w:rsidR="005279F5">
        <w:rPr>
          <w:rFonts w:ascii="Arial" w:hAnsi="Arial" w:cs="Arial"/>
          <w:sz w:val="22"/>
          <w:szCs w:val="22"/>
        </w:rPr>
        <w:t>2</w:t>
      </w:r>
      <w:r w:rsidRPr="000C6573">
        <w:rPr>
          <w:rFonts w:ascii="Arial" w:hAnsi="Arial" w:cs="Arial"/>
          <w:sz w:val="22"/>
          <w:szCs w:val="22"/>
        </w:rPr>
        <w:t xml:space="preserve"> if filing a resubmission</w:t>
      </w:r>
      <w:r w:rsidR="005279F5">
        <w:rPr>
          <w:rFonts w:ascii="Arial" w:hAnsi="Arial" w:cs="Arial"/>
          <w:sz w:val="22"/>
          <w:szCs w:val="22"/>
        </w:rPr>
        <w:t xml:space="preserve"> or a reassessment</w:t>
      </w:r>
    </w:p>
    <w:p w14:paraId="130D7F5D" w14:textId="77777777" w:rsidR="00E761E6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Use 11-point Arial font for text outside of tables and 10-point Arial font for text inside of tables.</w:t>
      </w:r>
    </w:p>
    <w:p w14:paraId="07DBCED8" w14:textId="256FF96E" w:rsidR="00E761E6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The completed template must not exceed five pages</w:t>
      </w:r>
      <w:r w:rsidR="00E55079">
        <w:rPr>
          <w:rFonts w:ascii="Arial" w:hAnsi="Arial" w:cs="Arial"/>
          <w:bCs/>
          <w:kern w:val="32"/>
          <w:sz w:val="22"/>
          <w:szCs w:val="22"/>
        </w:rPr>
        <w:t xml:space="preserve"> for standard and tailored reviews and six pages for </w:t>
      </w:r>
      <w:r w:rsidR="006901CA">
        <w:rPr>
          <w:rFonts w:ascii="Arial" w:hAnsi="Arial" w:cs="Arial"/>
          <w:bCs/>
          <w:kern w:val="32"/>
          <w:sz w:val="22"/>
          <w:szCs w:val="22"/>
        </w:rPr>
        <w:t>complex</w:t>
      </w:r>
      <w:r w:rsidR="00E55079">
        <w:rPr>
          <w:rFonts w:ascii="Arial" w:hAnsi="Arial" w:cs="Arial"/>
          <w:bCs/>
          <w:kern w:val="32"/>
          <w:sz w:val="22"/>
          <w:szCs w:val="22"/>
        </w:rPr>
        <w:t xml:space="preserve"> reviews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, excluding the reference list. </w:t>
      </w:r>
    </w:p>
    <w:p w14:paraId="169AEB35" w14:textId="77777777" w:rsidR="00E761E6" w:rsidRPr="00211362" w:rsidRDefault="00E761E6" w:rsidP="00F42A3B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References must be provided in the following format:</w:t>
      </w:r>
    </w:p>
    <w:p w14:paraId="503E0AF6" w14:textId="77777777" w:rsidR="00E761E6" w:rsidRPr="00145A90" w:rsidRDefault="00E761E6" w:rsidP="00F42A3B">
      <w:pPr>
        <w:pStyle w:val="ListParagraph"/>
        <w:numPr>
          <w:ilvl w:val="0"/>
          <w:numId w:val="24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45A90">
        <w:rPr>
          <w:rFonts w:ascii="Arial" w:hAnsi="Arial" w:cs="Arial"/>
          <w:sz w:val="22"/>
          <w:szCs w:val="22"/>
        </w:rPr>
        <w:t xml:space="preserve">In text citations must be numbered in ordered of appearance. </w:t>
      </w:r>
    </w:p>
    <w:p w14:paraId="7737521F" w14:textId="77777777" w:rsidR="00E761E6" w:rsidRPr="00145A90" w:rsidRDefault="00E761E6" w:rsidP="00F42A3B">
      <w:pPr>
        <w:pStyle w:val="ListParagraph"/>
        <w:numPr>
          <w:ilvl w:val="0"/>
          <w:numId w:val="24"/>
        </w:numPr>
        <w:spacing w:after="120" w:line="276" w:lineRule="auto"/>
        <w:ind w:left="567" w:hanging="357"/>
        <w:contextualSpacing w:val="0"/>
        <w:rPr>
          <w:rFonts w:ascii="Arial" w:hAnsi="Arial" w:cs="Arial"/>
          <w:sz w:val="22"/>
          <w:szCs w:val="22"/>
        </w:rPr>
      </w:pPr>
      <w:r w:rsidRPr="00145A90">
        <w:rPr>
          <w:rFonts w:ascii="Arial" w:hAnsi="Arial" w:cs="Arial"/>
          <w:sz w:val="22"/>
          <w:szCs w:val="22"/>
        </w:rPr>
        <w:t xml:space="preserve">A numbered reference list must be provided in the </w:t>
      </w:r>
      <w:r w:rsidR="00145A90">
        <w:rPr>
          <w:rFonts w:ascii="Arial" w:hAnsi="Arial" w:cs="Arial"/>
          <w:sz w:val="22"/>
          <w:szCs w:val="22"/>
        </w:rPr>
        <w:t>JAMA Oncology</w:t>
      </w:r>
      <w:r w:rsidRPr="00145A90">
        <w:rPr>
          <w:rFonts w:ascii="Arial" w:hAnsi="Arial" w:cs="Arial"/>
          <w:sz w:val="22"/>
          <w:szCs w:val="22"/>
        </w:rPr>
        <w:t xml:space="preserve"> format. </w:t>
      </w:r>
    </w:p>
    <w:p w14:paraId="20567430" w14:textId="39DAFCE3" w:rsidR="00E761E6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When the template is complete, delete this cover page with the instructions (including the </w:t>
      </w:r>
      <w:r w:rsidR="00491C1B">
        <w:rPr>
          <w:rFonts w:ascii="Arial" w:hAnsi="Arial" w:cs="Arial"/>
          <w:sz w:val="22"/>
          <w:szCs w:val="22"/>
        </w:rPr>
        <w:t>CDA-AMC</w:t>
      </w:r>
      <w:r w:rsidRPr="00211362">
        <w:rPr>
          <w:rFonts w:ascii="Arial" w:hAnsi="Arial" w:cs="Arial"/>
          <w:sz w:val="22"/>
          <w:szCs w:val="22"/>
        </w:rPr>
        <w:t xml:space="preserve"> 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document header). Please feel free to add company-specific elements such as a cover page, disclaimer, header, footer, etc. as required. </w:t>
      </w:r>
    </w:p>
    <w:p w14:paraId="3C075556" w14:textId="2E6BD240" w:rsidR="00E31C3C" w:rsidRPr="00E31C3C" w:rsidRDefault="00E31C3C" w:rsidP="00E31C3C">
      <w:pPr>
        <w:spacing w:before="240" w:after="120"/>
        <w:ind w:right="157"/>
        <w:rPr>
          <w:rFonts w:ascii="Arial" w:eastAsiaTheme="minorEastAsia" w:hAnsi="Arial" w:cs="Arial"/>
          <w:color w:val="0067B9"/>
          <w:sz w:val="24"/>
        </w:rPr>
      </w:pPr>
      <w:bookmarkStart w:id="2" w:name="_Hlk49785938"/>
      <w:bookmarkStart w:id="3" w:name="_Hlk26257779"/>
      <w:r w:rsidRPr="00E31C3C">
        <w:rPr>
          <w:rFonts w:ascii="Arial" w:eastAsiaTheme="minorEastAsia" w:hAnsi="Arial" w:cs="Arial"/>
          <w:color w:val="0067B9"/>
          <w:sz w:val="24"/>
        </w:rPr>
        <w:t>Filing the Completed T</w:t>
      </w:r>
      <w:r w:rsidR="00AB7E52">
        <w:rPr>
          <w:rFonts w:ascii="Arial" w:eastAsiaTheme="minorEastAsia" w:hAnsi="Arial" w:cs="Arial"/>
          <w:color w:val="0067B9"/>
          <w:sz w:val="24"/>
        </w:rPr>
        <w:t>emplate</w:t>
      </w:r>
      <w:r w:rsidRPr="00E31C3C">
        <w:rPr>
          <w:rFonts w:ascii="Arial" w:eastAsiaTheme="minorEastAsia" w:hAnsi="Arial" w:cs="Arial"/>
          <w:color w:val="0067B9"/>
          <w:sz w:val="24"/>
        </w:rPr>
        <w:t>:</w:t>
      </w:r>
    </w:p>
    <w:bookmarkEnd w:id="2"/>
    <w:p w14:paraId="1E5BF17B" w14:textId="4492988B" w:rsidR="00D75914" w:rsidRPr="00211362" w:rsidRDefault="00282B5F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Incorporate the completed template into the package of required documents.</w:t>
      </w:r>
      <w:r w:rsidR="00211362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Please consult the relevant procedural documentation for details on how to file the </w:t>
      </w:r>
      <w:r w:rsidR="007A061D">
        <w:rPr>
          <w:rFonts w:ascii="Arial" w:hAnsi="Arial" w:cs="Arial"/>
          <w:bCs/>
          <w:kern w:val="32"/>
          <w:sz w:val="22"/>
          <w:szCs w:val="22"/>
        </w:rPr>
        <w:t>application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 with </w:t>
      </w:r>
      <w:r w:rsidR="00491C1B">
        <w:rPr>
          <w:rFonts w:ascii="Arial" w:hAnsi="Arial" w:cs="Arial"/>
          <w:sz w:val="22"/>
          <w:szCs w:val="22"/>
        </w:rPr>
        <w:t>CDA-AMC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. </w:t>
      </w:r>
      <w:bookmarkEnd w:id="3"/>
      <w:r w:rsidR="00D75914" w:rsidRPr="00211362">
        <w:rPr>
          <w:rFonts w:ascii="Calibri,Bold" w:hAnsi="Calibri,Bold" w:cs="Calibri,Bold"/>
          <w:b/>
          <w:bCs/>
          <w:sz w:val="28"/>
          <w:szCs w:val="28"/>
          <w:lang w:val="en-CA" w:eastAsia="en-CA"/>
        </w:rPr>
        <w:br w:type="page"/>
      </w:r>
    </w:p>
    <w:p w14:paraId="484BD081" w14:textId="3ACE5898" w:rsidR="00006D51" w:rsidRDefault="00006D51" w:rsidP="006901CA">
      <w:pPr>
        <w:ind w:right="-279"/>
        <w:rPr>
          <w:rFonts w:ascii="Arial" w:hAnsi="Arial" w:cs="Arial"/>
          <w:b/>
          <w:color w:val="0366AF" w:themeColor="background2"/>
          <w:sz w:val="32"/>
          <w:szCs w:val="40"/>
        </w:rPr>
      </w:pPr>
      <w:r>
        <w:rPr>
          <w:rFonts w:ascii="Arial" w:hAnsi="Arial" w:cs="Arial"/>
          <w:b/>
          <w:color w:val="0366AF" w:themeColor="background2"/>
          <w:sz w:val="32"/>
          <w:szCs w:val="40"/>
        </w:rPr>
        <w:lastRenderedPageBreak/>
        <w:t xml:space="preserve">Section 1: Executive Summary for </w:t>
      </w:r>
      <w:r w:rsidR="00E55079">
        <w:rPr>
          <w:rFonts w:ascii="Arial" w:hAnsi="Arial" w:cs="Arial"/>
          <w:b/>
          <w:color w:val="0366AF" w:themeColor="background2"/>
          <w:sz w:val="32"/>
          <w:szCs w:val="40"/>
        </w:rPr>
        <w:t xml:space="preserve">a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S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tandard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or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T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ailored review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Submission</w:t>
      </w:r>
    </w:p>
    <w:p w14:paraId="1F8AB005" w14:textId="77777777" w:rsidR="00006D51" w:rsidRDefault="00006D51" w:rsidP="00006D51">
      <w:pPr>
        <w:rPr>
          <w:rFonts w:ascii="Arial" w:hAnsi="Arial" w:cs="Arial"/>
          <w:b/>
          <w:color w:val="0366AF" w:themeColor="background2"/>
          <w:sz w:val="32"/>
          <w:szCs w:val="40"/>
        </w:rPr>
      </w:pPr>
    </w:p>
    <w:p w14:paraId="268F6A6A" w14:textId="77777777" w:rsidR="00006D51" w:rsidRPr="00E55079" w:rsidRDefault="00006D51" w:rsidP="00006D51">
      <w:pPr>
        <w:rPr>
          <w:rFonts w:ascii="Arial" w:hAnsi="Arial" w:cs="Arial"/>
          <w:b/>
          <w:color w:val="0366AF" w:themeColor="background2"/>
          <w:sz w:val="22"/>
          <w:szCs w:val="22"/>
        </w:rPr>
      </w:pPr>
      <w:r w:rsidRPr="00E55079">
        <w:rPr>
          <w:rFonts w:ascii="Arial" w:hAnsi="Arial" w:cs="Arial"/>
          <w:b/>
          <w:color w:val="0366AF" w:themeColor="background2"/>
          <w:sz w:val="22"/>
          <w:szCs w:val="22"/>
        </w:rPr>
        <w:t>Brand name (non-proprietary name)</w:t>
      </w:r>
    </w:p>
    <w:p w14:paraId="66F219A1" w14:textId="77777777" w:rsidR="00006D51" w:rsidRPr="00E55079" w:rsidRDefault="00006D51" w:rsidP="00006D51">
      <w:pPr>
        <w:rPr>
          <w:rFonts w:ascii="Arial" w:hAnsi="Arial" w:cs="Arial"/>
          <w:b/>
          <w:color w:val="0366AF" w:themeColor="background2"/>
          <w:sz w:val="22"/>
          <w:szCs w:val="22"/>
        </w:rPr>
      </w:pPr>
      <w:r w:rsidRPr="00E55079">
        <w:rPr>
          <w:rFonts w:ascii="Arial" w:hAnsi="Arial" w:cs="Arial"/>
          <w:b/>
          <w:color w:val="0366AF" w:themeColor="background2"/>
          <w:sz w:val="22"/>
          <w:szCs w:val="22"/>
        </w:rPr>
        <w:t>Executive Summary</w:t>
      </w:r>
    </w:p>
    <w:p w14:paraId="70CE2D5F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0AF8754" w14:textId="2E226ACF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1. Brief Description of the </w:t>
      </w:r>
      <w:r w:rsidR="006901CA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Drug</w:t>
      </w:r>
    </w:p>
    <w:p w14:paraId="58E7780E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CA" w:eastAsia="en-CA"/>
        </w:rPr>
      </w:pPr>
    </w:p>
    <w:p w14:paraId="3BF6C6AD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2. Place in Therapy</w:t>
      </w:r>
    </w:p>
    <w:p w14:paraId="0530BFEE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4608D3BC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3. Summary of Clinical Evidence</w:t>
      </w:r>
    </w:p>
    <w:p w14:paraId="7DFC4499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3.1 Overview of Studies:</w:t>
      </w:r>
    </w:p>
    <w:p w14:paraId="51E0A24F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3FFC0EBF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5A6FA173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3.2 Efficacy Results:</w:t>
      </w:r>
    </w:p>
    <w:p w14:paraId="07918C53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65B07722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DD732BC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3.3 Safety Results:</w:t>
      </w:r>
    </w:p>
    <w:p w14:paraId="03C238E8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50C60361" w14:textId="77777777" w:rsidR="000C6573" w:rsidRPr="00E55079" w:rsidRDefault="000C6573" w:rsidP="000C6573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89E1E72" w14:textId="763E5815" w:rsidR="00006D51" w:rsidRPr="00E55079" w:rsidRDefault="00006D51" w:rsidP="000C6573">
      <w:pPr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4. Summary of Pharmacoeconomic Evidence </w:t>
      </w:r>
    </w:p>
    <w:p w14:paraId="2502CD76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1062F549" w14:textId="737ABDE1" w:rsidR="00006D51" w:rsidRPr="00E55079" w:rsidRDefault="00006D51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27CB79D4" w14:textId="77777777" w:rsidR="000C6573" w:rsidRPr="00E55079" w:rsidRDefault="000C6573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F6898DB" w14:textId="2C896102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5. Requested Reimbursement Criteria </w:t>
      </w:r>
    </w:p>
    <w:p w14:paraId="2D8059CD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5.1 Requested Reimbursement Criteria:</w:t>
      </w:r>
    </w:p>
    <w:p w14:paraId="7C949B1E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</w:p>
    <w:p w14:paraId="6C0FD4D8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5.2 Rationale for Requested Reimbursement Criteria:</w:t>
      </w:r>
    </w:p>
    <w:p w14:paraId="66973780" w14:textId="77777777" w:rsidR="00006D51" w:rsidRPr="00E55079" w:rsidRDefault="00006D51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52391146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6. Conclusions</w:t>
      </w:r>
    </w:p>
    <w:p w14:paraId="72589A38" w14:textId="6140F673" w:rsidR="00006D51" w:rsidRPr="00E55079" w:rsidRDefault="00006D51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4C2156D8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References</w:t>
      </w:r>
    </w:p>
    <w:p w14:paraId="360D8A17" w14:textId="77777777" w:rsidR="00006D51" w:rsidRPr="004746F3" w:rsidRDefault="00006D51" w:rsidP="00006D51">
      <w:pPr>
        <w:rPr>
          <w:rFonts w:ascii="Arial" w:hAnsi="Arial" w:cs="Arial"/>
        </w:rPr>
      </w:pPr>
    </w:p>
    <w:p w14:paraId="4077643B" w14:textId="77777777" w:rsidR="00006D51" w:rsidRPr="004746F3" w:rsidRDefault="00006D51" w:rsidP="00006D51">
      <w:pPr>
        <w:rPr>
          <w:rFonts w:ascii="Arial" w:hAnsi="Arial" w:cs="Arial"/>
        </w:rPr>
      </w:pPr>
    </w:p>
    <w:p w14:paraId="7F1C5C7C" w14:textId="77777777" w:rsidR="00E55079" w:rsidRDefault="00E55079" w:rsidP="00E55079">
      <w:r>
        <w:br w:type="page"/>
      </w:r>
    </w:p>
    <w:p w14:paraId="06ADF8AD" w14:textId="1E526589" w:rsidR="00145A90" w:rsidRDefault="00145A90" w:rsidP="00145A90">
      <w:pPr>
        <w:rPr>
          <w:rFonts w:ascii="Arial" w:hAnsi="Arial" w:cs="Arial"/>
          <w:b/>
          <w:color w:val="0366AF" w:themeColor="background2"/>
          <w:sz w:val="32"/>
          <w:szCs w:val="40"/>
        </w:rPr>
      </w:pPr>
      <w:r>
        <w:rPr>
          <w:rFonts w:ascii="Arial" w:hAnsi="Arial" w:cs="Arial"/>
          <w:b/>
          <w:color w:val="0366AF" w:themeColor="background2"/>
          <w:sz w:val="32"/>
          <w:szCs w:val="40"/>
        </w:rPr>
        <w:lastRenderedPageBreak/>
        <w:t xml:space="preserve">Section </w:t>
      </w:r>
      <w:r w:rsidR="005279F5">
        <w:rPr>
          <w:rFonts w:ascii="Arial" w:hAnsi="Arial" w:cs="Arial"/>
          <w:b/>
          <w:color w:val="0366AF" w:themeColor="background2"/>
          <w:sz w:val="32"/>
          <w:szCs w:val="40"/>
        </w:rPr>
        <w:t>2</w:t>
      </w:r>
      <w:r>
        <w:rPr>
          <w:rFonts w:ascii="Arial" w:hAnsi="Arial" w:cs="Arial"/>
          <w:b/>
          <w:color w:val="0366AF" w:themeColor="background2"/>
          <w:sz w:val="32"/>
          <w:szCs w:val="40"/>
        </w:rPr>
        <w:t xml:space="preserve">: </w:t>
      </w:r>
      <w:r w:rsidR="00006D51">
        <w:rPr>
          <w:rFonts w:ascii="Arial" w:hAnsi="Arial" w:cs="Arial"/>
          <w:b/>
          <w:color w:val="0366AF" w:themeColor="background2"/>
          <w:sz w:val="32"/>
          <w:szCs w:val="40"/>
        </w:rPr>
        <w:t xml:space="preserve">Executive Summary for a </w:t>
      </w:r>
      <w:r>
        <w:rPr>
          <w:rFonts w:ascii="Arial" w:hAnsi="Arial" w:cs="Arial"/>
          <w:b/>
          <w:color w:val="0366AF" w:themeColor="background2"/>
          <w:sz w:val="32"/>
          <w:szCs w:val="40"/>
        </w:rPr>
        <w:t>Resubmission</w:t>
      </w:r>
      <w:r w:rsidR="005279F5" w:rsidRPr="005279F5">
        <w:t xml:space="preserve"> </w:t>
      </w:r>
      <w:r w:rsidR="005279F5" w:rsidRPr="005279F5">
        <w:rPr>
          <w:rFonts w:ascii="Arial" w:hAnsi="Arial" w:cs="Arial"/>
          <w:b/>
          <w:color w:val="0366AF" w:themeColor="background2"/>
          <w:sz w:val="32"/>
          <w:szCs w:val="40"/>
        </w:rPr>
        <w:t>or Reassessment</w:t>
      </w:r>
    </w:p>
    <w:p w14:paraId="5B29C79C" w14:textId="77777777" w:rsidR="00006D51" w:rsidRDefault="00006D51" w:rsidP="00145A90">
      <w:pPr>
        <w:rPr>
          <w:rFonts w:ascii="Arial" w:hAnsi="Arial" w:cs="Arial"/>
          <w:b/>
          <w:color w:val="0366AF" w:themeColor="background2"/>
          <w:sz w:val="32"/>
          <w:szCs w:val="40"/>
        </w:rPr>
      </w:pPr>
    </w:p>
    <w:p w14:paraId="6CDB7F70" w14:textId="77777777" w:rsidR="00145A90" w:rsidRPr="00282B5F" w:rsidRDefault="00D75914" w:rsidP="00145A90">
      <w:pPr>
        <w:rPr>
          <w:rFonts w:ascii="Arial" w:hAnsi="Arial" w:cs="Arial"/>
          <w:b/>
          <w:color w:val="0366AF" w:themeColor="background2"/>
          <w:sz w:val="28"/>
          <w:szCs w:val="36"/>
        </w:rPr>
      </w:pPr>
      <w:r w:rsidRPr="00282B5F">
        <w:rPr>
          <w:rFonts w:ascii="Arial" w:hAnsi="Arial" w:cs="Arial"/>
          <w:b/>
          <w:color w:val="0366AF" w:themeColor="background2"/>
          <w:sz w:val="28"/>
          <w:szCs w:val="36"/>
        </w:rPr>
        <w:t>Brand name (non-proprietary name</w:t>
      </w:r>
      <w:r w:rsidR="00524319" w:rsidRPr="00282B5F">
        <w:rPr>
          <w:rFonts w:ascii="Arial" w:hAnsi="Arial" w:cs="Arial"/>
          <w:b/>
          <w:color w:val="0366AF" w:themeColor="background2"/>
          <w:sz w:val="28"/>
          <w:szCs w:val="36"/>
        </w:rPr>
        <w:t>)</w:t>
      </w:r>
    </w:p>
    <w:p w14:paraId="3BB4EEBD" w14:textId="77777777" w:rsidR="00524319" w:rsidRPr="00282B5F" w:rsidRDefault="00524319" w:rsidP="00145A90">
      <w:pPr>
        <w:rPr>
          <w:rFonts w:ascii="Arial" w:hAnsi="Arial" w:cs="Arial"/>
          <w:b/>
          <w:color w:val="0366AF" w:themeColor="background2"/>
          <w:sz w:val="28"/>
          <w:szCs w:val="36"/>
        </w:rPr>
      </w:pPr>
      <w:r w:rsidRPr="00282B5F">
        <w:rPr>
          <w:rFonts w:ascii="Arial" w:hAnsi="Arial" w:cs="Arial"/>
          <w:b/>
          <w:color w:val="0366AF" w:themeColor="background2"/>
          <w:sz w:val="28"/>
          <w:szCs w:val="36"/>
        </w:rPr>
        <w:t>Executive Summary</w:t>
      </w:r>
    </w:p>
    <w:p w14:paraId="273796AA" w14:textId="77777777" w:rsidR="00524319" w:rsidRPr="00524319" w:rsidRDefault="00524319" w:rsidP="00D7591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lang w:val="en-CA" w:eastAsia="en-CA"/>
        </w:rPr>
      </w:pPr>
    </w:p>
    <w:p w14:paraId="1A9BAE9C" w14:textId="409FFD8B" w:rsidR="00D75914" w:rsidRPr="00E761E6" w:rsidRDefault="00D75914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1. </w:t>
      </w:r>
      <w:r w:rsidR="008D1EC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Brief </w:t>
      </w:r>
      <w:r w:rsidR="00A17328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D</w:t>
      </w: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escription of the </w:t>
      </w:r>
      <w:r w:rsidR="006901CA">
        <w:rPr>
          <w:rFonts w:ascii="Arial" w:eastAsiaTheme="minorEastAsia" w:hAnsi="Arial" w:cs="Arial"/>
          <w:b/>
          <w:color w:val="0067B9"/>
          <w:sz w:val="24"/>
          <w:lang w:val="en-CA"/>
        </w:rPr>
        <w:t>Drug</w:t>
      </w:r>
    </w:p>
    <w:p w14:paraId="618648A6" w14:textId="77777777" w:rsidR="008D0E50" w:rsidRPr="008D0E50" w:rsidRDefault="008D0E50" w:rsidP="00D7591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u w:val="single"/>
          <w:lang w:val="en-CA" w:eastAsia="en-CA"/>
        </w:rPr>
      </w:pPr>
    </w:p>
    <w:p w14:paraId="2089A1A3" w14:textId="77777777" w:rsidR="00D75914" w:rsidRPr="00E761E6" w:rsidRDefault="00A17328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2. Place in T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herapy</w:t>
      </w:r>
    </w:p>
    <w:p w14:paraId="5B0A9CCA" w14:textId="77777777" w:rsidR="00D75914" w:rsidRPr="00524319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49486742" w14:textId="3D89F962" w:rsidR="00181A5B" w:rsidRDefault="00181A5B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3. Rationale </w:t>
      </w:r>
      <w:r w:rsidR="00A17328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for Filing the Resubmission </w:t>
      </w:r>
      <w:r w:rsidR="00282B5F">
        <w:rPr>
          <w:rFonts w:ascii="Arial" w:eastAsiaTheme="minorEastAsia" w:hAnsi="Arial" w:cs="Arial"/>
          <w:b/>
          <w:color w:val="0067B9"/>
          <w:sz w:val="24"/>
          <w:lang w:val="en-CA"/>
        </w:rPr>
        <w:t>or Reassessment</w:t>
      </w:r>
    </w:p>
    <w:p w14:paraId="7130F2C0" w14:textId="77777777" w:rsidR="000C6573" w:rsidRPr="000C6573" w:rsidRDefault="000C6573" w:rsidP="000C6573">
      <w:pPr>
        <w:rPr>
          <w:rFonts w:eastAsiaTheme="minorEastAsia"/>
        </w:rPr>
      </w:pPr>
    </w:p>
    <w:p w14:paraId="2BBF3050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4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. Summary of </w:t>
      </w:r>
      <w:r w:rsidR="00181A5B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New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linical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E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vidence</w:t>
      </w:r>
    </w:p>
    <w:p w14:paraId="6EA34A56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4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.1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Overview 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of </w:t>
      </w:r>
      <w:r w:rsidR="00181A5B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New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S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tudies:</w:t>
      </w:r>
    </w:p>
    <w:p w14:paraId="0967A514" w14:textId="77777777" w:rsidR="00D75914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25B92A0A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4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.2 </w:t>
      </w:r>
      <w:r w:rsidR="00181A5B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New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Efficacy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R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esults:</w:t>
      </w:r>
    </w:p>
    <w:p w14:paraId="4B8E8871" w14:textId="77777777" w:rsidR="00D75914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21771402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4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.3 </w:t>
      </w:r>
      <w:r w:rsidR="00181A5B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New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Safety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R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>esults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:</w:t>
      </w:r>
    </w:p>
    <w:p w14:paraId="70475608" w14:textId="77777777" w:rsidR="00D75914" w:rsidRPr="00524319" w:rsidRDefault="00D75914" w:rsidP="00D759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 w:eastAsia="en-CA"/>
        </w:rPr>
      </w:pPr>
    </w:p>
    <w:p w14:paraId="20FF02D8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5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. Summary of </w:t>
      </w:r>
      <w:r w:rsidR="00181A5B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New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P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harmacoeconomic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E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vidence</w:t>
      </w:r>
      <w:r w:rsidR="00E761E6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 </w:t>
      </w:r>
    </w:p>
    <w:p w14:paraId="721CE6EA" w14:textId="77777777" w:rsidR="00D75914" w:rsidRPr="00524319" w:rsidRDefault="00D75914" w:rsidP="00D759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 w:eastAsia="en-CA"/>
        </w:rPr>
      </w:pPr>
    </w:p>
    <w:p w14:paraId="23DED011" w14:textId="56238A9C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6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. Requested </w:t>
      </w:r>
      <w:r w:rsidR="00B32C47">
        <w:rPr>
          <w:rFonts w:ascii="Arial" w:eastAsiaTheme="minorEastAsia" w:hAnsi="Arial" w:cs="Arial"/>
          <w:b/>
          <w:color w:val="0067B9"/>
          <w:sz w:val="24"/>
          <w:lang w:val="en-CA"/>
        </w:rPr>
        <w:t>Reimbursement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riteria</w:t>
      </w:r>
      <w:r w:rsidR="00181A5B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 </w:t>
      </w:r>
    </w:p>
    <w:p w14:paraId="35E0DDE4" w14:textId="77777777" w:rsidR="00D75914" w:rsidRPr="00524319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CA" w:eastAsia="en-CA"/>
        </w:rPr>
      </w:pPr>
    </w:p>
    <w:p w14:paraId="0EAD32C5" w14:textId="30DFF60B" w:rsidR="00D75914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6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.1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Requested </w:t>
      </w:r>
      <w:r w:rsidR="00B32C47">
        <w:rPr>
          <w:rFonts w:ascii="Arial" w:eastAsiaTheme="minorEastAsia" w:hAnsi="Arial" w:cs="Arial"/>
          <w:color w:val="0067B9"/>
          <w:sz w:val="24"/>
          <w:lang w:val="en-CA"/>
        </w:rPr>
        <w:t>Reimbursement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riteria:</w:t>
      </w:r>
    </w:p>
    <w:p w14:paraId="1AEEC483" w14:textId="77777777" w:rsidR="000C6573" w:rsidRPr="000C6573" w:rsidRDefault="000C6573" w:rsidP="000C6573">
      <w:pPr>
        <w:rPr>
          <w:rFonts w:ascii="Arial" w:hAnsi="Arial" w:cs="Arial"/>
          <w:sz w:val="22"/>
          <w:szCs w:val="22"/>
        </w:rPr>
      </w:pPr>
    </w:p>
    <w:p w14:paraId="70368C21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6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.2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Rationale for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R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e</w:t>
      </w:r>
      <w:r w:rsidR="00B32C47">
        <w:rPr>
          <w:rFonts w:ascii="Arial" w:eastAsiaTheme="minorEastAsia" w:hAnsi="Arial" w:cs="Arial"/>
          <w:color w:val="0067B9"/>
          <w:sz w:val="24"/>
          <w:lang w:val="en-CA"/>
        </w:rPr>
        <w:t>imbursement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riteria:</w:t>
      </w:r>
    </w:p>
    <w:p w14:paraId="77AACB1E" w14:textId="77777777" w:rsidR="00D75914" w:rsidRPr="00524319" w:rsidRDefault="00D75914" w:rsidP="00D75914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CA" w:eastAsia="en-CA"/>
        </w:rPr>
      </w:pPr>
    </w:p>
    <w:p w14:paraId="5ACA51B5" w14:textId="6CD9E8DA" w:rsidR="00D75914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7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. Conclusions</w:t>
      </w:r>
    </w:p>
    <w:p w14:paraId="7EC6DC3E" w14:textId="77777777" w:rsidR="000C6573" w:rsidRPr="000C6573" w:rsidRDefault="000C6573" w:rsidP="000C6573">
      <w:pPr>
        <w:rPr>
          <w:rFonts w:ascii="Arial" w:eastAsiaTheme="minorEastAsia" w:hAnsi="Arial" w:cs="Arial"/>
        </w:rPr>
      </w:pPr>
    </w:p>
    <w:p w14:paraId="01FCF094" w14:textId="77777777" w:rsidR="00D75914" w:rsidRPr="00E761E6" w:rsidRDefault="00D75914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References</w:t>
      </w:r>
    </w:p>
    <w:p w14:paraId="5FA60C4B" w14:textId="77777777" w:rsidR="00794958" w:rsidRPr="00524319" w:rsidRDefault="00794958" w:rsidP="00D75914"/>
    <w:p w14:paraId="003291BD" w14:textId="77777777" w:rsidR="00524319" w:rsidRPr="00524319" w:rsidRDefault="00524319"/>
    <w:sectPr w:rsidR="00524319" w:rsidRPr="00524319" w:rsidSect="007262C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7FDE" w14:textId="77777777" w:rsidR="007571AE" w:rsidRDefault="007571AE" w:rsidP="00D75914">
      <w:r>
        <w:separator/>
      </w:r>
    </w:p>
  </w:endnote>
  <w:endnote w:type="continuationSeparator" w:id="0">
    <w:p w14:paraId="4D114A28" w14:textId="77777777" w:rsidR="007571AE" w:rsidRDefault="007571AE" w:rsidP="00D75914">
      <w:r>
        <w:continuationSeparator/>
      </w:r>
    </w:p>
  </w:endnote>
  <w:endnote w:type="continuationNotice" w:id="1">
    <w:p w14:paraId="371678C2" w14:textId="77777777" w:rsidR="007571AE" w:rsidRDefault="00757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F3C5" w14:textId="77777777" w:rsidR="000439E3" w:rsidRPr="00A62A49" w:rsidRDefault="000439E3" w:rsidP="000439E3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Executive Summary Template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A62A49">
      <w:rPr>
        <w:rFonts w:ascii="Arial" w:hAnsi="Arial" w:cs="Arial"/>
        <w:sz w:val="16"/>
        <w:szCs w:val="16"/>
      </w:rPr>
      <w:fldChar w:fldCharType="end"/>
    </w:r>
  </w:p>
  <w:p w14:paraId="1831E773" w14:textId="6123DEE5" w:rsidR="00126117" w:rsidRPr="000439E3" w:rsidRDefault="000439E3" w:rsidP="000439E3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5C1C4" w14:textId="570A4FC1" w:rsidR="003167AB" w:rsidRDefault="003167AB" w:rsidP="003167AB">
    <w:pPr>
      <w:pStyle w:val="Footer"/>
      <w:pBdr>
        <w:top w:val="single" w:sz="4" w:space="1" w:color="auto"/>
      </w:pBdr>
      <w:tabs>
        <w:tab w:val="clear" w:pos="9360"/>
        <w:tab w:val="left" w:pos="9356"/>
      </w:tabs>
      <w:ind w:left="-284" w:right="-23"/>
      <w:rPr>
        <w:rFonts w:ascii="Arial" w:hAnsi="Arial" w:cs="Arial"/>
        <w:noProof/>
        <w:sz w:val="16"/>
        <w:szCs w:val="28"/>
      </w:rPr>
    </w:pPr>
    <w:r>
      <w:rPr>
        <w:rFonts w:ascii="Arial" w:hAnsi="Arial" w:cs="Arial"/>
        <w:sz w:val="16"/>
        <w:szCs w:val="28"/>
      </w:rPr>
      <w:t>Economic Requirements Checklist</w:t>
    </w:r>
    <w:r>
      <w:rPr>
        <w:rFonts w:ascii="Arial" w:hAnsi="Arial" w:cs="Arial"/>
        <w:sz w:val="16"/>
        <w:szCs w:val="28"/>
      </w:rPr>
      <w:tab/>
    </w:r>
    <w:r>
      <w:rPr>
        <w:rFonts w:ascii="Arial" w:hAnsi="Arial" w:cs="Arial"/>
        <w:sz w:val="16"/>
        <w:szCs w:val="28"/>
      </w:rPr>
      <w:tab/>
      <w:t xml:space="preserve">Page </w:t>
    </w:r>
    <w:r>
      <w:rPr>
        <w:rFonts w:ascii="Arial" w:hAnsi="Arial" w:cs="Arial"/>
        <w:sz w:val="16"/>
        <w:szCs w:val="28"/>
      </w:rPr>
      <w:fldChar w:fldCharType="begin"/>
    </w:r>
    <w:r>
      <w:rPr>
        <w:rFonts w:ascii="Arial" w:hAnsi="Arial" w:cs="Arial"/>
        <w:sz w:val="16"/>
        <w:szCs w:val="28"/>
      </w:rPr>
      <w:instrText xml:space="preserve"> PAGE   \* MERGEFORMAT </w:instrText>
    </w:r>
    <w:r>
      <w:rPr>
        <w:rFonts w:ascii="Arial" w:hAnsi="Arial" w:cs="Arial"/>
        <w:sz w:val="16"/>
        <w:szCs w:val="28"/>
      </w:rPr>
      <w:fldChar w:fldCharType="separate"/>
    </w:r>
    <w:r>
      <w:rPr>
        <w:rFonts w:ascii="Arial" w:hAnsi="Arial" w:cs="Arial"/>
        <w:sz w:val="16"/>
        <w:szCs w:val="28"/>
      </w:rPr>
      <w:t>1</w:t>
    </w:r>
    <w:r>
      <w:rPr>
        <w:rFonts w:ascii="Arial" w:hAnsi="Arial" w:cs="Arial"/>
        <w:noProof/>
        <w:sz w:val="16"/>
        <w:szCs w:val="28"/>
      </w:rPr>
      <w:fldChar w:fldCharType="end"/>
    </w:r>
  </w:p>
  <w:p w14:paraId="2706DE96" w14:textId="1E94A107" w:rsidR="0097440C" w:rsidRPr="003167AB" w:rsidRDefault="003167AB" w:rsidP="003167AB">
    <w:pPr>
      <w:pStyle w:val="Footer"/>
      <w:pBdr>
        <w:top w:val="single" w:sz="4" w:space="1" w:color="auto"/>
      </w:pBdr>
      <w:tabs>
        <w:tab w:val="left" w:pos="8789"/>
      </w:tabs>
      <w:ind w:left="-284" w:right="-23"/>
      <w:rPr>
        <w:rFonts w:ascii="Arial" w:hAnsi="Arial" w:cs="Arial"/>
        <w:sz w:val="16"/>
        <w:szCs w:val="28"/>
      </w:rPr>
    </w:pPr>
    <w:r>
      <w:rPr>
        <w:rFonts w:ascii="Arial" w:hAnsi="Arial" w:cs="Arial"/>
        <w:noProof/>
        <w:sz w:val="16"/>
        <w:szCs w:val="2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36CD" w14:textId="77777777" w:rsidR="007571AE" w:rsidRDefault="007571AE" w:rsidP="00D75914">
      <w:r>
        <w:separator/>
      </w:r>
    </w:p>
  </w:footnote>
  <w:footnote w:type="continuationSeparator" w:id="0">
    <w:p w14:paraId="521B9A14" w14:textId="77777777" w:rsidR="007571AE" w:rsidRDefault="007571AE" w:rsidP="00D75914">
      <w:r>
        <w:continuationSeparator/>
      </w:r>
    </w:p>
  </w:footnote>
  <w:footnote w:type="continuationNotice" w:id="1">
    <w:p w14:paraId="0C3510A4" w14:textId="77777777" w:rsidR="007571AE" w:rsidRDefault="00757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6240" w14:textId="12BBAD88" w:rsidR="00145A90" w:rsidRPr="00145A90" w:rsidRDefault="00145A90" w:rsidP="00145A90">
    <w:pPr>
      <w:pStyle w:val="Header"/>
      <w:rPr>
        <w:rFonts w:ascii="Arial" w:hAnsi="Arial" w:cs="Arial"/>
        <w:i/>
        <w:sz w:val="20"/>
        <w:szCs w:val="20"/>
      </w:rPr>
    </w:pPr>
    <w:r w:rsidRPr="00145A90">
      <w:rPr>
        <w:rFonts w:ascii="Arial" w:hAnsi="Arial" w:cs="Arial"/>
        <w:b/>
        <w:bCs/>
        <w:i/>
        <w:caps/>
        <w:sz w:val="20"/>
        <w:szCs w:val="20"/>
      </w:rPr>
      <w:t>For C</w:t>
    </w:r>
    <w:r w:rsidR="000439E3">
      <w:rPr>
        <w:rFonts w:ascii="Arial" w:hAnsi="Arial" w:cs="Arial"/>
        <w:b/>
        <w:bCs/>
        <w:i/>
        <w:caps/>
        <w:sz w:val="20"/>
        <w:szCs w:val="20"/>
      </w:rPr>
      <w:t xml:space="preserve">DA-AMC </w:t>
    </w:r>
    <w:r w:rsidRPr="00145A90">
      <w:rPr>
        <w:rFonts w:ascii="Arial" w:hAnsi="Arial" w:cs="Arial"/>
        <w:b/>
        <w:bCs/>
        <w:i/>
        <w:caps/>
        <w:sz w:val="20"/>
        <w:szCs w:val="20"/>
      </w:rPr>
      <w:t xml:space="preserve">review of </w:t>
    </w:r>
    <w:r w:rsidRPr="00145A90">
      <w:rPr>
        <w:rFonts w:ascii="Arial" w:hAnsi="Arial" w:cs="Arial"/>
        <w:b/>
        <w:bCs/>
        <w:i/>
        <w:caps/>
        <w:color w:val="0366AF" w:themeColor="background2"/>
        <w:sz w:val="20"/>
        <w:szCs w:val="20"/>
      </w:rPr>
      <w:t>[BRAND NAME]</w:t>
    </w:r>
  </w:p>
  <w:p w14:paraId="033C228C" w14:textId="77777777" w:rsidR="00D75914" w:rsidRPr="00145A90" w:rsidRDefault="00D75914" w:rsidP="0014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E282" w14:textId="49BBF771" w:rsidR="00E76647" w:rsidRDefault="00494447">
    <w:pPr>
      <w:pStyle w:val="Header"/>
    </w:pPr>
    <w:r>
      <w:rPr>
        <w:noProof/>
      </w:rPr>
      <w:drawing>
        <wp:inline distT="0" distB="0" distL="0" distR="0" wp14:anchorId="4B1085B0" wp14:editId="53E59065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4F5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AF9"/>
    <w:multiLevelType w:val="hybridMultilevel"/>
    <w:tmpl w:val="0D026880"/>
    <w:lvl w:ilvl="0" w:tplc="80E07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9E0"/>
    <w:multiLevelType w:val="hybridMultilevel"/>
    <w:tmpl w:val="51A6DD5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2F7"/>
    <w:multiLevelType w:val="hybridMultilevel"/>
    <w:tmpl w:val="88046C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842ED"/>
    <w:multiLevelType w:val="hybridMultilevel"/>
    <w:tmpl w:val="93E412D0"/>
    <w:lvl w:ilvl="0" w:tplc="DAC2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79FA"/>
    <w:multiLevelType w:val="hybridMultilevel"/>
    <w:tmpl w:val="38766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A1382"/>
    <w:multiLevelType w:val="hybridMultilevel"/>
    <w:tmpl w:val="0A0E1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222E3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046E"/>
    <w:multiLevelType w:val="multilevel"/>
    <w:tmpl w:val="F2CE7108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cs="Arial" w:hint="default"/>
        <w:b/>
        <w:i w:val="0"/>
        <w:sz w:val="36"/>
        <w:szCs w:val="36"/>
        <w:lang w:val="en-US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Arial" w:hint="default"/>
        <w:sz w:val="26"/>
        <w:szCs w:val="26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  <w:sz w:val="24"/>
      </w:rPr>
    </w:lvl>
  </w:abstractNum>
  <w:abstractNum w:abstractNumId="11" w15:restartNumberingAfterBreak="0">
    <w:nsid w:val="41E4782C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347F"/>
    <w:multiLevelType w:val="multilevel"/>
    <w:tmpl w:val="DCE829AA"/>
    <w:styleLink w:val="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04103F"/>
    <w:multiLevelType w:val="hybridMultilevel"/>
    <w:tmpl w:val="F01CE9E2"/>
    <w:lvl w:ilvl="0" w:tplc="AD48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3696"/>
    <w:multiLevelType w:val="hybridMultilevel"/>
    <w:tmpl w:val="A058F6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7601BA"/>
    <w:multiLevelType w:val="hybridMultilevel"/>
    <w:tmpl w:val="F0F81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1177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31EF"/>
    <w:multiLevelType w:val="hybridMultilevel"/>
    <w:tmpl w:val="BD808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B4EF3"/>
    <w:multiLevelType w:val="hybridMultilevel"/>
    <w:tmpl w:val="00065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06543"/>
    <w:multiLevelType w:val="hybridMultilevel"/>
    <w:tmpl w:val="313887E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6079D7"/>
    <w:multiLevelType w:val="hybridMultilevel"/>
    <w:tmpl w:val="E746E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9922">
    <w:abstractNumId w:val="10"/>
  </w:num>
  <w:num w:numId="2" w16cid:durableId="1242107715">
    <w:abstractNumId w:val="10"/>
  </w:num>
  <w:num w:numId="3" w16cid:durableId="555050174">
    <w:abstractNumId w:val="12"/>
  </w:num>
  <w:num w:numId="4" w16cid:durableId="1984850265">
    <w:abstractNumId w:val="12"/>
  </w:num>
  <w:num w:numId="5" w16cid:durableId="1563103641">
    <w:abstractNumId w:val="9"/>
  </w:num>
  <w:num w:numId="6" w16cid:durableId="1168521849">
    <w:abstractNumId w:val="14"/>
  </w:num>
  <w:num w:numId="7" w16cid:durableId="555971671">
    <w:abstractNumId w:val="0"/>
  </w:num>
  <w:num w:numId="8" w16cid:durableId="1557349795">
    <w:abstractNumId w:val="11"/>
  </w:num>
  <w:num w:numId="9" w16cid:durableId="1712150222">
    <w:abstractNumId w:val="7"/>
  </w:num>
  <w:num w:numId="10" w16cid:durableId="1175419372">
    <w:abstractNumId w:val="16"/>
  </w:num>
  <w:num w:numId="11" w16cid:durableId="1855538193">
    <w:abstractNumId w:val="19"/>
  </w:num>
  <w:num w:numId="12" w16cid:durableId="1633829766">
    <w:abstractNumId w:val="17"/>
  </w:num>
  <w:num w:numId="13" w16cid:durableId="1000042957">
    <w:abstractNumId w:val="15"/>
  </w:num>
  <w:num w:numId="14" w16cid:durableId="1375427032">
    <w:abstractNumId w:val="4"/>
  </w:num>
  <w:num w:numId="15" w16cid:durableId="227306271">
    <w:abstractNumId w:val="18"/>
  </w:num>
  <w:num w:numId="16" w16cid:durableId="1476751853">
    <w:abstractNumId w:val="2"/>
  </w:num>
  <w:num w:numId="17" w16cid:durableId="1520780441">
    <w:abstractNumId w:val="3"/>
  </w:num>
  <w:num w:numId="18" w16cid:durableId="1818181391">
    <w:abstractNumId w:val="21"/>
  </w:num>
  <w:num w:numId="19" w16cid:durableId="1044335098">
    <w:abstractNumId w:val="6"/>
  </w:num>
  <w:num w:numId="20" w16cid:durableId="930311729">
    <w:abstractNumId w:val="8"/>
  </w:num>
  <w:num w:numId="21" w16cid:durableId="477695447">
    <w:abstractNumId w:val="1"/>
  </w:num>
  <w:num w:numId="22" w16cid:durableId="386270865">
    <w:abstractNumId w:val="13"/>
  </w:num>
  <w:num w:numId="23" w16cid:durableId="580332242">
    <w:abstractNumId w:val="20"/>
  </w:num>
  <w:num w:numId="24" w16cid:durableId="1829711247">
    <w:abstractNumId w:val="5"/>
  </w:num>
  <w:num w:numId="25" w16cid:durableId="1176770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14"/>
    <w:rsid w:val="00006D51"/>
    <w:rsid w:val="000439E3"/>
    <w:rsid w:val="000C6573"/>
    <w:rsid w:val="00126117"/>
    <w:rsid w:val="00145A90"/>
    <w:rsid w:val="001531DD"/>
    <w:rsid w:val="00181A5B"/>
    <w:rsid w:val="001B23A4"/>
    <w:rsid w:val="001B5022"/>
    <w:rsid w:val="001C5ED6"/>
    <w:rsid w:val="001E0A92"/>
    <w:rsid w:val="001F7790"/>
    <w:rsid w:val="00200508"/>
    <w:rsid w:val="00211362"/>
    <w:rsid w:val="00213067"/>
    <w:rsid w:val="00215A24"/>
    <w:rsid w:val="00225E73"/>
    <w:rsid w:val="00246563"/>
    <w:rsid w:val="00254004"/>
    <w:rsid w:val="00265A06"/>
    <w:rsid w:val="00280412"/>
    <w:rsid w:val="00282B5F"/>
    <w:rsid w:val="002C1832"/>
    <w:rsid w:val="002E7878"/>
    <w:rsid w:val="003167AB"/>
    <w:rsid w:val="0035275E"/>
    <w:rsid w:val="0035760E"/>
    <w:rsid w:val="003866C1"/>
    <w:rsid w:val="00393513"/>
    <w:rsid w:val="003A38C0"/>
    <w:rsid w:val="003D2396"/>
    <w:rsid w:val="003D2C10"/>
    <w:rsid w:val="003F13C3"/>
    <w:rsid w:val="00421C1C"/>
    <w:rsid w:val="00457406"/>
    <w:rsid w:val="00491C1B"/>
    <w:rsid w:val="00494447"/>
    <w:rsid w:val="004A7338"/>
    <w:rsid w:val="004C4ED6"/>
    <w:rsid w:val="004F537E"/>
    <w:rsid w:val="00507355"/>
    <w:rsid w:val="00515772"/>
    <w:rsid w:val="00521286"/>
    <w:rsid w:val="00524319"/>
    <w:rsid w:val="00526FDD"/>
    <w:rsid w:val="005279F5"/>
    <w:rsid w:val="00572252"/>
    <w:rsid w:val="005B2715"/>
    <w:rsid w:val="005B471B"/>
    <w:rsid w:val="005C0978"/>
    <w:rsid w:val="005E2E8D"/>
    <w:rsid w:val="005E393C"/>
    <w:rsid w:val="005F7999"/>
    <w:rsid w:val="0060318E"/>
    <w:rsid w:val="00613392"/>
    <w:rsid w:val="00651756"/>
    <w:rsid w:val="006901CA"/>
    <w:rsid w:val="00695E38"/>
    <w:rsid w:val="006A34A3"/>
    <w:rsid w:val="006A68DD"/>
    <w:rsid w:val="006D369B"/>
    <w:rsid w:val="006F7B51"/>
    <w:rsid w:val="007053FB"/>
    <w:rsid w:val="00714E78"/>
    <w:rsid w:val="0072238C"/>
    <w:rsid w:val="007262CD"/>
    <w:rsid w:val="007571AE"/>
    <w:rsid w:val="007807A8"/>
    <w:rsid w:val="00794958"/>
    <w:rsid w:val="007A061D"/>
    <w:rsid w:val="007E1054"/>
    <w:rsid w:val="0082641F"/>
    <w:rsid w:val="008D0E50"/>
    <w:rsid w:val="008D1EC2"/>
    <w:rsid w:val="008E3DCB"/>
    <w:rsid w:val="008E5332"/>
    <w:rsid w:val="009558DF"/>
    <w:rsid w:val="009623DD"/>
    <w:rsid w:val="0097440C"/>
    <w:rsid w:val="009D4045"/>
    <w:rsid w:val="009E5CF2"/>
    <w:rsid w:val="00A17328"/>
    <w:rsid w:val="00A20037"/>
    <w:rsid w:val="00A42E01"/>
    <w:rsid w:val="00A73EBB"/>
    <w:rsid w:val="00A81CFC"/>
    <w:rsid w:val="00AA7F47"/>
    <w:rsid w:val="00AB7E52"/>
    <w:rsid w:val="00B32C47"/>
    <w:rsid w:val="00B36AFA"/>
    <w:rsid w:val="00B52C29"/>
    <w:rsid w:val="00B75DDA"/>
    <w:rsid w:val="00BA33EC"/>
    <w:rsid w:val="00BA7A62"/>
    <w:rsid w:val="00BD5CAA"/>
    <w:rsid w:val="00C06556"/>
    <w:rsid w:val="00C07F59"/>
    <w:rsid w:val="00C24229"/>
    <w:rsid w:val="00C538ED"/>
    <w:rsid w:val="00CC56E4"/>
    <w:rsid w:val="00CF5D80"/>
    <w:rsid w:val="00D002A8"/>
    <w:rsid w:val="00D0777E"/>
    <w:rsid w:val="00D308CD"/>
    <w:rsid w:val="00D47E4E"/>
    <w:rsid w:val="00D53DC4"/>
    <w:rsid w:val="00D75914"/>
    <w:rsid w:val="00D76982"/>
    <w:rsid w:val="00D8706A"/>
    <w:rsid w:val="00DB1BC3"/>
    <w:rsid w:val="00DB45CD"/>
    <w:rsid w:val="00DC2D02"/>
    <w:rsid w:val="00DF360A"/>
    <w:rsid w:val="00E2683E"/>
    <w:rsid w:val="00E31C3C"/>
    <w:rsid w:val="00E40235"/>
    <w:rsid w:val="00E52943"/>
    <w:rsid w:val="00E55079"/>
    <w:rsid w:val="00E761E6"/>
    <w:rsid w:val="00E76647"/>
    <w:rsid w:val="00EB2765"/>
    <w:rsid w:val="00ED0A01"/>
    <w:rsid w:val="00F21626"/>
    <w:rsid w:val="00F42A3B"/>
    <w:rsid w:val="00F722AA"/>
    <w:rsid w:val="00F82E19"/>
    <w:rsid w:val="00F95299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54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79"/>
    <w:rPr>
      <w:sz w:val="23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E393C"/>
    <w:pPr>
      <w:keepNext/>
      <w:numPr>
        <w:numId w:val="4"/>
      </w:numPr>
      <w:spacing w:after="240"/>
      <w:outlineLvl w:val="0"/>
    </w:pPr>
    <w:rPr>
      <w:rFonts w:ascii="Arial" w:hAnsi="Arial"/>
      <w:b/>
      <w:bCs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393C"/>
    <w:pPr>
      <w:keepNext/>
      <w:numPr>
        <w:ilvl w:val="1"/>
        <w:numId w:val="4"/>
      </w:numPr>
      <w:spacing w:before="480" w:after="240"/>
      <w:outlineLvl w:val="1"/>
    </w:pPr>
    <w:rPr>
      <w:rFonts w:ascii="Arial" w:hAnsi="Arial"/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5E393C"/>
    <w:pPr>
      <w:keepNext/>
      <w:numPr>
        <w:ilvl w:val="2"/>
        <w:numId w:val="4"/>
      </w:numPr>
      <w:spacing w:before="240" w:after="120"/>
      <w:ind w:right="-102"/>
      <w:outlineLvl w:val="2"/>
    </w:pPr>
    <w:rPr>
      <w:rFonts w:ascii="Arial" w:hAnsi="Arial" w:cs="Arial"/>
      <w:b/>
      <w:bCs/>
      <w:spacing w:val="-4"/>
      <w:sz w:val="24"/>
      <w:szCs w:val="26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5E393C"/>
    <w:pPr>
      <w:keepNext/>
      <w:numPr>
        <w:ilvl w:val="3"/>
        <w:numId w:val="4"/>
      </w:numPr>
      <w:tabs>
        <w:tab w:val="left" w:pos="360"/>
      </w:tabs>
      <w:spacing w:before="200"/>
      <w:outlineLvl w:val="3"/>
    </w:pPr>
    <w:rPr>
      <w:rFonts w:ascii="Arial" w:hAnsi="Arial"/>
      <w:b/>
      <w:bCs/>
      <w:i/>
      <w:sz w:val="22"/>
      <w:szCs w:val="22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5E393C"/>
    <w:pPr>
      <w:keepNext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5073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735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735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507355"/>
    <w:pPr>
      <w:keepNext/>
      <w:ind w:left="3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rPr>
      <w:sz w:val="23"/>
      <w:szCs w:val="24"/>
      <w:lang w:val="en-US" w:eastAsia="en-US"/>
    </w:rPr>
  </w:style>
  <w:style w:type="character" w:customStyle="1" w:styleId="Heading1Char">
    <w:name w:val="Heading 1 Char"/>
    <w:link w:val="Heading1"/>
    <w:rsid w:val="00507355"/>
    <w:rPr>
      <w:rFonts w:ascii="Arial" w:hAnsi="Arial"/>
      <w:b/>
      <w:bCs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507355"/>
    <w:rPr>
      <w:rFonts w:ascii="Arial" w:hAnsi="Arial"/>
      <w:b/>
      <w:bCs/>
      <w:iCs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07355"/>
    <w:rPr>
      <w:rFonts w:ascii="Arial" w:hAnsi="Arial" w:cs="Arial"/>
      <w:b/>
      <w:bCs/>
      <w:spacing w:val="-4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07355"/>
    <w:rPr>
      <w:rFonts w:ascii="Arial" w:hAnsi="Arial"/>
      <w:b/>
      <w:bCs/>
      <w:i/>
      <w:sz w:val="22"/>
      <w:szCs w:val="22"/>
      <w:lang w:eastAsia="x-none"/>
    </w:rPr>
  </w:style>
  <w:style w:type="character" w:customStyle="1" w:styleId="Heading5Char">
    <w:name w:val="Heading 5 Char"/>
    <w:basedOn w:val="DefaultParagraphFont"/>
    <w:link w:val="Heading5"/>
    <w:rsid w:val="00507355"/>
    <w:rPr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07355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07355"/>
    <w:rPr>
      <w:sz w:val="23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07355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07355"/>
    <w:rPr>
      <w:i/>
      <w:sz w:val="23"/>
      <w:szCs w:val="24"/>
      <w:lang w:val="en-US" w:eastAsia="en-US"/>
    </w:rPr>
  </w:style>
  <w:style w:type="character" w:styleId="Strong">
    <w:name w:val="Strong"/>
    <w:qFormat/>
    <w:rsid w:val="00507355"/>
    <w:rPr>
      <w:b/>
      <w:bCs/>
    </w:rPr>
  </w:style>
  <w:style w:type="character" w:styleId="Emphasis">
    <w:name w:val="Emphasis"/>
    <w:uiPriority w:val="20"/>
    <w:qFormat/>
    <w:rsid w:val="00507355"/>
    <w:rPr>
      <w:i/>
      <w:iCs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507355"/>
    <w:pPr>
      <w:ind w:left="720"/>
      <w:contextualSpacing/>
    </w:pPr>
  </w:style>
  <w:style w:type="numbering" w:customStyle="1" w:styleId="Headings">
    <w:name w:val="Headings"/>
    <w:uiPriority w:val="99"/>
    <w:rsid w:val="005E393C"/>
    <w:pPr>
      <w:numPr>
        <w:numId w:val="3"/>
      </w:numPr>
    </w:pPr>
  </w:style>
  <w:style w:type="character" w:styleId="Hyperlink">
    <w:name w:val="Hyperlink"/>
    <w:uiPriority w:val="99"/>
    <w:rsid w:val="00D75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1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D75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5914"/>
    <w:rPr>
      <w:sz w:val="23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5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14"/>
    <w:rPr>
      <w:sz w:val="23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A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A62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5CAA"/>
    <w:rPr>
      <w:color w:val="0366AF" w:themeColor="followedHyperlink"/>
      <w:u w:val="single"/>
    </w:rPr>
  </w:style>
  <w:style w:type="paragraph" w:styleId="Revision">
    <w:name w:val="Revision"/>
    <w:hidden/>
    <w:uiPriority w:val="99"/>
    <w:semiHidden/>
    <w:rsid w:val="006A34A3"/>
    <w:rPr>
      <w:sz w:val="23"/>
      <w:szCs w:val="24"/>
      <w:lang w:val="en-US" w:eastAsia="en-US"/>
    </w:rPr>
  </w:style>
  <w:style w:type="paragraph" w:customStyle="1" w:styleId="BodyCopyWorking">
    <w:name w:val="Body Copy (Working)"/>
    <w:basedOn w:val="Normal"/>
    <w:qFormat/>
    <w:rsid w:val="00E761E6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paragraph" w:customStyle="1" w:styleId="Bulletedlistlvl1Working">
    <w:name w:val="Bulleted list lvl 1 (Working)"/>
    <w:basedOn w:val="Normal"/>
    <w:qFormat/>
    <w:rsid w:val="00E761E6"/>
    <w:pPr>
      <w:numPr>
        <w:numId w:val="18"/>
      </w:numPr>
      <w:spacing w:before="20" w:after="120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145A90"/>
    <w:rPr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a-amc.ca/contact-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  <Note xmlns="6c716158-b5e4-4d83-a7d1-d8cdf2bb78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146F0-1331-48FA-96CA-A0B42934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32613-C269-42C1-BAF7-AD4A913D4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11346-CC7A-4B25-B893-8C11725D6A4B}">
  <ds:schemaRefs>
    <ds:schemaRef ds:uri="http://schemas.microsoft.com/office/2006/metadata/properties"/>
    <ds:schemaRef ds:uri="http://schemas.microsoft.com/office/infopath/2007/PartnerControls"/>
    <ds:schemaRef ds:uri="6c716158-b5e4-4d83-a7d1-d8cdf2bb7841"/>
    <ds:schemaRef ds:uri="0af283f9-293e-4176-b3ca-b8870eca8630"/>
  </ds:schemaRefs>
</ds:datastoreItem>
</file>

<file path=customXml/itemProps4.xml><?xml version="1.0" encoding="utf-8"?>
<ds:datastoreItem xmlns:ds="http://schemas.openxmlformats.org/officeDocument/2006/customXml" ds:itemID="{F3D6904D-44F0-4EBC-ACA6-8905ED51E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2023-05-30T18:06:00Z</dcterms:created>
  <dcterms:modified xsi:type="dcterms:W3CDTF">2025-02-24T20:59:00Z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0x01010061AB00934614A144A4E7A8AE21B1FA05</vt:lpwstr>
  </property>
</Properties>
</file>