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22B0" w14:textId="77777777" w:rsidR="009E2F65" w:rsidRDefault="009E2F65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281FB8DE" w14:textId="77777777" w:rsidR="005D64AD" w:rsidRDefault="005D64AD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6403EAF2" w14:textId="77777777" w:rsidR="005D64AD" w:rsidRPr="00CA4F33" w:rsidRDefault="005D64AD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05593F01" w14:textId="0DE12A27" w:rsidR="00CA4F33" w:rsidRPr="00CA4F33" w:rsidRDefault="00CA4F33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CADTH </w:t>
      </w:r>
      <w:r w:rsidR="00A53445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Reimbursement </w:t>
      </w:r>
      <w:r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Review </w:t>
      </w:r>
    </w:p>
    <w:p w14:paraId="4BD2AADB" w14:textId="548317A5" w:rsidR="00CA4F33" w:rsidRPr="00CA4F33" w:rsidRDefault="009733D2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>
        <w:rPr>
          <w:rFonts w:ascii="Arial" w:hAnsi="Arial" w:cs="Arial"/>
          <w:b/>
          <w:color w:val="0366AF"/>
          <w:sz w:val="34"/>
          <w:szCs w:val="40"/>
          <w:lang w:val="en-US"/>
        </w:rPr>
        <w:t>Pharmaceutical SharePoint Access</w:t>
      </w:r>
      <w:r w:rsidR="00CA4F33"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 Request Form </w:t>
      </w:r>
    </w:p>
    <w:p w14:paraId="6BF174D0" w14:textId="77777777" w:rsidR="00CA4F33" w:rsidRDefault="00CA4F33" w:rsidP="00C70515">
      <w:pPr>
        <w:spacing w:line="276" w:lineRule="auto"/>
        <w:rPr>
          <w:rFonts w:ascii="Arial" w:hAnsi="Arial" w:cs="Arial"/>
          <w:sz w:val="20"/>
          <w:szCs w:val="22"/>
        </w:rPr>
      </w:pPr>
    </w:p>
    <w:p w14:paraId="291B46ED" w14:textId="77777777" w:rsidR="00C20883" w:rsidRPr="00CE0A16" w:rsidRDefault="00C20883" w:rsidP="00C70515">
      <w:pPr>
        <w:spacing w:before="240" w:after="120" w:line="276" w:lineRule="auto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 w:rsidR="002D2187">
        <w:rPr>
          <w:rFonts w:ascii="Arial" w:eastAsiaTheme="minorEastAsia" w:hAnsi="Arial" w:cs="Arial"/>
          <w:b/>
          <w:color w:val="0067B9"/>
          <w:sz w:val="24"/>
        </w:rPr>
        <w:t>Sponsor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s</w:t>
      </w:r>
    </w:p>
    <w:p w14:paraId="48F3F289" w14:textId="3CF55A50" w:rsidR="00C20883" w:rsidRPr="00707EF1" w:rsidRDefault="005742A6" w:rsidP="00C70515">
      <w:pPr>
        <w:spacing w:beforeLines="20" w:before="48" w:after="120" w:line="276" w:lineRule="auto"/>
        <w:rPr>
          <w:rFonts w:ascii="Arial" w:hAnsi="Arial" w:cs="Arial"/>
          <w:sz w:val="20"/>
          <w:szCs w:val="20"/>
        </w:rPr>
      </w:pPr>
      <w:r w:rsidRPr="60EE0BBE">
        <w:rPr>
          <w:rFonts w:ascii="Arial" w:hAnsi="Arial" w:cs="Arial"/>
          <w:sz w:val="20"/>
          <w:szCs w:val="20"/>
        </w:rPr>
        <w:t xml:space="preserve">CADTH </w:t>
      </w:r>
      <w:r w:rsidR="009733D2" w:rsidRPr="60EE0BBE">
        <w:rPr>
          <w:rFonts w:ascii="Arial" w:hAnsi="Arial" w:cs="Arial"/>
          <w:sz w:val="20"/>
          <w:szCs w:val="20"/>
        </w:rPr>
        <w:t xml:space="preserve">now </w:t>
      </w:r>
      <w:r w:rsidRPr="60EE0BBE">
        <w:rPr>
          <w:rFonts w:ascii="Arial" w:hAnsi="Arial" w:cs="Arial"/>
          <w:sz w:val="20"/>
          <w:szCs w:val="20"/>
        </w:rPr>
        <w:t>uses</w:t>
      </w:r>
      <w:r w:rsidR="0066080C" w:rsidRPr="60EE0BBE">
        <w:rPr>
          <w:rFonts w:ascii="Arial" w:hAnsi="Arial" w:cs="Arial"/>
          <w:sz w:val="20"/>
          <w:szCs w:val="20"/>
        </w:rPr>
        <w:t xml:space="preserve"> the Pharmaceutical Submissions </w:t>
      </w:r>
      <w:r w:rsidRPr="60EE0BBE">
        <w:rPr>
          <w:rFonts w:ascii="Arial" w:hAnsi="Arial" w:cs="Arial"/>
          <w:sz w:val="20"/>
          <w:szCs w:val="20"/>
        </w:rPr>
        <w:t>Microsoft SharePoint</w:t>
      </w:r>
      <w:r w:rsidR="008C1186" w:rsidRPr="60EE0BBE">
        <w:rPr>
          <w:rFonts w:ascii="Arial" w:hAnsi="Arial" w:cs="Arial"/>
          <w:sz w:val="20"/>
          <w:szCs w:val="20"/>
        </w:rPr>
        <w:t xml:space="preserve"> site</w:t>
      </w:r>
      <w:r w:rsidRPr="60EE0BBE">
        <w:rPr>
          <w:rFonts w:ascii="Arial" w:hAnsi="Arial" w:cs="Arial"/>
          <w:sz w:val="20"/>
          <w:szCs w:val="20"/>
        </w:rPr>
        <w:t xml:space="preserve"> to exchange confidential files with sponsors for CADTH Reimbursement Reviews. T</w:t>
      </w:r>
      <w:r w:rsidR="00762E3A" w:rsidRPr="60EE0BBE">
        <w:rPr>
          <w:rFonts w:ascii="Arial" w:hAnsi="Arial" w:cs="Arial"/>
          <w:sz w:val="20"/>
          <w:szCs w:val="20"/>
        </w:rPr>
        <w:t>o</w:t>
      </w:r>
      <w:r w:rsidR="00E34962" w:rsidRPr="60EE0BBE">
        <w:rPr>
          <w:rFonts w:ascii="Arial" w:hAnsi="Arial" w:cs="Arial"/>
          <w:sz w:val="20"/>
          <w:szCs w:val="20"/>
        </w:rPr>
        <w:t xml:space="preserve"> submit files to CADTH, </w:t>
      </w:r>
      <w:r w:rsidR="00A73390" w:rsidRPr="60EE0BBE">
        <w:rPr>
          <w:rFonts w:ascii="Arial" w:hAnsi="Arial" w:cs="Arial"/>
          <w:sz w:val="20"/>
          <w:szCs w:val="20"/>
        </w:rPr>
        <w:t xml:space="preserve">request access to the SharePoint site by </w:t>
      </w:r>
      <w:r w:rsidR="0066080C" w:rsidRPr="60EE0BBE">
        <w:rPr>
          <w:rFonts w:ascii="Arial" w:hAnsi="Arial" w:cs="Arial"/>
          <w:sz w:val="20"/>
          <w:szCs w:val="20"/>
        </w:rPr>
        <w:t>complet</w:t>
      </w:r>
      <w:r w:rsidR="00A73390" w:rsidRPr="60EE0BBE">
        <w:rPr>
          <w:rFonts w:ascii="Arial" w:hAnsi="Arial" w:cs="Arial"/>
          <w:sz w:val="20"/>
          <w:szCs w:val="20"/>
        </w:rPr>
        <w:t>ing this form</w:t>
      </w:r>
      <w:r w:rsidR="0066080C" w:rsidRPr="60EE0BBE">
        <w:rPr>
          <w:rFonts w:ascii="Arial" w:hAnsi="Arial" w:cs="Arial"/>
          <w:sz w:val="20"/>
          <w:szCs w:val="20"/>
        </w:rPr>
        <w:t xml:space="preserve"> and </w:t>
      </w:r>
      <w:r w:rsidR="00490451" w:rsidRPr="60EE0BBE">
        <w:rPr>
          <w:rFonts w:ascii="Arial" w:hAnsi="Arial" w:cs="Arial"/>
          <w:sz w:val="20"/>
          <w:szCs w:val="20"/>
        </w:rPr>
        <w:t>submitting it</w:t>
      </w:r>
      <w:r w:rsidR="0066080C" w:rsidRPr="60EE0BBE">
        <w:rPr>
          <w:rFonts w:ascii="Arial" w:hAnsi="Arial" w:cs="Arial"/>
          <w:sz w:val="20"/>
          <w:szCs w:val="20"/>
        </w:rPr>
        <w:t xml:space="preserve"> to </w:t>
      </w:r>
      <w:hyperlink r:id="rId10">
        <w:r w:rsidR="00616F2A" w:rsidRPr="60EE0BBE">
          <w:rPr>
            <w:rStyle w:val="Hyperlink"/>
            <w:rFonts w:ascii="Arial" w:hAnsi="Arial" w:cs="Arial"/>
            <w:sz w:val="20"/>
            <w:szCs w:val="20"/>
          </w:rPr>
          <w:t>support@cadth.ca</w:t>
        </w:r>
      </w:hyperlink>
      <w:r w:rsidR="000941DD" w:rsidRPr="60EE0BBE">
        <w:rPr>
          <w:rFonts w:ascii="Arial" w:hAnsi="Arial" w:cs="Arial"/>
          <w:sz w:val="20"/>
          <w:szCs w:val="20"/>
        </w:rPr>
        <w:t xml:space="preserve"> at least 1</w:t>
      </w:r>
      <w:r w:rsidR="0019475C" w:rsidRPr="60EE0BBE">
        <w:rPr>
          <w:rFonts w:ascii="Arial" w:hAnsi="Arial" w:cs="Arial"/>
          <w:sz w:val="20"/>
          <w:szCs w:val="20"/>
        </w:rPr>
        <w:t xml:space="preserve">0 </w:t>
      </w:r>
      <w:r w:rsidR="000941DD" w:rsidRPr="60EE0BBE">
        <w:rPr>
          <w:rFonts w:ascii="Arial" w:hAnsi="Arial" w:cs="Arial"/>
          <w:sz w:val="20"/>
          <w:szCs w:val="20"/>
        </w:rPr>
        <w:t xml:space="preserve">business </w:t>
      </w:r>
      <w:r w:rsidR="0019475C" w:rsidRPr="60EE0BBE">
        <w:rPr>
          <w:rFonts w:ascii="Arial" w:hAnsi="Arial" w:cs="Arial"/>
          <w:sz w:val="20"/>
          <w:szCs w:val="20"/>
        </w:rPr>
        <w:t xml:space="preserve">days </w:t>
      </w:r>
      <w:r w:rsidR="00490451" w:rsidRPr="60EE0BBE">
        <w:rPr>
          <w:rFonts w:ascii="Arial" w:hAnsi="Arial" w:cs="Arial"/>
          <w:sz w:val="20"/>
          <w:szCs w:val="20"/>
        </w:rPr>
        <w:t>before</w:t>
      </w:r>
      <w:r w:rsidR="0019475C" w:rsidRPr="60EE0BBE">
        <w:rPr>
          <w:rFonts w:ascii="Arial" w:hAnsi="Arial" w:cs="Arial"/>
          <w:sz w:val="20"/>
          <w:szCs w:val="20"/>
        </w:rPr>
        <w:t xml:space="preserve"> submitting the Pre-submission Meeting Request Form (or</w:t>
      </w:r>
      <w:r w:rsidR="00490451" w:rsidRPr="60EE0BBE">
        <w:rPr>
          <w:rFonts w:ascii="Arial" w:hAnsi="Arial" w:cs="Arial"/>
          <w:sz w:val="20"/>
          <w:szCs w:val="20"/>
        </w:rPr>
        <w:t xml:space="preserve"> the</w:t>
      </w:r>
      <w:r w:rsidR="0019475C" w:rsidRPr="60EE0BBE">
        <w:rPr>
          <w:rFonts w:ascii="Arial" w:hAnsi="Arial" w:cs="Arial"/>
          <w:sz w:val="20"/>
          <w:szCs w:val="20"/>
        </w:rPr>
        <w:t xml:space="preserve"> Advance Notification Form if </w:t>
      </w:r>
      <w:r w:rsidR="00490451" w:rsidRPr="60EE0BBE">
        <w:rPr>
          <w:rFonts w:ascii="Arial" w:hAnsi="Arial" w:cs="Arial"/>
          <w:sz w:val="20"/>
          <w:szCs w:val="20"/>
        </w:rPr>
        <w:t xml:space="preserve">you are </w:t>
      </w:r>
      <w:r w:rsidR="0019475C" w:rsidRPr="60EE0BBE">
        <w:rPr>
          <w:rFonts w:ascii="Arial" w:hAnsi="Arial" w:cs="Arial"/>
          <w:sz w:val="20"/>
          <w:szCs w:val="20"/>
        </w:rPr>
        <w:t xml:space="preserve">not requesting a </w:t>
      </w:r>
      <w:r w:rsidR="00490451" w:rsidRPr="60EE0BBE">
        <w:rPr>
          <w:rFonts w:ascii="Arial" w:hAnsi="Arial" w:cs="Arial"/>
          <w:sz w:val="20"/>
          <w:szCs w:val="20"/>
        </w:rPr>
        <w:t>p</w:t>
      </w:r>
      <w:r w:rsidR="0019475C" w:rsidRPr="60EE0BBE">
        <w:rPr>
          <w:rFonts w:ascii="Arial" w:hAnsi="Arial" w:cs="Arial"/>
          <w:sz w:val="20"/>
          <w:szCs w:val="20"/>
        </w:rPr>
        <w:t xml:space="preserve">re-submission </w:t>
      </w:r>
      <w:r w:rsidR="00490451" w:rsidRPr="60EE0BBE">
        <w:rPr>
          <w:rFonts w:ascii="Arial" w:hAnsi="Arial" w:cs="Arial"/>
          <w:sz w:val="20"/>
          <w:szCs w:val="20"/>
        </w:rPr>
        <w:t>m</w:t>
      </w:r>
      <w:r w:rsidR="0019475C" w:rsidRPr="60EE0BBE">
        <w:rPr>
          <w:rFonts w:ascii="Arial" w:hAnsi="Arial" w:cs="Arial"/>
          <w:sz w:val="20"/>
          <w:szCs w:val="20"/>
        </w:rPr>
        <w:t>eeting)</w:t>
      </w:r>
      <w:r w:rsidR="0066080C" w:rsidRPr="60EE0BBE">
        <w:rPr>
          <w:rFonts w:ascii="Arial" w:hAnsi="Arial" w:cs="Arial"/>
          <w:sz w:val="20"/>
          <w:szCs w:val="20"/>
        </w:rPr>
        <w:t xml:space="preserve">. </w:t>
      </w:r>
      <w:r w:rsidR="006B0764" w:rsidRPr="60EE0BBE">
        <w:rPr>
          <w:rFonts w:ascii="Arial" w:hAnsi="Arial" w:cs="Arial"/>
          <w:sz w:val="20"/>
          <w:szCs w:val="20"/>
        </w:rPr>
        <w:t>In the event the sponsor has not requested or received access prior to their target date for providing advance notification of the pending application, please contact CADTH immediately (</w:t>
      </w:r>
      <w:hyperlink r:id="rId11">
        <w:r w:rsidR="00C57F4A" w:rsidRPr="60EE0BBE">
          <w:rPr>
            <w:rStyle w:val="Hyperlink"/>
            <w:rFonts w:ascii="Arial" w:hAnsi="Arial" w:cs="Arial"/>
            <w:sz w:val="20"/>
            <w:szCs w:val="20"/>
          </w:rPr>
          <w:t>support@cadth.ca</w:t>
        </w:r>
      </w:hyperlink>
      <w:r w:rsidR="006B0764" w:rsidRPr="60EE0BBE">
        <w:rPr>
          <w:rFonts w:ascii="Arial" w:hAnsi="Arial" w:cs="Arial"/>
          <w:sz w:val="20"/>
          <w:szCs w:val="20"/>
        </w:rPr>
        <w:t>). CADTH will work with the sponsor to ensure that the application is not delayed due to the timeframe for setting up the platform to securely receive the required documents.  </w:t>
      </w:r>
      <w:r w:rsidR="0066080C" w:rsidRPr="60EE0BBE">
        <w:rPr>
          <w:rFonts w:ascii="Arial" w:hAnsi="Arial" w:cs="Arial"/>
          <w:sz w:val="20"/>
          <w:szCs w:val="20"/>
        </w:rPr>
        <w:t>When the form is received,</w:t>
      </w:r>
      <w:r w:rsidR="008C1186" w:rsidRPr="60EE0BBE">
        <w:rPr>
          <w:rFonts w:ascii="Arial" w:hAnsi="Arial" w:cs="Arial"/>
          <w:sz w:val="20"/>
          <w:szCs w:val="20"/>
        </w:rPr>
        <w:t xml:space="preserve"> CADTH</w:t>
      </w:r>
      <w:r w:rsidR="0066080C" w:rsidRPr="60EE0BBE">
        <w:rPr>
          <w:rFonts w:ascii="Arial" w:hAnsi="Arial" w:cs="Arial"/>
          <w:sz w:val="20"/>
          <w:szCs w:val="20"/>
        </w:rPr>
        <w:t xml:space="preserve"> will reach out to </w:t>
      </w:r>
      <w:r w:rsidR="00AB7E3D" w:rsidRPr="60EE0BBE">
        <w:rPr>
          <w:rFonts w:ascii="Arial" w:hAnsi="Arial" w:cs="Arial"/>
          <w:sz w:val="20"/>
          <w:szCs w:val="20"/>
        </w:rPr>
        <w:t>the primary and secondary contacts</w:t>
      </w:r>
      <w:r w:rsidR="0066080C" w:rsidRPr="60EE0BBE">
        <w:rPr>
          <w:rFonts w:ascii="Arial" w:hAnsi="Arial" w:cs="Arial"/>
          <w:sz w:val="20"/>
          <w:szCs w:val="20"/>
        </w:rPr>
        <w:t xml:space="preserve"> with next steps to set up </w:t>
      </w:r>
      <w:r w:rsidR="00AB7E3D" w:rsidRPr="60EE0BBE">
        <w:rPr>
          <w:rFonts w:ascii="Arial" w:hAnsi="Arial" w:cs="Arial"/>
          <w:sz w:val="20"/>
          <w:szCs w:val="20"/>
        </w:rPr>
        <w:t xml:space="preserve">the </w:t>
      </w:r>
      <w:r w:rsidR="0066080C" w:rsidRPr="60EE0BBE">
        <w:rPr>
          <w:rFonts w:ascii="Arial" w:hAnsi="Arial" w:cs="Arial"/>
          <w:sz w:val="20"/>
          <w:szCs w:val="20"/>
        </w:rPr>
        <w:t>access to the Pharmaceutical Submissions SharePoint site.</w:t>
      </w:r>
      <w:r w:rsidRPr="60EE0BBE">
        <w:rPr>
          <w:rFonts w:ascii="Arial" w:hAnsi="Arial" w:cs="Arial"/>
          <w:sz w:val="20"/>
          <w:szCs w:val="20"/>
        </w:rPr>
        <w:t xml:space="preserve"> </w:t>
      </w:r>
    </w:p>
    <w:p w14:paraId="51AC5C64" w14:textId="14EB99C5" w:rsidR="00C20883" w:rsidRPr="00BB57AE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B57AE">
        <w:rPr>
          <w:rFonts w:ascii="Arial" w:eastAsiaTheme="minorEastAsia" w:hAnsi="Arial" w:cs="Arial"/>
          <w:color w:val="0067B9"/>
          <w:sz w:val="24"/>
        </w:rPr>
        <w:t>Before Completing the Template</w:t>
      </w:r>
    </w:p>
    <w:p w14:paraId="206E5E37" w14:textId="77777777" w:rsidR="00A53445" w:rsidRPr="00A53445" w:rsidRDefault="00A53445" w:rsidP="00C7051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Hlk26257215"/>
      <w:bookmarkStart w:id="1" w:name="_Hlk46734480"/>
      <w:r w:rsidRPr="00A53445">
        <w:rPr>
          <w:rFonts w:ascii="Arial" w:hAnsi="Arial" w:cs="Arial"/>
          <w:sz w:val="20"/>
          <w:szCs w:val="20"/>
        </w:rPr>
        <w:t>Please review the following documents to ensure an understanding of CADTH’s procedures and submission guidelines:</w:t>
      </w:r>
    </w:p>
    <w:bookmarkEnd w:id="0"/>
    <w:p w14:paraId="649C7AE1" w14:textId="694D1EC1" w:rsidR="008C1186" w:rsidRPr="006F4DB4" w:rsidRDefault="006F4DB4" w:rsidP="1BF20630">
      <w:pPr>
        <w:pStyle w:val="Bulletedlistlvl1Working"/>
        <w:numPr>
          <w:ilvl w:val="0"/>
          <w:numId w:val="11"/>
        </w:numPr>
        <w:spacing w:before="0" w:after="0" w:line="276" w:lineRule="auto"/>
        <w:rPr>
          <w:rStyle w:val="Hyperlink"/>
          <w:color w:val="006CB9"/>
        </w:rPr>
      </w:pPr>
      <w:r w:rsidRPr="006F4DB4">
        <w:rPr>
          <w:rStyle w:val="Hyperlink"/>
          <w:color w:val="006CB9"/>
        </w:rPr>
        <w:fldChar w:fldCharType="begin"/>
      </w:r>
      <w:r w:rsidRPr="006F4DB4">
        <w:rPr>
          <w:rStyle w:val="Hyperlink"/>
          <w:color w:val="006CB9"/>
        </w:rPr>
        <w:instrText xml:space="preserve"> HYPERLINK "https://www.cadth.ca/sites/default/files/Drug_Review_Process/CADTH_SP_Application_Instructions.pdf" </w:instrText>
      </w:r>
      <w:r w:rsidRPr="006F4DB4">
        <w:rPr>
          <w:rStyle w:val="Hyperlink"/>
          <w:color w:val="006CB9"/>
        </w:rPr>
      </w:r>
      <w:r w:rsidRPr="006F4DB4">
        <w:rPr>
          <w:rStyle w:val="Hyperlink"/>
          <w:color w:val="006CB9"/>
        </w:rPr>
        <w:fldChar w:fldCharType="separate"/>
      </w:r>
      <w:r w:rsidRPr="006F4DB4">
        <w:rPr>
          <w:rStyle w:val="Hyperlink"/>
          <w:i/>
          <w:iCs/>
          <w:color w:val="006CB9"/>
          <w:sz w:val="20"/>
          <w:szCs w:val="20"/>
        </w:rPr>
        <w:t>Pharmaceutical Submissions SharePoint Site Set-Up Guide</w:t>
      </w:r>
      <w:r w:rsidRPr="006F4DB4">
        <w:rPr>
          <w:rStyle w:val="Hyperlink"/>
          <w:color w:val="006CB9"/>
        </w:rPr>
        <w:fldChar w:fldCharType="end"/>
      </w:r>
    </w:p>
    <w:p w14:paraId="45212266" w14:textId="27904464" w:rsidR="00A53445" w:rsidRPr="00977598" w:rsidRDefault="00C53B35" w:rsidP="00C70515">
      <w:pPr>
        <w:pStyle w:val="Bulletedlistlvl1Working"/>
        <w:numPr>
          <w:ilvl w:val="0"/>
          <w:numId w:val="11"/>
        </w:numPr>
        <w:spacing w:before="0" w:after="0" w:line="276" w:lineRule="auto"/>
        <w:rPr>
          <w:i/>
          <w:iCs/>
          <w:color w:val="0067B9"/>
          <w:sz w:val="20"/>
          <w:szCs w:val="20"/>
        </w:rPr>
      </w:pPr>
      <w:hyperlink r:id="rId12" w:history="1">
        <w:r w:rsidR="00FB531F" w:rsidRPr="00977598">
          <w:rPr>
            <w:rStyle w:val="Hyperlink"/>
            <w:i/>
            <w:iCs/>
            <w:color w:val="006CB9"/>
            <w:sz w:val="20"/>
            <w:szCs w:val="20"/>
          </w:rPr>
          <w:t>Procedures for CADTH Reimbursement Reviews</w:t>
        </w:r>
      </w:hyperlink>
    </w:p>
    <w:p w14:paraId="23316DCC" w14:textId="60ED7AE9" w:rsidR="00A53445" w:rsidRPr="00A53445" w:rsidRDefault="00A53445" w:rsidP="00C70515">
      <w:pPr>
        <w:pStyle w:val="Bulletedlistlvl1Working"/>
        <w:numPr>
          <w:ilvl w:val="0"/>
          <w:numId w:val="11"/>
        </w:numPr>
        <w:spacing w:before="0" w:after="0" w:line="276" w:lineRule="auto"/>
        <w:rPr>
          <w:sz w:val="20"/>
          <w:szCs w:val="20"/>
        </w:rPr>
      </w:pPr>
      <w:r w:rsidRPr="60EE0BBE">
        <w:rPr>
          <w:i/>
          <w:iCs/>
          <w:sz w:val="20"/>
          <w:szCs w:val="20"/>
        </w:rPr>
        <w:t>CADTH Pharmaceutical Review Updates</w:t>
      </w:r>
      <w:r w:rsidRPr="60EE0BBE">
        <w:rPr>
          <w:sz w:val="20"/>
          <w:szCs w:val="20"/>
        </w:rPr>
        <w:t xml:space="preserve"> for any applicable information.</w:t>
      </w:r>
    </w:p>
    <w:bookmarkEnd w:id="1"/>
    <w:p w14:paraId="4EA63FB6" w14:textId="7FD9AA0C" w:rsidR="00C20883" w:rsidRPr="00B4760F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4760F">
        <w:rPr>
          <w:rFonts w:ascii="Arial" w:eastAsiaTheme="minorEastAsia" w:hAnsi="Arial" w:cs="Arial"/>
          <w:color w:val="0067B9"/>
          <w:sz w:val="24"/>
        </w:rPr>
        <w:t>Completing the Template</w:t>
      </w:r>
    </w:p>
    <w:p w14:paraId="6D494D13" w14:textId="113841DF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>Please complete all sections of the template.</w:t>
      </w:r>
      <w:r w:rsidR="00A53445">
        <w:rPr>
          <w:rFonts w:ascii="Arial" w:hAnsi="Arial" w:cs="Arial"/>
          <w:sz w:val="20"/>
          <w:szCs w:val="18"/>
        </w:rPr>
        <w:t xml:space="preserve"> </w:t>
      </w:r>
      <w:r w:rsidRPr="00A53445">
        <w:rPr>
          <w:rFonts w:ascii="Arial" w:hAnsi="Arial" w:cs="Arial"/>
          <w:sz w:val="20"/>
          <w:szCs w:val="18"/>
        </w:rPr>
        <w:t xml:space="preserve">When the template is complete, delete this cover page </w:t>
      </w:r>
      <w:r w:rsidR="00B12CAB">
        <w:rPr>
          <w:rFonts w:ascii="Arial" w:hAnsi="Arial" w:cs="Arial"/>
          <w:sz w:val="20"/>
          <w:szCs w:val="18"/>
        </w:rPr>
        <w:t>and</w:t>
      </w:r>
      <w:r w:rsidR="00B12CAB" w:rsidRPr="00A53445">
        <w:rPr>
          <w:rFonts w:ascii="Arial" w:hAnsi="Arial" w:cs="Arial"/>
          <w:sz w:val="20"/>
          <w:szCs w:val="18"/>
        </w:rPr>
        <w:t xml:space="preserve"> </w:t>
      </w:r>
      <w:r w:rsidRPr="00A53445">
        <w:rPr>
          <w:rFonts w:ascii="Arial" w:hAnsi="Arial" w:cs="Arial"/>
          <w:sz w:val="20"/>
          <w:szCs w:val="18"/>
        </w:rPr>
        <w:t xml:space="preserve">instructions (including the CADTH document header). </w:t>
      </w:r>
      <w:r w:rsidR="009F6A7E">
        <w:rPr>
          <w:rFonts w:ascii="Arial" w:hAnsi="Arial" w:cs="Arial"/>
          <w:sz w:val="20"/>
          <w:szCs w:val="18"/>
        </w:rPr>
        <w:t>If requesting access for a pipeline meeting, please only complete the information that applies in Table 1.</w:t>
      </w:r>
    </w:p>
    <w:p w14:paraId="301ED3FB" w14:textId="6F6AC578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 xml:space="preserve">Please feel free to add company-specific elements such as a disclaimer, header, footer, </w:t>
      </w:r>
      <w:r w:rsidR="00652FE2">
        <w:rPr>
          <w:rFonts w:ascii="Arial" w:hAnsi="Arial" w:cs="Arial"/>
          <w:sz w:val="20"/>
          <w:szCs w:val="18"/>
        </w:rPr>
        <w:t>and so forth,</w:t>
      </w:r>
      <w:r w:rsidRPr="00A53445">
        <w:rPr>
          <w:rFonts w:ascii="Arial" w:hAnsi="Arial" w:cs="Arial"/>
          <w:sz w:val="20"/>
          <w:szCs w:val="18"/>
        </w:rPr>
        <w:t xml:space="preserve"> as required. </w:t>
      </w:r>
    </w:p>
    <w:p w14:paraId="29B70440" w14:textId="7872B904" w:rsidR="00C20883" w:rsidRPr="00A53445" w:rsidRDefault="00C20883" w:rsidP="00C70515">
      <w:pPr>
        <w:spacing w:beforeLines="20" w:before="48" w:after="120" w:line="276" w:lineRule="auto"/>
        <w:rPr>
          <w:rFonts w:ascii="Arial" w:hAnsi="Arial" w:cs="Arial"/>
          <w:sz w:val="20"/>
          <w:szCs w:val="18"/>
        </w:rPr>
      </w:pPr>
      <w:r w:rsidRPr="00A53445">
        <w:rPr>
          <w:rFonts w:ascii="Arial" w:hAnsi="Arial" w:cs="Arial"/>
          <w:sz w:val="20"/>
          <w:szCs w:val="18"/>
        </w:rPr>
        <w:t xml:space="preserve">Save the completed template in </w:t>
      </w:r>
      <w:r w:rsidR="00555A5F">
        <w:rPr>
          <w:rFonts w:ascii="Arial" w:hAnsi="Arial" w:cs="Arial"/>
          <w:sz w:val="20"/>
          <w:szCs w:val="18"/>
        </w:rPr>
        <w:t xml:space="preserve">a </w:t>
      </w:r>
      <w:r w:rsidRPr="00A53445">
        <w:rPr>
          <w:rFonts w:ascii="Arial" w:hAnsi="Arial" w:cs="Arial"/>
          <w:sz w:val="20"/>
          <w:szCs w:val="18"/>
        </w:rPr>
        <w:t>Microsoft Word format</w:t>
      </w:r>
      <w:r w:rsidR="00B12CAB">
        <w:rPr>
          <w:rFonts w:ascii="Arial" w:hAnsi="Arial" w:cs="Arial"/>
          <w:sz w:val="20"/>
          <w:szCs w:val="18"/>
        </w:rPr>
        <w:t>.</w:t>
      </w:r>
    </w:p>
    <w:p w14:paraId="6D2ACA56" w14:textId="6E268DB1" w:rsidR="00C20883" w:rsidRPr="00B4760F" w:rsidRDefault="00C20883" w:rsidP="00C70515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B4760F">
        <w:rPr>
          <w:rFonts w:ascii="Arial" w:eastAsiaTheme="minorEastAsia" w:hAnsi="Arial" w:cs="Arial"/>
          <w:color w:val="0067B9"/>
          <w:sz w:val="24"/>
        </w:rPr>
        <w:t>Submitting the Template to CADTH</w:t>
      </w:r>
    </w:p>
    <w:p w14:paraId="04D3FB18" w14:textId="5816BE4E" w:rsidR="00707EF1" w:rsidRPr="00707EF1" w:rsidRDefault="00DF3C59" w:rsidP="00C70515">
      <w:pPr>
        <w:spacing w:beforeLines="20" w:before="48" w:after="120" w:line="276" w:lineRule="auto"/>
        <w:rPr>
          <w:rFonts w:ascii="Arial" w:hAnsi="Arial" w:cs="Arial"/>
          <w:sz w:val="20"/>
          <w:szCs w:val="20"/>
          <w:lang w:eastAsia="en-CA"/>
        </w:rPr>
      </w:pPr>
      <w:r>
        <w:rPr>
          <w:rFonts w:ascii="Arial" w:hAnsi="Arial" w:cs="Arial"/>
          <w:bCs/>
          <w:kern w:val="32"/>
          <w:sz w:val="20"/>
          <w:szCs w:val="20"/>
        </w:rPr>
        <w:t xml:space="preserve">Send the completed template to </w:t>
      </w:r>
      <w:hyperlink r:id="rId13" w:history="1">
        <w:r w:rsidRPr="00863409">
          <w:rPr>
            <w:rStyle w:val="Hyperlink"/>
            <w:rFonts w:ascii="Arial" w:hAnsi="Arial" w:cs="Arial"/>
            <w:bCs/>
            <w:kern w:val="32"/>
            <w:sz w:val="20"/>
            <w:szCs w:val="20"/>
          </w:rPr>
          <w:t>support@cadth.ca</w:t>
        </w:r>
      </w:hyperlink>
      <w:r>
        <w:rPr>
          <w:rFonts w:ascii="Arial" w:hAnsi="Arial" w:cs="Arial"/>
          <w:bCs/>
          <w:kern w:val="32"/>
          <w:sz w:val="20"/>
          <w:szCs w:val="20"/>
        </w:rPr>
        <w:t>.</w:t>
      </w:r>
    </w:p>
    <w:p w14:paraId="4E9BBC0A" w14:textId="77777777" w:rsidR="00DB4007" w:rsidRDefault="00DB4007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4789B488" w14:textId="77777777" w:rsidR="00C20883" w:rsidRPr="00CA4F33" w:rsidRDefault="00C20883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p w14:paraId="08DFAAA3" w14:textId="77777777" w:rsidR="00C20883" w:rsidRDefault="00C20883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>
        <w:rPr>
          <w:rFonts w:ascii="Arial" w:hAnsi="Arial" w:cs="Arial"/>
          <w:b/>
          <w:color w:val="0366AF"/>
          <w:sz w:val="34"/>
          <w:szCs w:val="40"/>
          <w:lang w:val="en-US"/>
        </w:rPr>
        <w:br w:type="page"/>
      </w:r>
    </w:p>
    <w:p w14:paraId="07A1F1E8" w14:textId="1CD069EF" w:rsidR="00C20883" w:rsidRPr="00CA4F33" w:rsidRDefault="00CF7CFB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CADTH </w:t>
      </w:r>
      <w:r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Reimbursement </w:t>
      </w:r>
      <w:r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>Review</w:t>
      </w:r>
      <w:r w:rsidR="00C20883" w:rsidRPr="00CA4F33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 </w:t>
      </w:r>
    </w:p>
    <w:p w14:paraId="61312EA6" w14:textId="442EF886" w:rsidR="00C20883" w:rsidRDefault="00DF3C59" w:rsidP="00C70515">
      <w:pPr>
        <w:spacing w:line="276" w:lineRule="auto"/>
        <w:rPr>
          <w:rFonts w:ascii="Arial" w:hAnsi="Arial" w:cs="Arial"/>
          <w:b/>
          <w:color w:val="0366AF"/>
          <w:sz w:val="34"/>
          <w:szCs w:val="40"/>
          <w:lang w:val="en-US"/>
        </w:rPr>
      </w:pPr>
      <w:r w:rsidRPr="00DF3C59">
        <w:rPr>
          <w:rFonts w:ascii="Arial" w:hAnsi="Arial" w:cs="Arial"/>
          <w:b/>
          <w:color w:val="0366AF"/>
          <w:sz w:val="34"/>
          <w:szCs w:val="40"/>
          <w:lang w:val="en-US"/>
        </w:rPr>
        <w:t xml:space="preserve">Pharmaceutical SharePoint Access Request </w:t>
      </w:r>
      <w:r>
        <w:rPr>
          <w:rFonts w:ascii="Arial" w:hAnsi="Arial" w:cs="Arial"/>
          <w:b/>
          <w:color w:val="0366AF"/>
          <w:sz w:val="34"/>
          <w:szCs w:val="40"/>
          <w:lang w:val="en-US"/>
        </w:rPr>
        <w:t>F</w:t>
      </w:r>
      <w:r w:rsidRPr="00DF3C59">
        <w:rPr>
          <w:rFonts w:ascii="Arial" w:hAnsi="Arial" w:cs="Arial"/>
          <w:b/>
          <w:color w:val="0366AF"/>
          <w:sz w:val="34"/>
          <w:szCs w:val="40"/>
          <w:lang w:val="en-US"/>
        </w:rPr>
        <w:t>orm</w:t>
      </w:r>
    </w:p>
    <w:p w14:paraId="74C012B8" w14:textId="6B7E463F" w:rsidR="007C5770" w:rsidRPr="005075C8" w:rsidRDefault="00F96433" w:rsidP="005075C8">
      <w:pPr>
        <w:spacing w:before="240" w:after="120" w:line="276" w:lineRule="auto"/>
        <w:rPr>
          <w:rFonts w:ascii="Arial" w:eastAsiaTheme="minorEastAsia" w:hAnsi="Arial" w:cs="Arial"/>
          <w:b/>
          <w:color w:val="0067B9"/>
          <w:sz w:val="24"/>
        </w:rPr>
      </w:pPr>
      <w:r w:rsidRPr="005075C8">
        <w:rPr>
          <w:rFonts w:ascii="Arial" w:eastAsiaTheme="minorEastAsia" w:hAnsi="Arial" w:cs="Arial"/>
          <w:b/>
          <w:color w:val="0067B9"/>
          <w:sz w:val="24"/>
        </w:rPr>
        <w:t>Confidentiality Guidelines</w:t>
      </w:r>
    </w:p>
    <w:p w14:paraId="6659CE4E" w14:textId="5F4687AB" w:rsidR="00F96433" w:rsidRDefault="00F96433" w:rsidP="00C70515">
      <w:pPr>
        <w:spacing w:line="276" w:lineRule="auto"/>
        <w:rPr>
          <w:rFonts w:ascii="Arial" w:hAnsi="Arial" w:cs="Arial"/>
          <w:sz w:val="20"/>
          <w:szCs w:val="20"/>
        </w:rPr>
      </w:pPr>
      <w:r w:rsidRPr="00F47AA8">
        <w:rPr>
          <w:rFonts w:ascii="Arial" w:hAnsi="Arial" w:cs="Arial"/>
          <w:sz w:val="20"/>
          <w:szCs w:val="20"/>
        </w:rPr>
        <w:t xml:space="preserve">By filing </w:t>
      </w:r>
      <w:r w:rsidR="00666CBF">
        <w:rPr>
          <w:rFonts w:ascii="Arial" w:hAnsi="Arial" w:cs="Arial"/>
          <w:sz w:val="20"/>
          <w:szCs w:val="20"/>
        </w:rPr>
        <w:t xml:space="preserve">out </w:t>
      </w:r>
      <w:r w:rsidRPr="00F47AA8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>Pharmaceutical Submissions SharePoint Access Request Form</w:t>
      </w:r>
      <w:r w:rsidRPr="00F47AA8">
        <w:rPr>
          <w:rFonts w:ascii="Arial" w:hAnsi="Arial" w:cs="Arial"/>
          <w:sz w:val="20"/>
          <w:szCs w:val="20"/>
        </w:rPr>
        <w:t xml:space="preserve">, the sponsor accepts and agrees to the terms of the </w:t>
      </w:r>
      <w:r w:rsidRPr="00F47AA8">
        <w:rPr>
          <w:rFonts w:ascii="Arial" w:hAnsi="Arial" w:cs="Arial"/>
          <w:i/>
          <w:iCs/>
          <w:sz w:val="20"/>
          <w:szCs w:val="20"/>
        </w:rPr>
        <w:t>Procedures for CADTH Reimbursement Reviews</w:t>
      </w:r>
      <w:r w:rsidRPr="00F47AA8">
        <w:rPr>
          <w:rFonts w:ascii="Arial" w:hAnsi="Arial" w:cs="Arial"/>
          <w:sz w:val="20"/>
          <w:szCs w:val="20"/>
        </w:rPr>
        <w:t xml:space="preserve"> and its </w:t>
      </w:r>
      <w:r w:rsidR="00666CBF">
        <w:rPr>
          <w:rFonts w:ascii="Arial" w:hAnsi="Arial" w:cs="Arial"/>
          <w:sz w:val="20"/>
          <w:szCs w:val="20"/>
        </w:rPr>
        <w:t>c</w:t>
      </w:r>
      <w:r w:rsidRPr="00F47AA8">
        <w:rPr>
          <w:rFonts w:ascii="Arial" w:hAnsi="Arial" w:cs="Arial"/>
          <w:sz w:val="20"/>
          <w:szCs w:val="20"/>
        </w:rPr>
        <w:t xml:space="preserve">onfidentiality </w:t>
      </w:r>
      <w:r w:rsidR="00666CBF">
        <w:rPr>
          <w:rFonts w:ascii="Arial" w:hAnsi="Arial" w:cs="Arial"/>
          <w:sz w:val="20"/>
          <w:szCs w:val="20"/>
        </w:rPr>
        <w:t>g</w:t>
      </w:r>
      <w:r w:rsidRPr="00F47AA8">
        <w:rPr>
          <w:rFonts w:ascii="Arial" w:hAnsi="Arial" w:cs="Arial"/>
          <w:sz w:val="20"/>
          <w:szCs w:val="20"/>
        </w:rPr>
        <w:t xml:space="preserve">uidelines and consents to comply with the requirements of the </w:t>
      </w:r>
      <w:r w:rsidR="00666CBF">
        <w:rPr>
          <w:rFonts w:ascii="Arial" w:hAnsi="Arial" w:cs="Arial"/>
          <w:sz w:val="20"/>
          <w:szCs w:val="20"/>
        </w:rPr>
        <w:t>c</w:t>
      </w:r>
      <w:r w:rsidRPr="00F47AA8">
        <w:rPr>
          <w:rFonts w:ascii="Arial" w:hAnsi="Arial" w:cs="Arial"/>
          <w:sz w:val="20"/>
          <w:szCs w:val="20"/>
        </w:rPr>
        <w:t xml:space="preserve">onfidentiality </w:t>
      </w:r>
      <w:r w:rsidR="00666CBF">
        <w:rPr>
          <w:rFonts w:ascii="Arial" w:hAnsi="Arial" w:cs="Arial"/>
          <w:sz w:val="20"/>
          <w:szCs w:val="20"/>
        </w:rPr>
        <w:t>g</w:t>
      </w:r>
      <w:r w:rsidRPr="00F47AA8">
        <w:rPr>
          <w:rFonts w:ascii="Arial" w:hAnsi="Arial" w:cs="Arial"/>
          <w:sz w:val="20"/>
          <w:szCs w:val="20"/>
        </w:rPr>
        <w:t>uidelines, which form an agreement between CADTH and the sponsor. For clarity, the sponsor acknowledges that CADTH may share certain information, including pre</w:t>
      </w:r>
      <w:r w:rsidR="00FA67B9">
        <w:rPr>
          <w:rFonts w:ascii="Arial" w:hAnsi="Arial" w:cs="Arial"/>
          <w:sz w:val="20"/>
          <w:szCs w:val="20"/>
        </w:rPr>
        <w:t>-</w:t>
      </w:r>
      <w:r w:rsidRPr="00F47AA8">
        <w:rPr>
          <w:rFonts w:ascii="Arial" w:hAnsi="Arial" w:cs="Arial"/>
          <w:sz w:val="20"/>
          <w:szCs w:val="20"/>
        </w:rPr>
        <w:t>submission materials</w:t>
      </w:r>
      <w:r w:rsidR="00666CBF">
        <w:rPr>
          <w:rFonts w:ascii="Arial" w:hAnsi="Arial" w:cs="Arial"/>
          <w:sz w:val="20"/>
          <w:szCs w:val="20"/>
        </w:rPr>
        <w:t>,</w:t>
      </w:r>
      <w:r w:rsidRPr="00F47AA8">
        <w:rPr>
          <w:rFonts w:ascii="Arial" w:hAnsi="Arial" w:cs="Arial"/>
          <w:sz w:val="20"/>
          <w:szCs w:val="20"/>
        </w:rPr>
        <w:t xml:space="preserve"> with authorized recipients.</w:t>
      </w:r>
    </w:p>
    <w:p w14:paraId="721C2DAB" w14:textId="528AC95C" w:rsidR="00F96433" w:rsidRDefault="00F96433" w:rsidP="00C70515">
      <w:pPr>
        <w:spacing w:line="276" w:lineRule="auto"/>
        <w:rPr>
          <w:rFonts w:ascii="Arial" w:hAnsi="Arial" w:cs="Arial"/>
          <w:b/>
          <w:color w:val="0366AF"/>
          <w:sz w:val="22"/>
          <w:lang w:val="en-US"/>
        </w:rPr>
      </w:pPr>
    </w:p>
    <w:p w14:paraId="315BA1F8" w14:textId="46ABFA96" w:rsidR="009D2759" w:rsidRPr="00707EF1" w:rsidRDefault="009D2759" w:rsidP="00C70515">
      <w:pPr>
        <w:spacing w:line="276" w:lineRule="auto"/>
        <w:rPr>
          <w:rFonts w:ascii="Arial" w:hAnsi="Arial" w:cs="Arial"/>
          <w:b/>
          <w:color w:val="0366AF"/>
          <w:sz w:val="22"/>
          <w:lang w:val="en-US"/>
        </w:rPr>
      </w:pPr>
      <w:r>
        <w:rPr>
          <w:rFonts w:ascii="Arial" w:hAnsi="Arial" w:cs="Arial"/>
          <w:b/>
          <w:color w:val="0366AF"/>
          <w:sz w:val="22"/>
          <w:lang w:val="en-US"/>
        </w:rPr>
        <w:t xml:space="preserve">Table 1: </w:t>
      </w:r>
      <w:r w:rsidR="00BC7496">
        <w:rPr>
          <w:rFonts w:ascii="Arial" w:hAnsi="Arial" w:cs="Arial"/>
          <w:b/>
          <w:color w:val="0366AF"/>
          <w:sz w:val="22"/>
          <w:lang w:val="en-US"/>
        </w:rPr>
        <w:t xml:space="preserve">Sponsor and </w:t>
      </w:r>
      <w:r w:rsidR="008F2FB1">
        <w:rPr>
          <w:rFonts w:ascii="Arial" w:hAnsi="Arial" w:cs="Arial"/>
          <w:b/>
          <w:color w:val="0366AF"/>
          <w:sz w:val="22"/>
          <w:lang w:val="en-US"/>
        </w:rPr>
        <w:t>Submission Information</w:t>
      </w:r>
    </w:p>
    <w:p w14:paraId="36D78A38" w14:textId="77777777" w:rsidR="00C20883" w:rsidRPr="00CA4F33" w:rsidRDefault="00C20883" w:rsidP="00C70515">
      <w:pPr>
        <w:spacing w:line="276" w:lineRule="auto"/>
        <w:rPr>
          <w:rFonts w:ascii="Arial" w:hAnsi="Arial" w:cs="Arial"/>
          <w:sz w:val="8"/>
          <w:szCs w:val="10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483"/>
        <w:gridCol w:w="2904"/>
        <w:gridCol w:w="3969"/>
      </w:tblGrid>
      <w:tr w:rsidR="008C7462" w:rsidRPr="00CA4F33" w14:paraId="5E3B5AE2" w14:textId="77777777" w:rsidTr="007873BA">
        <w:trPr>
          <w:trHeight w:val="454"/>
        </w:trPr>
        <w:tc>
          <w:tcPr>
            <w:tcW w:w="2483" w:type="dxa"/>
            <w:shd w:val="clear" w:color="auto" w:fill="0366AF" w:themeFill="background2"/>
            <w:vAlign w:val="center"/>
          </w:tcPr>
          <w:p w14:paraId="05DE601D" w14:textId="1E3837E3" w:rsidR="008C7462" w:rsidRPr="00A02B25" w:rsidRDefault="00556751" w:rsidP="00C7051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Information </w:t>
            </w:r>
            <w:r w:rsidR="009D2759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r</w:t>
            </w: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equested</w:t>
            </w:r>
          </w:p>
        </w:tc>
        <w:tc>
          <w:tcPr>
            <w:tcW w:w="6873" w:type="dxa"/>
            <w:gridSpan w:val="2"/>
            <w:shd w:val="clear" w:color="auto" w:fill="0366AF" w:themeFill="background2"/>
            <w:vAlign w:val="center"/>
          </w:tcPr>
          <w:p w14:paraId="3F19DCE0" w14:textId="6DC4C8D1" w:rsidR="008C7462" w:rsidRPr="00A02B25" w:rsidRDefault="009C5AFE" w:rsidP="00C70515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</w:pPr>
            <w:r w:rsidRPr="00A02B25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Detail</w:t>
            </w:r>
          </w:p>
        </w:tc>
      </w:tr>
      <w:tr w:rsidR="00870BF0" w:rsidRPr="00CA4F33" w14:paraId="5E06DCAE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261A8451" w14:textId="77777777" w:rsidR="00870BF0" w:rsidRPr="00CA4F33" w:rsidRDefault="002D2187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Sponsor</w:t>
            </w:r>
          </w:p>
        </w:tc>
        <w:tc>
          <w:tcPr>
            <w:tcW w:w="6873" w:type="dxa"/>
            <w:gridSpan w:val="2"/>
          </w:tcPr>
          <w:p w14:paraId="6252E6B3" w14:textId="570599CC" w:rsidR="00870BF0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Provide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the name of the </w:t>
            </w:r>
            <w:r w:rsidR="002D2187">
              <w:rPr>
                <w:rFonts w:ascii="Arial" w:hAnsi="Arial" w:cs="Arial"/>
                <w:sz w:val="18"/>
                <w:szCs w:val="20"/>
              </w:rPr>
              <w:t>sponso</w:t>
            </w:r>
            <w:r w:rsidR="00870BF0" w:rsidRPr="00CA4F33">
              <w:rPr>
                <w:rFonts w:ascii="Arial" w:hAnsi="Arial" w:cs="Arial"/>
                <w:sz w:val="18"/>
                <w:szCs w:val="20"/>
              </w:rPr>
              <w:t xml:space="preserve">r </w:t>
            </w:r>
          </w:p>
          <w:p w14:paraId="2169419D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F3C59" w:rsidRPr="00CA4F33" w14:paraId="21408991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3714075B" w14:textId="6700536A" w:rsidR="00DF3C59" w:rsidRDefault="00DF3C59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 of submitting consultant</w:t>
            </w:r>
          </w:p>
        </w:tc>
        <w:tc>
          <w:tcPr>
            <w:tcW w:w="6873" w:type="dxa"/>
            <w:gridSpan w:val="2"/>
          </w:tcPr>
          <w:p w14:paraId="166AFB8A" w14:textId="0CEA00BA" w:rsidR="00DF3C59" w:rsidRPr="00CA4F33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the </w:t>
            </w:r>
            <w:r w:rsidR="00DF3C59">
              <w:rPr>
                <w:rFonts w:ascii="Arial" w:hAnsi="Arial" w:cs="Arial"/>
                <w:sz w:val="18"/>
                <w:szCs w:val="20"/>
              </w:rPr>
              <w:t xml:space="preserve">name of </w:t>
            </w:r>
            <w:r>
              <w:rPr>
                <w:rFonts w:ascii="Arial" w:hAnsi="Arial" w:cs="Arial"/>
                <w:sz w:val="18"/>
                <w:szCs w:val="20"/>
              </w:rPr>
              <w:t xml:space="preserve">the </w:t>
            </w:r>
            <w:r w:rsidR="00DF3C59">
              <w:rPr>
                <w:rFonts w:ascii="Arial" w:hAnsi="Arial" w:cs="Arial"/>
                <w:sz w:val="18"/>
                <w:szCs w:val="20"/>
              </w:rPr>
              <w:t>submitting consultant (if applicable)</w:t>
            </w:r>
          </w:p>
        </w:tc>
      </w:tr>
      <w:tr w:rsidR="008C61DD" w:rsidRPr="00CA4F33" w14:paraId="04EDEC32" w14:textId="77777777" w:rsidTr="007873BA">
        <w:trPr>
          <w:trHeight w:val="285"/>
        </w:trPr>
        <w:tc>
          <w:tcPr>
            <w:tcW w:w="2483" w:type="dxa"/>
            <w:shd w:val="clear" w:color="auto" w:fill="F2F2F2" w:themeFill="background1" w:themeFillShade="F2"/>
          </w:tcPr>
          <w:p w14:paraId="29EB283B" w14:textId="7FDD2331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>Contact information</w:t>
            </w:r>
          </w:p>
        </w:tc>
        <w:tc>
          <w:tcPr>
            <w:tcW w:w="2904" w:type="dxa"/>
          </w:tcPr>
          <w:p w14:paraId="12038820" w14:textId="4243AABF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 xml:space="preserve">Primary contact </w:t>
            </w:r>
          </w:p>
          <w:p w14:paraId="2C89FEDB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6BBDB085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Title:</w:t>
            </w:r>
          </w:p>
          <w:p w14:paraId="6729D6F3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1EB0F867" w14:textId="4B281333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969" w:type="dxa"/>
          </w:tcPr>
          <w:p w14:paraId="265106DA" w14:textId="2102880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61DD">
              <w:rPr>
                <w:rFonts w:ascii="Arial" w:hAnsi="Arial" w:cs="Arial"/>
                <w:b/>
                <w:sz w:val="18"/>
                <w:szCs w:val="18"/>
              </w:rPr>
              <w:t xml:space="preserve">Secondary contact </w:t>
            </w:r>
          </w:p>
          <w:p w14:paraId="0D8090B8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Name:</w:t>
            </w:r>
          </w:p>
          <w:p w14:paraId="183CAD2D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Title:</w:t>
            </w:r>
          </w:p>
          <w:p w14:paraId="6ACC5204" w14:textId="77777777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Email:</w:t>
            </w:r>
          </w:p>
          <w:p w14:paraId="3D73220C" w14:textId="3B7345E9" w:rsidR="008C61DD" w:rsidRPr="008C61DD" w:rsidRDefault="008C61DD" w:rsidP="00C7051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C61DD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</w:tr>
      <w:tr w:rsidR="008C7462" w:rsidRPr="00CA4F33" w14:paraId="67DA021B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484CE557" w14:textId="77777777" w:rsidR="008C7462" w:rsidRPr="00CA4F33" w:rsidRDefault="008C7462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A4F33">
              <w:rPr>
                <w:rFonts w:ascii="Arial" w:hAnsi="Arial" w:cs="Arial"/>
                <w:b/>
                <w:sz w:val="18"/>
                <w:szCs w:val="20"/>
              </w:rPr>
              <w:t xml:space="preserve">Drug name </w:t>
            </w:r>
          </w:p>
        </w:tc>
        <w:tc>
          <w:tcPr>
            <w:tcW w:w="6873" w:type="dxa"/>
            <w:gridSpan w:val="2"/>
          </w:tcPr>
          <w:p w14:paraId="4907042F" w14:textId="0CAFD01F" w:rsidR="008C7462" w:rsidRDefault="002832F5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Provide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54228" w:rsidRPr="00CA4F33">
              <w:rPr>
                <w:rFonts w:ascii="Arial" w:hAnsi="Arial" w:cs="Arial"/>
                <w:sz w:val="18"/>
                <w:szCs w:val="20"/>
              </w:rPr>
              <w:t>the brand name and the non</w:t>
            </w:r>
            <w:r w:rsidR="002D4E1F">
              <w:rPr>
                <w:rFonts w:ascii="Arial" w:hAnsi="Arial" w:cs="Arial"/>
                <w:sz w:val="18"/>
                <w:szCs w:val="20"/>
              </w:rPr>
              <w:t>-</w:t>
            </w:r>
            <w:r w:rsidR="00954228" w:rsidRPr="00CA4F33">
              <w:rPr>
                <w:rFonts w:ascii="Arial" w:hAnsi="Arial" w:cs="Arial"/>
                <w:sz w:val="18"/>
                <w:szCs w:val="20"/>
              </w:rPr>
              <w:t>proprietary name</w:t>
            </w:r>
            <w:r w:rsidR="005423D9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="005131E1">
              <w:rPr>
                <w:rFonts w:ascii="Arial" w:hAnsi="Arial" w:cs="Arial"/>
                <w:sz w:val="18"/>
                <w:szCs w:val="20"/>
              </w:rPr>
              <w:t>The b</w:t>
            </w:r>
            <w:r w:rsidR="005423D9">
              <w:rPr>
                <w:rFonts w:ascii="Arial" w:hAnsi="Arial" w:cs="Arial"/>
                <w:sz w:val="18"/>
                <w:szCs w:val="20"/>
              </w:rPr>
              <w:t xml:space="preserve">rand name should not be included if </w:t>
            </w:r>
            <w:r w:rsidR="005131E1">
              <w:rPr>
                <w:rFonts w:ascii="Arial" w:hAnsi="Arial" w:cs="Arial"/>
                <w:sz w:val="18"/>
                <w:szCs w:val="20"/>
              </w:rPr>
              <w:t xml:space="preserve">it is </w:t>
            </w:r>
            <w:r w:rsidR="005423D9">
              <w:rPr>
                <w:rFonts w:ascii="Arial" w:hAnsi="Arial" w:cs="Arial"/>
                <w:sz w:val="18"/>
                <w:szCs w:val="20"/>
              </w:rPr>
              <w:t>confidential.</w:t>
            </w:r>
          </w:p>
          <w:p w14:paraId="2D386727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86C33" w:rsidRPr="00CA4F33" w14:paraId="24BAE3D9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318FB5D4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CA4F33">
              <w:rPr>
                <w:rFonts w:ascii="Arial" w:hAnsi="Arial" w:cs="Arial"/>
                <w:b/>
                <w:sz w:val="18"/>
                <w:szCs w:val="20"/>
              </w:rPr>
              <w:t xml:space="preserve">Anticipated </w:t>
            </w:r>
            <w:r>
              <w:rPr>
                <w:rFonts w:ascii="Arial" w:hAnsi="Arial" w:cs="Arial"/>
                <w:b/>
                <w:sz w:val="18"/>
                <w:szCs w:val="20"/>
              </w:rPr>
              <w:t>date of filing with CADTH</w:t>
            </w:r>
          </w:p>
        </w:tc>
        <w:tc>
          <w:tcPr>
            <w:tcW w:w="6873" w:type="dxa"/>
            <w:gridSpan w:val="2"/>
          </w:tcPr>
          <w:p w14:paraId="713F4EB2" w14:textId="77777777" w:rsidR="00C86C33" w:rsidRPr="00CA4F33" w:rsidRDefault="00C86C33" w:rsidP="00C70515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CA4F33">
              <w:rPr>
                <w:rFonts w:ascii="Arial" w:hAnsi="Arial" w:cs="Arial"/>
                <w:sz w:val="18"/>
                <w:szCs w:val="20"/>
              </w:rPr>
              <w:t xml:space="preserve">Provide the anticipated date </w:t>
            </w:r>
            <w:r>
              <w:rPr>
                <w:rFonts w:ascii="Arial" w:hAnsi="Arial" w:cs="Arial"/>
                <w:sz w:val="18"/>
                <w:szCs w:val="20"/>
              </w:rPr>
              <w:t>of filing with CADTH (if known)</w:t>
            </w:r>
            <w:r w:rsidRPr="00CA4F33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A4F3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FF05BE" w:rsidRPr="00CA4F33" w14:paraId="1D732DA4" w14:textId="77777777" w:rsidTr="007873BA">
        <w:tc>
          <w:tcPr>
            <w:tcW w:w="2483" w:type="dxa"/>
            <w:shd w:val="clear" w:color="auto" w:fill="F2F2F2" w:themeFill="background1" w:themeFillShade="F2"/>
          </w:tcPr>
          <w:p w14:paraId="1C53A9AB" w14:textId="6899952B" w:rsidR="00FF05BE" w:rsidRPr="00CA4F33" w:rsidRDefault="0027542B" w:rsidP="00C70515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Reason for requesting access to SharePoint site</w:t>
            </w:r>
          </w:p>
        </w:tc>
        <w:tc>
          <w:tcPr>
            <w:tcW w:w="6873" w:type="dxa"/>
            <w:gridSpan w:val="2"/>
          </w:tcPr>
          <w:p w14:paraId="38FB9C14" w14:textId="77777777" w:rsidR="009B0E68" w:rsidRPr="005C6527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CADTH Reimbursement Review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 xml:space="preserve"> Submission</w:t>
            </w: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:</w:t>
            </w:r>
          </w:p>
          <w:p w14:paraId="279F8D33" w14:textId="77777777" w:rsidR="009B0E68" w:rsidRPr="00DF3C59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Non-oncology drug</w:t>
            </w:r>
          </w:p>
          <w:p w14:paraId="2EF8A084" w14:textId="77777777" w:rsidR="009B0E68" w:rsidRPr="00DF3C59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Oncology drug</w:t>
            </w:r>
          </w:p>
          <w:p w14:paraId="1332AA45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Plasma protein product</w:t>
            </w:r>
          </w:p>
          <w:p w14:paraId="19BAC307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Cell therapy</w:t>
            </w:r>
          </w:p>
          <w:p w14:paraId="2CD8B298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Gene therapy</w:t>
            </w:r>
          </w:p>
          <w:p w14:paraId="10483CE6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  <w:p w14:paraId="3E550890" w14:textId="77777777" w:rsidR="009B0E68" w:rsidRPr="005C6527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  <w:u w:val="single"/>
              </w:rPr>
            </w:pPr>
            <w:r w:rsidRPr="005C6527">
              <w:rPr>
                <w:rFonts w:ascii="Arial" w:hAnsi="Arial" w:cs="Arial"/>
                <w:sz w:val="18"/>
                <w:szCs w:val="20"/>
                <w:u w:val="single"/>
              </w:rPr>
              <w:t>Other:</w:t>
            </w:r>
          </w:p>
          <w:p w14:paraId="5F366150" w14:textId="77777777" w:rsidR="009B0E68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Pipeline Meeting</w:t>
            </w:r>
          </w:p>
          <w:p w14:paraId="1AAA9718" w14:textId="44403492" w:rsidR="006F5AB3" w:rsidRPr="00CA4F33" w:rsidRDefault="009B0E68" w:rsidP="009B0E68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DF3C59">
              <w:rPr>
                <w:rFonts w:ascii="Segoe UI Symbol" w:hAnsi="Segoe UI Symbol" w:cs="Segoe UI Symbol"/>
                <w:sz w:val="18"/>
                <w:szCs w:val="20"/>
              </w:rPr>
              <w:t>☐</w:t>
            </w:r>
            <w:r w:rsidRPr="00DF3C5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Other (please specify)</w:t>
            </w:r>
          </w:p>
        </w:tc>
      </w:tr>
    </w:tbl>
    <w:p w14:paraId="16DAC9B9" w14:textId="77777777" w:rsidR="00262FAE" w:rsidRPr="00CA4F33" w:rsidRDefault="00262FAE" w:rsidP="00C70515">
      <w:pPr>
        <w:spacing w:line="276" w:lineRule="auto"/>
        <w:rPr>
          <w:rFonts w:ascii="Arial" w:hAnsi="Arial" w:cs="Arial"/>
          <w:sz w:val="18"/>
          <w:szCs w:val="20"/>
        </w:rPr>
      </w:pPr>
    </w:p>
    <w:sectPr w:rsidR="00262FAE" w:rsidRPr="00CA4F33" w:rsidSect="009675A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99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7958" w14:textId="77777777" w:rsidR="008F16F3" w:rsidRDefault="008F16F3" w:rsidP="008C7462">
      <w:r>
        <w:separator/>
      </w:r>
    </w:p>
  </w:endnote>
  <w:endnote w:type="continuationSeparator" w:id="0">
    <w:p w14:paraId="14ACBD69" w14:textId="77777777" w:rsidR="008F16F3" w:rsidRDefault="008F16F3" w:rsidP="008C7462">
      <w:r>
        <w:continuationSeparator/>
      </w:r>
    </w:p>
  </w:endnote>
  <w:endnote w:type="continuationNotice" w:id="1">
    <w:p w14:paraId="7508CC88" w14:textId="77777777" w:rsidR="0035592D" w:rsidRDefault="00355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9EA7" w14:textId="77777777" w:rsidR="009675AA" w:rsidRPr="00DB4007" w:rsidRDefault="009675AA" w:rsidP="009675AA">
    <w:pPr>
      <w:pStyle w:val="Footer"/>
      <w:pBdr>
        <w:top w:val="single" w:sz="4" w:space="0" w:color="auto"/>
      </w:pBdr>
      <w:tabs>
        <w:tab w:val="left" w:pos="299"/>
      </w:tabs>
      <w:rPr>
        <w:rFonts w:cs="Arial"/>
        <w:sz w:val="18"/>
        <w:szCs w:val="18"/>
        <w:lang w:val="en-US"/>
      </w:rPr>
    </w:pPr>
    <w:r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1A6B87A9" wp14:editId="2A40250E">
          <wp:simplePos x="0" y="0"/>
          <wp:positionH relativeFrom="column">
            <wp:posOffset>-11430</wp:posOffset>
          </wp:positionH>
          <wp:positionV relativeFrom="paragraph">
            <wp:posOffset>17145</wp:posOffset>
          </wp:positionV>
          <wp:extent cx="504825" cy="128905"/>
          <wp:effectExtent l="0" t="0" r="9525" b="4445"/>
          <wp:wrapTight wrapText="bothSides">
            <wp:wrapPolygon edited="0">
              <wp:start x="0" y="0"/>
              <wp:lineTo x="0" y="19153"/>
              <wp:lineTo x="21192" y="19153"/>
              <wp:lineTo x="2119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18" b="-2962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128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  <w:lang w:val="en-US"/>
      </w:rPr>
      <w:tab/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</w:t>
    </w:r>
    <w:r>
      <w:rPr>
        <w:rFonts w:cs="Arial"/>
        <w:noProof/>
        <w:sz w:val="18"/>
        <w:szCs w:val="18"/>
      </w:rPr>
      <w:fldChar w:fldCharType="end"/>
    </w:r>
  </w:p>
  <w:p w14:paraId="40472C48" w14:textId="77777777" w:rsidR="00227AE1" w:rsidRDefault="00227A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1D36" w14:textId="77777777" w:rsidR="00C20883" w:rsidRDefault="00C20883" w:rsidP="00C20883">
    <w:pPr>
      <w:ind w:right="260"/>
      <w:rPr>
        <w:color w:val="141733" w:themeColor="text2" w:themeShade="80"/>
        <w:sz w:val="26"/>
        <w:szCs w:val="26"/>
      </w:rPr>
    </w:pPr>
  </w:p>
  <w:p w14:paraId="793CB9AE" w14:textId="7BA4B53E" w:rsidR="00262FAE" w:rsidRPr="00C53B35" w:rsidRDefault="00C53B35" w:rsidP="00A72ADE">
    <w:pPr>
      <w:pStyle w:val="Footer"/>
      <w:tabs>
        <w:tab w:val="num" w:pos="360"/>
      </w:tabs>
      <w:jc w:val="right"/>
      <w:rPr>
        <w:rFonts w:ascii="Roboto" w:hAnsi="Roboto" w:cs="Arial"/>
        <w:b/>
        <w:bCs/>
        <w:sz w:val="16"/>
        <w:szCs w:val="16"/>
      </w:rPr>
    </w:pPr>
    <w:r w:rsidRPr="00C53B35">
      <w:rPr>
        <w:rFonts w:ascii="Roboto" w:hAnsi="Roboto"/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78C9FB63" wp14:editId="02BDBBC4">
              <wp:simplePos x="0" y="0"/>
              <wp:positionH relativeFrom="margin">
                <wp:posOffset>5773228</wp:posOffset>
              </wp:positionH>
              <wp:positionV relativeFrom="paragraph">
                <wp:posOffset>173990</wp:posOffset>
              </wp:positionV>
              <wp:extent cx="320040" cy="0"/>
              <wp:effectExtent l="0" t="19050" r="22860" b="19050"/>
              <wp:wrapNone/>
              <wp:docPr id="109" name="Straight Connector 1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7D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07784" id="Straight Connector 109" o:spid="_x0000_s1026" style="position:absolute;z-index:25166029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54.6pt,13.7pt" to="479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XWwgEAAOwDAAAOAAAAZHJzL2Uyb0RvYy54bWysU8uO2zAMvBfoPwi6N3bS7gNGnD0k2F6K&#10;dtHHBygyFQvQC5QaO39fSk6coC2wQNGLLIkcDmcor59Ga9gRMGrvWr5c1JyBk77T7tDyH9+f3z1y&#10;FpNwnTDeQctPEPnT5u2b9RAaWPnemw6QUREXmyG0vE8pNFUVZQ9WxIUP4CioPFqR6IiHqkMxUHVr&#10;qlVd31eDxy6glxAj3e6mIN+U+kqBTF+UipCYaTn1lsqKZd3ntdqsRXNAEXotz22If+jCCu2IdC61&#10;E0mwn6j/KGW1RB+9SgvpbeWV0hKKBlKzrH9T860XAYoWMieG2ab4/8rKz8ete0GyYQixieEFs4pR&#10;oc1f6o+NxazTbBaMiUm6fE/2fyBL5SVUXXEBY/oI3rK8abnRLssQjTh+iom4KPWSkq+NY0PLV493&#10;D3clLXqju2dtTA5GPOy3BtlR5BHWD7vtfZ4albhJo5NxORvKzM8sV0lll04GJrqvoJjuSMRq4suv&#10;DWYSISW4tDyzGEfZGaaooRlYvw4851+7msHL18GTjguzd2kGW+08/q1AGi8tqymfTLrRnbd7353K&#10;sEuAnlTx8fz885u9PRf49Sfd/AIAAP//AwBQSwMEFAAGAAgAAAAhAODOfmLfAAAACQEAAA8AAABk&#10;cnMvZG93bnJldi54bWxMj8FOwzAMhu9Ie4fIk7ixdBVstDSd0BAwIQ6w7bJb1pi0WuNUSdZ2b08Q&#10;Bzja/vT7+4vVaFrWo/ONJQHzWQIMqbKqIS1gv3u+uQfmgyQlW0so4IIeVuXkqpC5sgN9Yr8NmsUQ&#10;8rkUUIfQ5Zz7qkYj/cx2SPH2ZZ2RIY5Oc+XkEMNNy9MkWXAjG4ofatnhusbqtD0bAZvN2/v41On9&#10;cAm9W3/o15flgYS4no6PD8ACjuEPhh/9qA5ldDraMynPWgFZkqURFZAub4FFILvLFsCOvwteFvx/&#10;g/IbAAD//wMAUEsBAi0AFAAGAAgAAAAhALaDOJL+AAAA4QEAABMAAAAAAAAAAAAAAAAAAAAAAFtD&#10;b250ZW50X1R5cGVzXS54bWxQSwECLQAUAAYACAAAACEAOP0h/9YAAACUAQAACwAAAAAAAAAAAAAA&#10;AAAvAQAAX3JlbHMvLnJlbHNQSwECLQAUAAYACAAAACEAcn+11sIBAADsAwAADgAAAAAAAAAAAAAA&#10;AAAuAgAAZHJzL2Uyb0RvYy54bWxQSwECLQAUAAYACAAAACEA4M5+Yt8AAAAJAQAADwAAAAAAAAAA&#10;AAAAAAAcBAAAZHJzL2Rvd25yZXYueG1sUEsFBgAAAAAEAAQA8wAAACgFAAAAAA==&#10;" strokecolor="#007dc6" strokeweight="2.25pt">
              <w10:wrap anchorx="margin"/>
            </v:line>
          </w:pict>
        </mc:Fallback>
      </mc:AlternateContent>
    </w:r>
    <w:r w:rsidR="00C20883" w:rsidRPr="00C53B35">
      <w:rPr>
        <w:rFonts w:ascii="Roboto" w:hAnsi="Roboto" w:cs="Arial"/>
        <w:b/>
        <w:bCs/>
        <w:sz w:val="16"/>
        <w:szCs w:val="16"/>
      </w:rPr>
      <w:fldChar w:fldCharType="begin"/>
    </w:r>
    <w:r w:rsidR="00C20883" w:rsidRPr="00C53B35">
      <w:rPr>
        <w:rFonts w:ascii="Roboto" w:hAnsi="Roboto" w:cs="Arial"/>
        <w:b/>
        <w:bCs/>
        <w:sz w:val="16"/>
        <w:szCs w:val="16"/>
      </w:rPr>
      <w:instrText xml:space="preserve"> PAGE </w:instrText>
    </w:r>
    <w:r w:rsidR="00C20883" w:rsidRPr="00C53B35">
      <w:rPr>
        <w:rFonts w:ascii="Roboto" w:hAnsi="Roboto" w:cs="Arial"/>
        <w:b/>
        <w:bCs/>
        <w:sz w:val="16"/>
        <w:szCs w:val="16"/>
      </w:rPr>
      <w:fldChar w:fldCharType="separate"/>
    </w:r>
    <w:r w:rsidR="002F4E0C" w:rsidRPr="00C53B35">
      <w:rPr>
        <w:rFonts w:ascii="Roboto" w:hAnsi="Roboto" w:cs="Arial"/>
        <w:b/>
        <w:bCs/>
        <w:noProof/>
        <w:sz w:val="16"/>
        <w:szCs w:val="16"/>
      </w:rPr>
      <w:t>2</w:t>
    </w:r>
    <w:r w:rsidR="00C20883" w:rsidRPr="00C53B35">
      <w:rPr>
        <w:rFonts w:ascii="Roboto" w:hAnsi="Roboto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E5909" w14:textId="77777777" w:rsidR="00262FAE" w:rsidRDefault="00262FAE">
    <w:pPr>
      <w:ind w:right="260"/>
      <w:rPr>
        <w:color w:val="141733" w:themeColor="text2" w:themeShade="80"/>
        <w:sz w:val="26"/>
        <w:szCs w:val="26"/>
      </w:rPr>
    </w:pPr>
  </w:p>
  <w:p w14:paraId="2F70B700" w14:textId="5C599CEF" w:rsidR="0019475C" w:rsidRPr="00C20883" w:rsidRDefault="00673A9E" w:rsidP="00673A9E">
    <w:pPr>
      <w:pStyle w:val="Footer"/>
      <w:tabs>
        <w:tab w:val="num" w:pos="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June</w:t>
    </w:r>
    <w:r w:rsidR="0019475C">
      <w:rPr>
        <w:rFonts w:ascii="Arial" w:hAnsi="Arial" w:cs="Arial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D806" w14:textId="77777777" w:rsidR="008F16F3" w:rsidRDefault="008F16F3" w:rsidP="008C7462">
      <w:r>
        <w:separator/>
      </w:r>
    </w:p>
  </w:footnote>
  <w:footnote w:type="continuationSeparator" w:id="0">
    <w:p w14:paraId="0187C22D" w14:textId="77777777" w:rsidR="008F16F3" w:rsidRDefault="008F16F3" w:rsidP="008C7462">
      <w:r>
        <w:continuationSeparator/>
      </w:r>
    </w:p>
  </w:footnote>
  <w:footnote w:type="continuationNotice" w:id="1">
    <w:p w14:paraId="7EF027CA" w14:textId="77777777" w:rsidR="0035592D" w:rsidRDefault="003559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1580" w14:textId="77777777" w:rsidR="00A72ADE" w:rsidRDefault="00A72ADE" w:rsidP="00A72ADE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5E64A9" wp14:editId="3E486CDA">
              <wp:simplePos x="0" y="0"/>
              <wp:positionH relativeFrom="column">
                <wp:posOffset>582433</wp:posOffset>
              </wp:positionH>
              <wp:positionV relativeFrom="paragraph">
                <wp:posOffset>-59386</wp:posOffset>
              </wp:positionV>
              <wp:extent cx="5124262" cy="413385"/>
              <wp:effectExtent l="0" t="0" r="0" b="5715"/>
              <wp:wrapNone/>
              <wp:docPr id="44" name="Text Box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262" cy="413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967822" w14:textId="30CEA9AD" w:rsidR="00A72ADE" w:rsidRPr="0056704B" w:rsidRDefault="00A72ADE" w:rsidP="00A72ADE">
                          <w:pPr>
                            <w:pBdr>
                              <w:left w:val="single" w:sz="4" w:space="4" w:color="auto"/>
                            </w:pBdr>
                            <w:rPr>
                              <w:rFonts w:ascii="Poppins SemiBold" w:hAnsi="Poppins SemiBold" w:cs="Poppins SemiBold"/>
                              <w:color w:val="007DC6"/>
                              <w:sz w:val="26"/>
                              <w:szCs w:val="26"/>
                            </w:rPr>
                          </w:pPr>
                          <w:r w:rsidRPr="00A72ADE">
                            <w:rPr>
                              <w:rFonts w:ascii="Poppins SemiBold" w:hAnsi="Poppins SemiBold" w:cs="Poppins SemiBold"/>
                              <w:color w:val="007DC6"/>
                              <w:sz w:val="26"/>
                              <w:szCs w:val="26"/>
                            </w:rPr>
                            <w:t>SharePoint Access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65E64A9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45.85pt;margin-top:-4.7pt;width:403.5pt;height:32.5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I4yGwIAADU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5TTLJ/ksp4RjbJKNx3fTUCa5/m2s898EtCQYJbVIS0SL&#10;HdbOD6nnlNBMw6pRKlKjNOlKOhtP0/jDJYLFlcYe11mD5fttT5rqZo8tVEdcz8LAvDN81eAMa+b8&#10;C7NINW6E8vXPeEgF2AtOFiU12F9/uw/5yABGKelQOiV1P/fMCkrUd43cfMkmk6C16Eymn3N07G1k&#10;exvR+/YBUJ0ZPhTDoxnyvTqb0kL7hipfhq4YYppj75Jyb8/Ogx8kje+Ei+UypqG+DPNrvTE8FA+4&#10;Boxf+zdmzYkIjxQ+wVlmrHjHx5A7MLLce5BNJCsgPeB6IgC1Gek+vaMg/ls/Zl1f++I3AAAA//8D&#10;AFBLAwQUAAYACAAAACEAAa5JW+AAAAAIAQAADwAAAGRycy9kb3ducmV2LnhtbEyPzU7DMBCE70i8&#10;g7VIXFDrFLXkhzgVqoSUQy4tCImbGy9x1HgdbDcNb4850ePsjGa+LbezGdiEzveWBKyWCTCk1qqe&#10;OgHvb6+LDJgPkpQcLKGAH/SwrW5vSlkoe6E9TofQsVhCvpACdAhjwblvNRrpl3ZEit6XdUaGKF3H&#10;lZOXWG4G/pgkT9zInuKCliPuNLanw9kImD7qtdpPOriHXVMn9an5Tj8bIe7v5pdnYAHn8B+GP/yI&#10;DlVkOtozKc8GAfkqjUkBi3wNLPpZnsXDUcBmkwKvSn79QPULAAD//wMAUEsBAi0AFAAGAAgAAAAh&#10;ALaDOJL+AAAA4QEAABMAAAAAAAAAAAAAAAAAAAAAAFtDb250ZW50X1R5cGVzXS54bWxQSwECLQAU&#10;AAYACAAAACEAOP0h/9YAAACUAQAACwAAAAAAAAAAAAAAAAAvAQAAX3JlbHMvLnJlbHNQSwECLQAU&#10;AAYACAAAACEAOeSOMhsCAAA1BAAADgAAAAAAAAAAAAAAAAAuAgAAZHJzL2Uyb0RvYy54bWxQSwEC&#10;LQAUAAYACAAAACEAAa5JW+AAAAAIAQAADwAAAAAAAAAAAAAAAAB1BAAAZHJzL2Rvd25yZXYueG1s&#10;UEsFBgAAAAAEAAQA8wAAAIIFAAAAAA==&#10;" filled="f" stroked="f" strokeweight=".5pt">
              <v:textbox>
                <w:txbxContent>
                  <w:p w14:paraId="34967822" w14:textId="30CEA9AD" w:rsidR="00A72ADE" w:rsidRPr="0056704B" w:rsidRDefault="00A72ADE" w:rsidP="00A72ADE">
                    <w:pPr>
                      <w:pBdr>
                        <w:left w:val="single" w:sz="4" w:space="4" w:color="auto"/>
                      </w:pBdr>
                      <w:rPr>
                        <w:rFonts w:ascii="Poppins SemiBold" w:hAnsi="Poppins SemiBold" w:cs="Poppins SemiBold"/>
                        <w:color w:val="007DC6"/>
                        <w:sz w:val="26"/>
                        <w:szCs w:val="26"/>
                      </w:rPr>
                    </w:pPr>
                    <w:r w:rsidRPr="00A72ADE">
                      <w:rPr>
                        <w:rFonts w:ascii="Poppins SemiBold" w:hAnsi="Poppins SemiBold" w:cs="Poppins SemiBold"/>
                        <w:color w:val="007DC6"/>
                        <w:sz w:val="26"/>
                        <w:szCs w:val="26"/>
                      </w:rPr>
                      <w:t>SharePoint Access Request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8243" behindDoc="1" locked="0" layoutInCell="1" allowOverlap="1" wp14:anchorId="7B84CFA4" wp14:editId="311ECEB9">
          <wp:simplePos x="0" y="0"/>
          <wp:positionH relativeFrom="column">
            <wp:posOffset>-127000</wp:posOffset>
          </wp:positionH>
          <wp:positionV relativeFrom="paragraph">
            <wp:posOffset>-140335</wp:posOffset>
          </wp:positionV>
          <wp:extent cx="554355" cy="516255"/>
          <wp:effectExtent l="0" t="0" r="4445" b="4445"/>
          <wp:wrapNone/>
          <wp:docPr id="126" name="Picture 12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D1A00" w14:textId="7B1587F1" w:rsidR="008C7462" w:rsidRDefault="001947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411538" wp14:editId="13F00C53">
              <wp:simplePos x="0" y="0"/>
              <wp:positionH relativeFrom="column">
                <wp:posOffset>2221230</wp:posOffset>
              </wp:positionH>
              <wp:positionV relativeFrom="paragraph">
                <wp:posOffset>133350</wp:posOffset>
              </wp:positionV>
              <wp:extent cx="3314700" cy="9029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902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100F1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Common Drug Review </w:t>
                          </w:r>
                        </w:p>
                        <w:p w14:paraId="1A0DDD18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Pre-submission</w:t>
                          </w: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Meeting </w:t>
                          </w:r>
                        </w:p>
                        <w:p w14:paraId="20E79665" w14:textId="77777777" w:rsidR="008C7462" w:rsidRPr="003070F9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411538" id="Text Box 1" o:spid="_x0000_s1027" type="#_x0000_t202" style="position:absolute;margin-left:174.9pt;margin-top:10.5pt;width:261pt;height:7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dGqeQIAAFgFAAAOAAAAZHJzL2Uyb0RvYy54bWysVN9P2zAQfp+0/8Hy+0haCoyIFHUgpkkV&#10;oMHEs+vYNMLxeWe3SffX7+wkLWJ7YdpLYvu++/3dXVx2jWFbhb4GW/LJUc6ZshKq2j6X/MfjzafP&#10;nPkgbCUMWFXynfL8cv7xw0XrCjWFNZhKISMj1hetK/k6BFdkmZdr1Qh/BE5ZEmrARgS64nNWoWjJ&#10;emOyaZ6fZi1g5RCk8p5er3shnyf7WisZ7rT2KjBTcootpC+m7yp+s/mFKJ5RuHUthzDEP0TRiNqS&#10;072paxEE22D9h6mmlggedDiS0GSgdS1VyoGymeRvsnlYC6dSLlQc7/Zl8v/PrLzdPrh7ZKH7Ah01&#10;MCXh3RLki6faZK3zxYCJNfWFJ3RMtNPYxD+lwEiRarvb11N1gUl6PD6ezM5yEkmSnefT87NU8Oyg&#10;7dCHrwoaFg8lR+pXikBslz5E/6IYIdGZhZvamNQzY1lb8tPjkzwp7CWkYWzEqtT9wcwh8nQKO6Mi&#10;xtjvSrO6SgnEh8Q7dWWQbQUxRkipbJhEliS7hI4oTUG8R3HAH6J6j3Kfx+gZbNgrN7UF7BsWx+UQ&#10;dvUyhqx7/NBI3+cdSxC6VUdZxeMKqh0xAKEfDu/kTU3dWAof7gXSNFADacLDHX20Aao6DCfO1oC/&#10;/vYe8URSknLW0nSV3P/cCFScmW+W6Hs+mc3iOKbL7ORsShd8LVm9lthNcwXUjgntEifTMeKDGY8a&#10;oXmiRbCIXkkkrCTfJZcBx8tV6KeeVolUi0WC0Qg6EZb2wcmR+pFtj92TQDdQMhCZb2GcRFG8YWaP&#10;jZ21sNgE0HWi7aGuQ+lpfBOHhlUT98Pre0IdFuL8NwAAAP//AwBQSwMEFAAGAAgAAAAhAGoxdn/h&#10;AAAACgEAAA8AAABkcnMvZG93bnJldi54bWxMj8tOwzAQRfdI/IM1SGwQdZJWfYQ4FaqElEU2LQip&#10;Ozce4qixHWw3DX/PsKLLmTm6c26xnUzPRvShc1ZAOkuAoW2c6mwr4OP97XkNLERpleydRQE/GGBb&#10;3t8VMlfuavc4HmLLKMSGXArQMQ4556HRaGSYuQEt3b6cNzLS6FuuvLxSuOl5liRLbmRn6YOWA+40&#10;NufDxQgYP6uF2o86+qddXSXVuf5eHWshHh+m1xdgEaf4D8OfPqlDSU4nd7EqsF7AfLEh9SggS6kT&#10;AetVSosTkct5Brws+G2F8hcAAP//AwBQSwECLQAUAAYACAAAACEAtoM4kv4AAADhAQAAEwAAAAAA&#10;AAAAAAAAAAAAAAAAW0NvbnRlbnRfVHlwZXNdLnhtbFBLAQItABQABgAIAAAAIQA4/SH/1gAAAJQB&#10;AAALAAAAAAAAAAAAAAAAAC8BAABfcmVscy8ucmVsc1BLAQItABQABgAIAAAAIQC4+dGqeQIAAFgF&#10;AAAOAAAAAAAAAAAAAAAAAC4CAABkcnMvZTJvRG9jLnhtbFBLAQItABQABgAIAAAAIQBqMXZ/4QAA&#10;AAoBAAAPAAAAAAAAAAAAAAAAANMEAABkcnMvZG93bnJldi54bWxQSwUGAAAAAAQABADzAAAA4QUA&#10;AAAA&#10;" filled="f" stroked="f" strokeweight=".5pt">
              <v:textbox>
                <w:txbxContent>
                  <w:p w14:paraId="328100F1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Common Drug Review </w:t>
                    </w:r>
                  </w:p>
                  <w:p w14:paraId="1A0DDD18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Pre-submission</w:t>
                    </w: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Meeting </w:t>
                    </w:r>
                  </w:p>
                  <w:p w14:paraId="20E79665" w14:textId="77777777" w:rsidR="008C7462" w:rsidRPr="003070F9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B4D3" w14:textId="396F4A8E" w:rsidR="00CA4F33" w:rsidRDefault="00673A9E">
    <w:pPr>
      <w:pStyle w:val="Header"/>
    </w:pPr>
    <w:r>
      <w:rPr>
        <w:noProof/>
      </w:rPr>
      <w:drawing>
        <wp:inline distT="0" distB="0" distL="0" distR="0" wp14:anchorId="7D8C072B" wp14:editId="7FFBF7CD">
          <wp:extent cx="4159371" cy="471268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3175" cy="49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37E"/>
    <w:multiLevelType w:val="hybridMultilevel"/>
    <w:tmpl w:val="83F24F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6698"/>
    <w:multiLevelType w:val="hybridMultilevel"/>
    <w:tmpl w:val="2C981370"/>
    <w:lvl w:ilvl="0" w:tplc="10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C2AF9"/>
    <w:multiLevelType w:val="hybridMultilevel"/>
    <w:tmpl w:val="828C9FF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92C97"/>
    <w:multiLevelType w:val="multilevel"/>
    <w:tmpl w:val="975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A1382"/>
    <w:multiLevelType w:val="hybridMultilevel"/>
    <w:tmpl w:val="5F26C158"/>
    <w:lvl w:ilvl="0" w:tplc="F3E42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046E"/>
    <w:multiLevelType w:val="multilevel"/>
    <w:tmpl w:val="F2CE7108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cs="Arial" w:hint="default"/>
        <w:b/>
        <w:i w:val="0"/>
        <w:sz w:val="36"/>
        <w:szCs w:val="36"/>
        <w:lang w:val="en-US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Arial" w:hint="default"/>
        <w:sz w:val="26"/>
        <w:szCs w:val="26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sz w:val="24"/>
      </w:rPr>
    </w:lvl>
  </w:abstractNum>
  <w:abstractNum w:abstractNumId="7" w15:restartNumberingAfterBreak="0">
    <w:nsid w:val="479A347F"/>
    <w:multiLevelType w:val="multilevel"/>
    <w:tmpl w:val="DCE829A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1B6484F"/>
    <w:multiLevelType w:val="hybridMultilevel"/>
    <w:tmpl w:val="8DE2A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B63FB"/>
    <w:multiLevelType w:val="hybridMultilevel"/>
    <w:tmpl w:val="BCD83F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C48F3"/>
    <w:multiLevelType w:val="hybridMultilevel"/>
    <w:tmpl w:val="CB96F0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32735">
    <w:abstractNumId w:val="6"/>
  </w:num>
  <w:num w:numId="2" w16cid:durableId="1295214304">
    <w:abstractNumId w:val="6"/>
  </w:num>
  <w:num w:numId="3" w16cid:durableId="1206794269">
    <w:abstractNumId w:val="7"/>
  </w:num>
  <w:num w:numId="4" w16cid:durableId="245769749">
    <w:abstractNumId w:val="7"/>
  </w:num>
  <w:num w:numId="5" w16cid:durableId="488981323">
    <w:abstractNumId w:val="4"/>
  </w:num>
  <w:num w:numId="6" w16cid:durableId="1206911670">
    <w:abstractNumId w:val="8"/>
  </w:num>
  <w:num w:numId="7" w16cid:durableId="2006783957">
    <w:abstractNumId w:val="9"/>
  </w:num>
  <w:num w:numId="8" w16cid:durableId="1651589998">
    <w:abstractNumId w:val="0"/>
  </w:num>
  <w:num w:numId="9" w16cid:durableId="1513034947">
    <w:abstractNumId w:val="11"/>
  </w:num>
  <w:num w:numId="10" w16cid:durableId="1239442406">
    <w:abstractNumId w:val="3"/>
  </w:num>
  <w:num w:numId="11" w16cid:durableId="1851289739">
    <w:abstractNumId w:val="5"/>
  </w:num>
  <w:num w:numId="12" w16cid:durableId="1037197195">
    <w:abstractNumId w:val="2"/>
  </w:num>
  <w:num w:numId="13" w16cid:durableId="253588738">
    <w:abstractNumId w:val="1"/>
  </w:num>
  <w:num w:numId="14" w16cid:durableId="1527451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2"/>
    <w:rsid w:val="00004498"/>
    <w:rsid w:val="00011C80"/>
    <w:rsid w:val="00051CA1"/>
    <w:rsid w:val="000560EC"/>
    <w:rsid w:val="000941DD"/>
    <w:rsid w:val="000A1D3E"/>
    <w:rsid w:val="000C2918"/>
    <w:rsid w:val="00135E0F"/>
    <w:rsid w:val="001565E5"/>
    <w:rsid w:val="00170C81"/>
    <w:rsid w:val="001761EF"/>
    <w:rsid w:val="001802AF"/>
    <w:rsid w:val="0019475C"/>
    <w:rsid w:val="001A2E27"/>
    <w:rsid w:val="001F1562"/>
    <w:rsid w:val="002116FC"/>
    <w:rsid w:val="00215DEF"/>
    <w:rsid w:val="00227AE1"/>
    <w:rsid w:val="00230230"/>
    <w:rsid w:val="00250A3E"/>
    <w:rsid w:val="00262FAE"/>
    <w:rsid w:val="00265A06"/>
    <w:rsid w:val="0027452F"/>
    <w:rsid w:val="0027542B"/>
    <w:rsid w:val="002810F3"/>
    <w:rsid w:val="00282408"/>
    <w:rsid w:val="002832F5"/>
    <w:rsid w:val="002A03F9"/>
    <w:rsid w:val="002B0369"/>
    <w:rsid w:val="002D2187"/>
    <w:rsid w:val="002D4E1F"/>
    <w:rsid w:val="002F4E0C"/>
    <w:rsid w:val="00340257"/>
    <w:rsid w:val="00343659"/>
    <w:rsid w:val="00345CFE"/>
    <w:rsid w:val="00346CF0"/>
    <w:rsid w:val="0035592D"/>
    <w:rsid w:val="0038025D"/>
    <w:rsid w:val="003C1ABF"/>
    <w:rsid w:val="003D1DE3"/>
    <w:rsid w:val="003D2C10"/>
    <w:rsid w:val="00423DDE"/>
    <w:rsid w:val="00426370"/>
    <w:rsid w:val="004303F9"/>
    <w:rsid w:val="00430DC0"/>
    <w:rsid w:val="00436E8E"/>
    <w:rsid w:val="00446C1E"/>
    <w:rsid w:val="00490451"/>
    <w:rsid w:val="00495D23"/>
    <w:rsid w:val="004E5272"/>
    <w:rsid w:val="00507355"/>
    <w:rsid w:val="005075C8"/>
    <w:rsid w:val="005131E1"/>
    <w:rsid w:val="00515406"/>
    <w:rsid w:val="00521286"/>
    <w:rsid w:val="005423D9"/>
    <w:rsid w:val="00555A5F"/>
    <w:rsid w:val="00556751"/>
    <w:rsid w:val="005620E0"/>
    <w:rsid w:val="00563C2A"/>
    <w:rsid w:val="00567FCC"/>
    <w:rsid w:val="005742A6"/>
    <w:rsid w:val="005C6952"/>
    <w:rsid w:val="005D64AD"/>
    <w:rsid w:val="005E393C"/>
    <w:rsid w:val="005E5CE1"/>
    <w:rsid w:val="005E60A5"/>
    <w:rsid w:val="005F4863"/>
    <w:rsid w:val="005F6411"/>
    <w:rsid w:val="005F645C"/>
    <w:rsid w:val="00600FF7"/>
    <w:rsid w:val="00616A25"/>
    <w:rsid w:val="00616F2A"/>
    <w:rsid w:val="00621BD0"/>
    <w:rsid w:val="0063262F"/>
    <w:rsid w:val="00652FE2"/>
    <w:rsid w:val="0066080C"/>
    <w:rsid w:val="00666CBF"/>
    <w:rsid w:val="00670770"/>
    <w:rsid w:val="00673A9E"/>
    <w:rsid w:val="006A3E55"/>
    <w:rsid w:val="006B0764"/>
    <w:rsid w:val="006D3111"/>
    <w:rsid w:val="006E40C1"/>
    <w:rsid w:val="006E537E"/>
    <w:rsid w:val="006F00C6"/>
    <w:rsid w:val="006F4DB4"/>
    <w:rsid w:val="006F5AB3"/>
    <w:rsid w:val="006F660B"/>
    <w:rsid w:val="00707EF1"/>
    <w:rsid w:val="007155A8"/>
    <w:rsid w:val="00715EFA"/>
    <w:rsid w:val="007177DC"/>
    <w:rsid w:val="00727098"/>
    <w:rsid w:val="0073351B"/>
    <w:rsid w:val="00762E3A"/>
    <w:rsid w:val="007873BA"/>
    <w:rsid w:val="00791F51"/>
    <w:rsid w:val="00794958"/>
    <w:rsid w:val="007B259A"/>
    <w:rsid w:val="007C5770"/>
    <w:rsid w:val="007D42B6"/>
    <w:rsid w:val="00811F17"/>
    <w:rsid w:val="008157CC"/>
    <w:rsid w:val="0081796C"/>
    <w:rsid w:val="008277B3"/>
    <w:rsid w:val="00870BF0"/>
    <w:rsid w:val="008B5A22"/>
    <w:rsid w:val="008B72CC"/>
    <w:rsid w:val="008C1186"/>
    <w:rsid w:val="008C1CF9"/>
    <w:rsid w:val="008C61DD"/>
    <w:rsid w:val="008C7462"/>
    <w:rsid w:val="008E3DCB"/>
    <w:rsid w:val="008F16F3"/>
    <w:rsid w:val="008F2FB1"/>
    <w:rsid w:val="00910EDD"/>
    <w:rsid w:val="009405F7"/>
    <w:rsid w:val="00954228"/>
    <w:rsid w:val="00961BD4"/>
    <w:rsid w:val="009675AA"/>
    <w:rsid w:val="009733D2"/>
    <w:rsid w:val="00977598"/>
    <w:rsid w:val="00981C09"/>
    <w:rsid w:val="009B0789"/>
    <w:rsid w:val="009B0E68"/>
    <w:rsid w:val="009C5AFE"/>
    <w:rsid w:val="009D2759"/>
    <w:rsid w:val="009E2F65"/>
    <w:rsid w:val="009F2FFB"/>
    <w:rsid w:val="009F6A7E"/>
    <w:rsid w:val="00A02B25"/>
    <w:rsid w:val="00A04498"/>
    <w:rsid w:val="00A25EF2"/>
    <w:rsid w:val="00A349EB"/>
    <w:rsid w:val="00A53445"/>
    <w:rsid w:val="00A57374"/>
    <w:rsid w:val="00A57832"/>
    <w:rsid w:val="00A72ADE"/>
    <w:rsid w:val="00A73390"/>
    <w:rsid w:val="00A73B70"/>
    <w:rsid w:val="00AA764A"/>
    <w:rsid w:val="00AB58E2"/>
    <w:rsid w:val="00AB7E3D"/>
    <w:rsid w:val="00AE016A"/>
    <w:rsid w:val="00AF4486"/>
    <w:rsid w:val="00B12CAB"/>
    <w:rsid w:val="00B91131"/>
    <w:rsid w:val="00BC46D6"/>
    <w:rsid w:val="00BC7496"/>
    <w:rsid w:val="00BD6B2D"/>
    <w:rsid w:val="00BE6E33"/>
    <w:rsid w:val="00C122D0"/>
    <w:rsid w:val="00C20883"/>
    <w:rsid w:val="00C53B35"/>
    <w:rsid w:val="00C53EC1"/>
    <w:rsid w:val="00C57F4A"/>
    <w:rsid w:val="00C70515"/>
    <w:rsid w:val="00C835DE"/>
    <w:rsid w:val="00C86C33"/>
    <w:rsid w:val="00C97840"/>
    <w:rsid w:val="00CA4F33"/>
    <w:rsid w:val="00CF7CFB"/>
    <w:rsid w:val="00D058EA"/>
    <w:rsid w:val="00D2053C"/>
    <w:rsid w:val="00D26588"/>
    <w:rsid w:val="00D71173"/>
    <w:rsid w:val="00D76982"/>
    <w:rsid w:val="00D8158C"/>
    <w:rsid w:val="00D95F38"/>
    <w:rsid w:val="00DB4007"/>
    <w:rsid w:val="00DB4952"/>
    <w:rsid w:val="00DC471A"/>
    <w:rsid w:val="00DD053F"/>
    <w:rsid w:val="00DD0F5F"/>
    <w:rsid w:val="00DF3C59"/>
    <w:rsid w:val="00E17EB6"/>
    <w:rsid w:val="00E34962"/>
    <w:rsid w:val="00EB7687"/>
    <w:rsid w:val="00ED7D6D"/>
    <w:rsid w:val="00EF4BD1"/>
    <w:rsid w:val="00F06271"/>
    <w:rsid w:val="00F100A9"/>
    <w:rsid w:val="00F41907"/>
    <w:rsid w:val="00F46E81"/>
    <w:rsid w:val="00F47AA8"/>
    <w:rsid w:val="00F51FA3"/>
    <w:rsid w:val="00F57B6C"/>
    <w:rsid w:val="00F96433"/>
    <w:rsid w:val="00FA67B9"/>
    <w:rsid w:val="00FB531F"/>
    <w:rsid w:val="00FF05BE"/>
    <w:rsid w:val="15098E0E"/>
    <w:rsid w:val="1BF20630"/>
    <w:rsid w:val="60E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9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DD"/>
    <w:rPr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393C"/>
    <w:pPr>
      <w:keepNext/>
      <w:numPr>
        <w:numId w:val="4"/>
      </w:numPr>
      <w:spacing w:after="240"/>
      <w:outlineLvl w:val="0"/>
    </w:pPr>
    <w:rPr>
      <w:rFonts w:ascii="Arial" w:hAnsi="Arial"/>
      <w:b/>
      <w:bCs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393C"/>
    <w:pPr>
      <w:keepNext/>
      <w:numPr>
        <w:ilvl w:val="1"/>
        <w:numId w:val="4"/>
      </w:numPr>
      <w:spacing w:before="480" w:after="240"/>
      <w:outlineLvl w:val="1"/>
    </w:pPr>
    <w:rPr>
      <w:rFonts w:ascii="Arial" w:hAnsi="Arial"/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393C"/>
    <w:pPr>
      <w:keepNext/>
      <w:numPr>
        <w:ilvl w:val="2"/>
        <w:numId w:val="4"/>
      </w:numPr>
      <w:spacing w:before="240" w:after="120"/>
      <w:ind w:right="-102"/>
      <w:outlineLvl w:val="2"/>
    </w:pPr>
    <w:rPr>
      <w:rFonts w:ascii="Arial" w:hAnsi="Arial" w:cs="Arial"/>
      <w:b/>
      <w:bCs/>
      <w:spacing w:val="-4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E393C"/>
    <w:pPr>
      <w:keepNext/>
      <w:numPr>
        <w:ilvl w:val="3"/>
        <w:numId w:val="4"/>
      </w:numPr>
      <w:tabs>
        <w:tab w:val="left" w:pos="360"/>
      </w:tabs>
      <w:spacing w:before="200"/>
      <w:outlineLvl w:val="3"/>
    </w:pPr>
    <w:rPr>
      <w:rFonts w:ascii="Arial" w:hAnsi="Arial"/>
      <w:b/>
      <w:bCs/>
      <w:i/>
      <w:sz w:val="22"/>
      <w:szCs w:val="22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5E393C"/>
    <w:pPr>
      <w:keepNext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073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735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735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07355"/>
    <w:pPr>
      <w:keepNext/>
      <w:ind w:left="3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rPr>
      <w:sz w:val="23"/>
      <w:szCs w:val="24"/>
      <w:lang w:val="en-US" w:eastAsia="en-US"/>
    </w:rPr>
  </w:style>
  <w:style w:type="character" w:customStyle="1" w:styleId="Heading1Char">
    <w:name w:val="Heading 1 Char"/>
    <w:link w:val="Heading1"/>
    <w:rsid w:val="00507355"/>
    <w:rPr>
      <w:rFonts w:ascii="Arial" w:hAnsi="Arial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507355"/>
    <w:rPr>
      <w:rFonts w:ascii="Arial" w:hAnsi="Arial"/>
      <w:b/>
      <w:bCs/>
      <w:iCs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07355"/>
    <w:rPr>
      <w:rFonts w:ascii="Arial" w:hAnsi="Arial" w:cs="Arial"/>
      <w:b/>
      <w:bCs/>
      <w:spacing w:val="-4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07355"/>
    <w:rPr>
      <w:rFonts w:ascii="Arial" w:hAnsi="Arial"/>
      <w:b/>
      <w:bCs/>
      <w:i/>
      <w:sz w:val="22"/>
      <w:szCs w:val="22"/>
      <w:lang w:eastAsia="x-none"/>
    </w:rPr>
  </w:style>
  <w:style w:type="character" w:customStyle="1" w:styleId="Heading5Char">
    <w:name w:val="Heading 5 Char"/>
    <w:basedOn w:val="DefaultParagraphFont"/>
    <w:link w:val="Heading5"/>
    <w:rsid w:val="00507355"/>
    <w:rPr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0735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07355"/>
    <w:rPr>
      <w:sz w:val="23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0735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07355"/>
    <w:rPr>
      <w:i/>
      <w:sz w:val="23"/>
      <w:szCs w:val="24"/>
      <w:lang w:val="en-US" w:eastAsia="en-US"/>
    </w:rPr>
  </w:style>
  <w:style w:type="character" w:styleId="Strong">
    <w:name w:val="Strong"/>
    <w:qFormat/>
    <w:rsid w:val="00507355"/>
    <w:rPr>
      <w:b/>
      <w:bCs/>
    </w:rPr>
  </w:style>
  <w:style w:type="character" w:styleId="Emphasis">
    <w:name w:val="Emphasis"/>
    <w:uiPriority w:val="20"/>
    <w:qFormat/>
    <w:rsid w:val="00507355"/>
    <w:rPr>
      <w:i/>
      <w:iCs/>
    </w:rPr>
  </w:style>
  <w:style w:type="paragraph" w:styleId="ListParagraph">
    <w:name w:val="List Paragraph"/>
    <w:basedOn w:val="Normal"/>
    <w:uiPriority w:val="34"/>
    <w:qFormat/>
    <w:rsid w:val="00507355"/>
    <w:pPr>
      <w:ind w:left="720"/>
      <w:contextualSpacing/>
    </w:pPr>
  </w:style>
  <w:style w:type="numbering" w:customStyle="1" w:styleId="Headings">
    <w:name w:val="Headings"/>
    <w:uiPriority w:val="99"/>
    <w:rsid w:val="005E393C"/>
    <w:pPr>
      <w:numPr>
        <w:numId w:val="3"/>
      </w:numPr>
    </w:pPr>
  </w:style>
  <w:style w:type="character" w:customStyle="1" w:styleId="apple-converted-space">
    <w:name w:val="apple-converted-space"/>
    <w:basedOn w:val="DefaultParagraphFont"/>
    <w:rsid w:val="008B5A22"/>
  </w:style>
  <w:style w:type="character" w:styleId="Hyperlink">
    <w:name w:val="Hyperlink"/>
    <w:basedOn w:val="DefaultParagraphFont"/>
    <w:uiPriority w:val="99"/>
    <w:unhideWhenUsed/>
    <w:rsid w:val="008B5A22"/>
    <w:rPr>
      <w:color w:val="0000FF"/>
      <w:u w:val="single"/>
    </w:rPr>
  </w:style>
  <w:style w:type="table" w:styleId="TableGrid">
    <w:name w:val="Table Grid"/>
    <w:basedOn w:val="TableNormal"/>
    <w:uiPriority w:val="59"/>
    <w:rsid w:val="005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8C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62"/>
    <w:rPr>
      <w:sz w:val="23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8C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7462"/>
    <w:rPr>
      <w:sz w:val="23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7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CC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71173"/>
    <w:rPr>
      <w:color w:val="0366AF" w:themeColor="followedHyperlink"/>
      <w:u w:val="single"/>
    </w:rPr>
  </w:style>
  <w:style w:type="paragraph" w:styleId="Revision">
    <w:name w:val="Revision"/>
    <w:hidden/>
    <w:uiPriority w:val="99"/>
    <w:semiHidden/>
    <w:rsid w:val="000A1D3E"/>
    <w:rPr>
      <w:sz w:val="23"/>
      <w:szCs w:val="24"/>
      <w:lang w:eastAsia="en-US"/>
    </w:rPr>
  </w:style>
  <w:style w:type="paragraph" w:customStyle="1" w:styleId="Bulletedlistlvl1Working">
    <w:name w:val="Bulleted list lvl 1 (Working)"/>
    <w:basedOn w:val="Normal"/>
    <w:qFormat/>
    <w:rsid w:val="00C20883"/>
    <w:pPr>
      <w:numPr>
        <w:numId w:val="9"/>
      </w:numPr>
      <w:spacing w:before="20" w:after="120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C5770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7C577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3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upport@cadth.ca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dth.ca/sites/default/files/Drug_Review_Process/CADTH_Drug_Reimbursement_Review_Procedures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cadth.c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support@cadth.ca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f283f9-293e-4176-b3ca-b8870eca8630" xsi:nil="true"/>
    <Note xmlns="6c716158-b5e4-4d83-a7d1-d8cdf2bb7841" xsi:nil="true"/>
    <lcf76f155ced4ddcb4097134ff3c332f xmlns="6c716158-b5e4-4d83-a7d1-d8cdf2bb78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B00934614A144A4E7A8AE21B1FA05" ma:contentTypeVersion="16" ma:contentTypeDescription="Create a new document." ma:contentTypeScope="" ma:versionID="78faf75da09030ec1ea8ea086e6cc49e">
  <xsd:schema xmlns:xsd="http://www.w3.org/2001/XMLSchema" xmlns:xs="http://www.w3.org/2001/XMLSchema" xmlns:p="http://schemas.microsoft.com/office/2006/metadata/properties" xmlns:ns2="6c716158-b5e4-4d83-a7d1-d8cdf2bb7841" xmlns:ns3="0af283f9-293e-4176-b3ca-b8870eca8630" targetNamespace="http://schemas.microsoft.com/office/2006/metadata/properties" ma:root="true" ma:fieldsID="8ee85f3883991c8afb9a9066e4a71685" ns2:_="" ns3:_="">
    <xsd:import namespace="6c716158-b5e4-4d83-a7d1-d8cdf2bb7841"/>
    <xsd:import namespace="0af283f9-293e-4176-b3ca-b8870eca8630"/>
    <xsd:element name="properties">
      <xsd:complexType>
        <xsd:sequence>
          <xsd:element name="documentManagement">
            <xsd:complexType>
              <xsd:all>
                <xsd:element ref="ns2:No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16158-b5e4-4d83-a7d1-d8cdf2bb7841" elementFormDefault="qualified">
    <xsd:import namespace="http://schemas.microsoft.com/office/2006/documentManagement/types"/>
    <xsd:import namespace="http://schemas.microsoft.com/office/infopath/2007/PartnerControls"/>
    <xsd:element name="Note" ma:index="8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f20bb9-cf8e-401f-80ac-d315a8093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283f9-293e-4176-b3ca-b8870eca8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3c636-47d0-49e6-a155-8ae5e7764f44}" ma:internalName="TaxCatchAll" ma:showField="CatchAllData" ma:web="0af283f9-293e-4176-b3ca-b8870eca8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EF94E-6A09-4653-8F5A-31AF422AE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D25E7-D159-4EF3-ADF5-66AFE72DE5BE}">
  <ds:schemaRefs>
    <ds:schemaRef ds:uri="http://purl.org/dc/terms/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c716158-b5e4-4d83-a7d1-d8cdf2bb78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19D9F4-1A64-4CDA-9D98-EB32482EC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16158-b5e4-4d83-a7d1-d8cdf2bb7841"/>
    <ds:schemaRef ds:uri="0af283f9-293e-4176-b3ca-b8870eca8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3154</Characters>
  <Application>Microsoft Office Word</Application>
  <DocSecurity>4</DocSecurity>
  <Lines>26</Lines>
  <Paragraphs>7</Paragraphs>
  <ScaleCrop>false</ScaleCrop>
  <LinksUpToDate>false</LinksUpToDate>
  <CharactersWithSpaces>3700</CharactersWithSpaces>
  <SharedDoc>false</SharedDoc>
  <HLinks>
    <vt:vector size="30" baseType="variant">
      <vt:variant>
        <vt:i4>7733318</vt:i4>
      </vt:variant>
      <vt:variant>
        <vt:i4>12</vt:i4>
      </vt:variant>
      <vt:variant>
        <vt:i4>0</vt:i4>
      </vt:variant>
      <vt:variant>
        <vt:i4>5</vt:i4>
      </vt:variant>
      <vt:variant>
        <vt:lpwstr>mailto:support@cadth.ca</vt:lpwstr>
      </vt:variant>
      <vt:variant>
        <vt:lpwstr/>
      </vt:variant>
      <vt:variant>
        <vt:i4>5308504</vt:i4>
      </vt:variant>
      <vt:variant>
        <vt:i4>9</vt:i4>
      </vt:variant>
      <vt:variant>
        <vt:i4>0</vt:i4>
      </vt:variant>
      <vt:variant>
        <vt:i4>5</vt:i4>
      </vt:variant>
      <vt:variant>
        <vt:lpwstr>https://cadth.ca/sites/default/files/Drug_Review_Process/CADTH_Drug_Reimbursement_Review_Procedures.pdf</vt:lpwstr>
      </vt:variant>
      <vt:variant>
        <vt:lpwstr/>
      </vt:variant>
      <vt:variant>
        <vt:i4>4784160</vt:i4>
      </vt:variant>
      <vt:variant>
        <vt:i4>6</vt:i4>
      </vt:variant>
      <vt:variant>
        <vt:i4>0</vt:i4>
      </vt:variant>
      <vt:variant>
        <vt:i4>5</vt:i4>
      </vt:variant>
      <vt:variant>
        <vt:lpwstr>https://www.cadth.ca/sites/default/files/Drug_Review_Process/CADTH_SP_Application_Instructions.pdf</vt:lpwstr>
      </vt:variant>
      <vt:variant>
        <vt:lpwstr/>
      </vt:variant>
      <vt:variant>
        <vt:i4>7733318</vt:i4>
      </vt:variant>
      <vt:variant>
        <vt:i4>3</vt:i4>
      </vt:variant>
      <vt:variant>
        <vt:i4>0</vt:i4>
      </vt:variant>
      <vt:variant>
        <vt:i4>5</vt:i4>
      </vt:variant>
      <vt:variant>
        <vt:lpwstr>mailto:support@cadth.ca</vt:lpwstr>
      </vt:variant>
      <vt:variant>
        <vt:lpwstr/>
      </vt:variant>
      <vt:variant>
        <vt:i4>4653095</vt:i4>
      </vt:variant>
      <vt:variant>
        <vt:i4>0</vt:i4>
      </vt:variant>
      <vt:variant>
        <vt:i4>0</vt:i4>
      </vt:variant>
      <vt:variant>
        <vt:i4>5</vt:i4>
      </vt:variant>
      <vt:variant>
        <vt:lpwstr>mailto:support@cadth.ca1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2023-01-17T19:24:00Z</dcterms:created>
  <dcterms:modified xsi:type="dcterms:W3CDTF">2023-06-06T19:24:00Z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0x01010061AB00934614A144A4E7A8AE21B1FA05</vt:lpwstr>
  </property>
  <property fmtid="{D5CDD505-2E9C-101B-9397-08002B2CF9AE}" pid="3" name="MediaServiceImageTags">
    <vt:lpwstr/>
  </property>
</Properties>
</file>