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F8C9" w14:textId="77777777" w:rsidR="00EC6394" w:rsidRPr="00CB343B" w:rsidRDefault="00EC6394" w:rsidP="00654C95">
      <w:pPr>
        <w:spacing w:after="0" w:line="276" w:lineRule="auto"/>
        <w:rPr>
          <w:rFonts w:ascii="Roboto" w:eastAsia="Times New Roman" w:hAnsi="Roboto" w:cs="Arial"/>
          <w:b/>
          <w:color w:val="0366AF" w:themeColor="background2"/>
          <w:sz w:val="34"/>
          <w:szCs w:val="40"/>
          <w:lang w:val="en-US"/>
        </w:rPr>
      </w:pPr>
    </w:p>
    <w:p w14:paraId="0D452A7D" w14:textId="25A37837" w:rsidR="00863CB8" w:rsidRPr="00CB343B" w:rsidRDefault="001765C0" w:rsidP="00654C95">
      <w:pPr>
        <w:spacing w:after="0" w:line="276" w:lineRule="auto"/>
        <w:rPr>
          <w:rFonts w:ascii="Roboto" w:eastAsia="Times New Roman" w:hAnsi="Roboto" w:cs="Arial"/>
          <w:b/>
          <w:color w:val="0366AF" w:themeColor="background2"/>
          <w:sz w:val="34"/>
          <w:szCs w:val="40"/>
          <w:lang w:val="en-US"/>
        </w:rPr>
      </w:pPr>
      <w:r w:rsidRPr="00CB343B">
        <w:rPr>
          <w:rFonts w:ascii="Roboto" w:eastAsia="Times New Roman" w:hAnsi="Roboto" w:cs="Arial"/>
          <w:b/>
          <w:color w:val="0366AF" w:themeColor="background2"/>
          <w:sz w:val="34"/>
          <w:szCs w:val="40"/>
          <w:lang w:val="en-US"/>
        </w:rPr>
        <w:t xml:space="preserve">CADTH </w:t>
      </w:r>
      <w:r w:rsidR="000B7233" w:rsidRPr="00CB343B">
        <w:rPr>
          <w:rFonts w:ascii="Roboto" w:eastAsia="Times New Roman" w:hAnsi="Roboto" w:cs="Arial"/>
          <w:b/>
          <w:color w:val="0366AF" w:themeColor="background2"/>
          <w:sz w:val="34"/>
          <w:szCs w:val="40"/>
          <w:lang w:val="en-US"/>
        </w:rPr>
        <w:t xml:space="preserve">Reimbursement </w:t>
      </w:r>
      <w:r w:rsidR="00E87CED" w:rsidRPr="00CB343B">
        <w:rPr>
          <w:rFonts w:ascii="Roboto" w:eastAsia="Times New Roman" w:hAnsi="Roboto" w:cs="Arial"/>
          <w:b/>
          <w:color w:val="0366AF" w:themeColor="background2"/>
          <w:sz w:val="34"/>
          <w:szCs w:val="40"/>
          <w:lang w:val="en-US"/>
        </w:rPr>
        <w:t xml:space="preserve">Review </w:t>
      </w:r>
    </w:p>
    <w:p w14:paraId="317BAD5E" w14:textId="77777777" w:rsidR="00203BD1" w:rsidRPr="00CB343B" w:rsidRDefault="00E87CED" w:rsidP="00654C95">
      <w:pPr>
        <w:spacing w:after="0" w:line="276" w:lineRule="auto"/>
        <w:rPr>
          <w:rFonts w:ascii="Roboto" w:hAnsi="Roboto" w:cs="Arial"/>
          <w:b/>
          <w:sz w:val="24"/>
          <w:szCs w:val="24"/>
        </w:rPr>
      </w:pPr>
      <w:r w:rsidRPr="00CB343B">
        <w:rPr>
          <w:rFonts w:ascii="Roboto" w:eastAsia="Times New Roman" w:hAnsi="Roboto" w:cs="Arial"/>
          <w:b/>
          <w:color w:val="0366AF" w:themeColor="background2"/>
          <w:sz w:val="34"/>
          <w:szCs w:val="40"/>
          <w:lang w:val="en-US"/>
        </w:rPr>
        <w:t xml:space="preserve">Application </w:t>
      </w:r>
      <w:r w:rsidR="00831211" w:rsidRPr="00CB343B">
        <w:rPr>
          <w:rFonts w:ascii="Roboto" w:eastAsia="Times New Roman" w:hAnsi="Roboto" w:cs="Arial"/>
          <w:b/>
          <w:color w:val="0366AF" w:themeColor="background2"/>
          <w:sz w:val="34"/>
          <w:szCs w:val="40"/>
          <w:lang w:val="en-US"/>
        </w:rPr>
        <w:t>O</w:t>
      </w:r>
      <w:r w:rsidRPr="00CB343B">
        <w:rPr>
          <w:rFonts w:ascii="Roboto" w:eastAsia="Times New Roman" w:hAnsi="Roboto" w:cs="Arial"/>
          <w:b/>
          <w:color w:val="0366AF" w:themeColor="background2"/>
          <w:sz w:val="34"/>
          <w:szCs w:val="40"/>
          <w:lang w:val="en-US"/>
        </w:rPr>
        <w:t>verview</w:t>
      </w:r>
    </w:p>
    <w:p w14:paraId="70B6AC36" w14:textId="77777777" w:rsidR="00756272" w:rsidRPr="00CB343B" w:rsidRDefault="00756272" w:rsidP="00654C95">
      <w:pPr>
        <w:spacing w:after="0" w:line="276" w:lineRule="auto"/>
        <w:rPr>
          <w:rFonts w:ascii="Roboto" w:hAnsi="Roboto" w:cs="Arial"/>
          <w:b/>
          <w:u w:val="single"/>
        </w:rPr>
      </w:pPr>
    </w:p>
    <w:p w14:paraId="2AF9953F" w14:textId="77777777" w:rsidR="00EC6394" w:rsidRPr="00CB343B" w:rsidRDefault="00EC6394" w:rsidP="00654C95">
      <w:pPr>
        <w:spacing w:before="240" w:after="120" w:line="276" w:lineRule="auto"/>
        <w:rPr>
          <w:rFonts w:ascii="Roboto" w:eastAsiaTheme="minorEastAsia" w:hAnsi="Roboto" w:cs="Arial"/>
          <w:b/>
          <w:color w:val="0067B9"/>
          <w:sz w:val="24"/>
          <w:szCs w:val="24"/>
        </w:rPr>
      </w:pPr>
      <w:r w:rsidRPr="00CB343B">
        <w:rPr>
          <w:rFonts w:ascii="Roboto" w:eastAsiaTheme="minorEastAsia" w:hAnsi="Roboto" w:cs="Arial"/>
          <w:b/>
          <w:color w:val="0067B9"/>
          <w:sz w:val="24"/>
          <w:szCs w:val="24"/>
        </w:rPr>
        <w:t xml:space="preserve">Instructions for </w:t>
      </w:r>
      <w:r w:rsidR="00CA0B4A" w:rsidRPr="00CB343B">
        <w:rPr>
          <w:rFonts w:ascii="Roboto" w:eastAsiaTheme="minorEastAsia" w:hAnsi="Roboto" w:cs="Arial"/>
          <w:b/>
          <w:color w:val="0067B9"/>
          <w:sz w:val="24"/>
          <w:szCs w:val="24"/>
        </w:rPr>
        <w:t>Sponso</w:t>
      </w:r>
      <w:r w:rsidRPr="00CB343B">
        <w:rPr>
          <w:rFonts w:ascii="Roboto" w:eastAsiaTheme="minorEastAsia" w:hAnsi="Roboto" w:cs="Arial"/>
          <w:b/>
          <w:color w:val="0067B9"/>
          <w:sz w:val="24"/>
          <w:szCs w:val="24"/>
        </w:rPr>
        <w:t>rs</w:t>
      </w:r>
    </w:p>
    <w:p w14:paraId="06FB20D1" w14:textId="6BC6AC38" w:rsidR="008A5C89" w:rsidRPr="00CB343B" w:rsidRDefault="008A5C89" w:rsidP="00654C95">
      <w:pPr>
        <w:spacing w:beforeLines="20" w:before="48" w:after="120" w:line="276" w:lineRule="auto"/>
        <w:rPr>
          <w:rFonts w:ascii="Roboto" w:hAnsi="Roboto" w:cs="Arial"/>
        </w:rPr>
      </w:pPr>
      <w:r w:rsidRPr="00CB343B">
        <w:rPr>
          <w:rFonts w:ascii="Roboto" w:hAnsi="Roboto" w:cs="Arial"/>
        </w:rPr>
        <w:t>This form provides CADTH with a reference document to improve the efficiency of the application intake process.</w:t>
      </w:r>
    </w:p>
    <w:p w14:paraId="68D9426B" w14:textId="4920B46B" w:rsidR="00EC6394" w:rsidRPr="00CB343B" w:rsidRDefault="00EC6394" w:rsidP="00654C95">
      <w:pPr>
        <w:spacing w:beforeLines="20" w:before="48" w:after="120" w:line="276" w:lineRule="auto"/>
        <w:rPr>
          <w:rFonts w:ascii="Roboto" w:hAnsi="Roboto" w:cs="Arial"/>
        </w:rPr>
      </w:pPr>
      <w:r w:rsidRPr="00CB343B">
        <w:rPr>
          <w:rFonts w:ascii="Roboto" w:hAnsi="Roboto" w:cs="Arial"/>
        </w:rPr>
        <w:t xml:space="preserve">Please read the instructions below and consult the recommended documentation before completing the template. If you have any questions regarding the CADTH submission filing process or requirements, please email </w:t>
      </w:r>
      <w:hyperlink r:id="rId11" w:history="1">
        <w:r w:rsidRPr="00CB343B">
          <w:rPr>
            <w:rStyle w:val="Hyperlink"/>
            <w:rFonts w:ascii="Roboto" w:hAnsi="Roboto" w:cs="Arial"/>
            <w:color w:val="0070C0"/>
          </w:rPr>
          <w:t>requests@cadth.ca</w:t>
        </w:r>
      </w:hyperlink>
      <w:r w:rsidRPr="00CB343B">
        <w:rPr>
          <w:rFonts w:ascii="Roboto" w:hAnsi="Roboto" w:cs="Arial"/>
        </w:rPr>
        <w:t xml:space="preserve"> with the complete details of your question(s).</w:t>
      </w:r>
    </w:p>
    <w:p w14:paraId="71D5F655" w14:textId="77777777" w:rsidR="00EC6394" w:rsidRPr="00CB343B" w:rsidRDefault="00EC6394" w:rsidP="00654C95">
      <w:pPr>
        <w:spacing w:before="240" w:after="120" w:line="276" w:lineRule="auto"/>
        <w:rPr>
          <w:rFonts w:ascii="Roboto" w:hAnsi="Roboto" w:cs="Arial"/>
          <w:color w:val="0067B9"/>
        </w:rPr>
      </w:pPr>
      <w:r w:rsidRPr="00CB343B">
        <w:rPr>
          <w:rFonts w:ascii="Roboto" w:hAnsi="Roboto" w:cs="Arial"/>
          <w:color w:val="0067B9"/>
          <w:sz w:val="24"/>
          <w:szCs w:val="24"/>
        </w:rPr>
        <w:t>Before Completing the Template:</w:t>
      </w:r>
    </w:p>
    <w:p w14:paraId="4C1EA886" w14:textId="77777777" w:rsidR="009C1CA9" w:rsidRPr="00CB343B" w:rsidRDefault="009C1CA9" w:rsidP="00654C95">
      <w:pPr>
        <w:spacing w:after="0" w:line="276" w:lineRule="auto"/>
        <w:rPr>
          <w:rFonts w:ascii="Roboto" w:hAnsi="Roboto" w:cs="Arial"/>
        </w:rPr>
      </w:pPr>
      <w:bookmarkStart w:id="0" w:name="_Hlk26257215"/>
      <w:r w:rsidRPr="00CB343B">
        <w:rPr>
          <w:rFonts w:ascii="Roboto" w:hAnsi="Roboto" w:cs="Arial"/>
        </w:rPr>
        <w:t>Please review the following documents to ensure an understanding of CADTH’s procedures and submission guidelines:</w:t>
      </w:r>
    </w:p>
    <w:bookmarkEnd w:id="0"/>
    <w:p w14:paraId="4F33F462" w14:textId="55FA6953" w:rsidR="009C1CA9" w:rsidRPr="00CB343B" w:rsidRDefault="009C1CA9" w:rsidP="00654C95">
      <w:pPr>
        <w:pStyle w:val="Bulletedlistlvl1Working"/>
        <w:numPr>
          <w:ilvl w:val="0"/>
          <w:numId w:val="10"/>
        </w:numPr>
        <w:spacing w:before="0" w:after="0" w:line="276" w:lineRule="auto"/>
        <w:rPr>
          <w:rFonts w:ascii="Roboto" w:hAnsi="Roboto"/>
          <w:color w:val="0067B9"/>
          <w:sz w:val="22"/>
          <w:szCs w:val="22"/>
        </w:rPr>
      </w:pPr>
      <w:r w:rsidRPr="00CB343B">
        <w:fldChar w:fldCharType="begin"/>
      </w:r>
      <w:r w:rsidR="007D745D" w:rsidRPr="00CB343B">
        <w:rPr>
          <w:rFonts w:ascii="Roboto" w:hAnsi="Roboto"/>
        </w:rPr>
        <w:instrText>HYPERLINK "https://cadth.ca/sites/default/files/Drug_Review_Process/CADTH_Drug_Reimbursement_Review_Procedures.pdf"</w:instrText>
      </w:r>
      <w:r w:rsidRPr="00CB343B">
        <w:fldChar w:fldCharType="separate"/>
      </w:r>
      <w:r w:rsidR="007D745D" w:rsidRPr="00CB343B">
        <w:rPr>
          <w:rStyle w:val="Hyperlink"/>
          <w:rFonts w:ascii="Roboto" w:hAnsi="Roboto"/>
          <w:color w:val="006CB9"/>
          <w:sz w:val="22"/>
          <w:szCs w:val="22"/>
        </w:rPr>
        <w:t>Procedures for CADTH Reimbursement Reviews</w:t>
      </w:r>
      <w:r w:rsidRPr="00CB343B">
        <w:rPr>
          <w:rStyle w:val="Hyperlink"/>
          <w:rFonts w:ascii="Roboto" w:hAnsi="Roboto"/>
          <w:color w:val="006CB9"/>
          <w:sz w:val="22"/>
          <w:szCs w:val="22"/>
        </w:rPr>
        <w:fldChar w:fldCharType="end"/>
      </w:r>
      <w:r w:rsidRPr="00CB343B">
        <w:rPr>
          <w:rFonts w:ascii="Roboto" w:hAnsi="Roboto"/>
          <w:sz w:val="22"/>
          <w:szCs w:val="22"/>
        </w:rPr>
        <w:t xml:space="preserve"> </w:t>
      </w:r>
    </w:p>
    <w:p w14:paraId="2EBFD9D6" w14:textId="4EE1AFA2" w:rsidR="004B1F9A" w:rsidRPr="00A77E72" w:rsidRDefault="00B70233" w:rsidP="00654C95">
      <w:pPr>
        <w:pStyle w:val="Bulletedlistlvl1Working"/>
        <w:numPr>
          <w:ilvl w:val="0"/>
          <w:numId w:val="10"/>
        </w:numPr>
        <w:spacing w:before="0" w:after="0" w:line="276" w:lineRule="auto"/>
        <w:rPr>
          <w:rFonts w:ascii="Roboto" w:hAnsi="Roboto"/>
          <w:color w:val="0366AF" w:themeColor="background2"/>
          <w:sz w:val="22"/>
          <w:szCs w:val="22"/>
        </w:rPr>
      </w:pPr>
      <w:hyperlink r:id="rId12" w:history="1">
        <w:r w:rsidR="001058D2" w:rsidRPr="00A77E72">
          <w:rPr>
            <w:rStyle w:val="Hyperlink"/>
            <w:rFonts w:ascii="Roboto" w:hAnsi="Roboto"/>
            <w:color w:val="0366AF" w:themeColor="background2"/>
            <w:sz w:val="22"/>
            <w:szCs w:val="22"/>
          </w:rPr>
          <w:t>CADTH Procedures for Time-limited Reimbursement Recommendations</w:t>
        </w:r>
      </w:hyperlink>
    </w:p>
    <w:p w14:paraId="173331B7" w14:textId="41673097" w:rsidR="009C1CA9" w:rsidRPr="00CB343B" w:rsidRDefault="009C1CA9" w:rsidP="00654C95">
      <w:pPr>
        <w:pStyle w:val="Bulletedlistlvl1Working"/>
        <w:numPr>
          <w:ilvl w:val="0"/>
          <w:numId w:val="10"/>
        </w:numPr>
        <w:spacing w:before="0" w:after="0" w:line="276" w:lineRule="auto"/>
        <w:rPr>
          <w:rFonts w:ascii="Roboto" w:hAnsi="Roboto"/>
          <w:sz w:val="22"/>
          <w:szCs w:val="22"/>
        </w:rPr>
      </w:pPr>
      <w:r w:rsidRPr="00CB343B">
        <w:rPr>
          <w:rFonts w:ascii="Roboto" w:hAnsi="Roboto"/>
          <w:sz w:val="22"/>
          <w:szCs w:val="22"/>
        </w:rPr>
        <w:t>CADTH Pharmaceutical Review Updates</w:t>
      </w:r>
      <w:r w:rsidRPr="00CB343B">
        <w:rPr>
          <w:rFonts w:ascii="Roboto" w:hAnsi="Roboto"/>
          <w:color w:val="0070C0"/>
          <w:sz w:val="22"/>
          <w:szCs w:val="22"/>
        </w:rPr>
        <w:t xml:space="preserve"> </w:t>
      </w:r>
      <w:r w:rsidRPr="00CB343B">
        <w:rPr>
          <w:rFonts w:ascii="Roboto" w:hAnsi="Roboto"/>
          <w:sz w:val="22"/>
          <w:szCs w:val="22"/>
        </w:rPr>
        <w:t>for any applicable information.</w:t>
      </w:r>
    </w:p>
    <w:p w14:paraId="40C05393" w14:textId="77777777" w:rsidR="00EC6394" w:rsidRPr="00CB343B" w:rsidRDefault="00EC6394" w:rsidP="00654C95">
      <w:pPr>
        <w:spacing w:before="240" w:after="120" w:line="276" w:lineRule="auto"/>
        <w:rPr>
          <w:rFonts w:ascii="Roboto" w:eastAsiaTheme="minorEastAsia" w:hAnsi="Roboto" w:cs="Arial"/>
          <w:color w:val="0067B9"/>
          <w:sz w:val="24"/>
          <w:szCs w:val="24"/>
        </w:rPr>
      </w:pPr>
      <w:r w:rsidRPr="00CB343B">
        <w:rPr>
          <w:rFonts w:ascii="Roboto" w:eastAsiaTheme="minorEastAsia" w:hAnsi="Roboto" w:cs="Arial"/>
          <w:color w:val="0067B9"/>
          <w:sz w:val="24"/>
          <w:szCs w:val="24"/>
        </w:rPr>
        <w:t>Completing the Template:</w:t>
      </w:r>
    </w:p>
    <w:p w14:paraId="3A797BB5" w14:textId="4C24E8B2" w:rsidR="00EC6394" w:rsidRPr="00CB343B" w:rsidRDefault="00EC6394" w:rsidP="00654C95">
      <w:pPr>
        <w:spacing w:beforeLines="20" w:before="48" w:after="120" w:line="276" w:lineRule="auto"/>
        <w:rPr>
          <w:rFonts w:ascii="Roboto" w:hAnsi="Roboto" w:cs="Arial"/>
          <w:szCs w:val="18"/>
        </w:rPr>
      </w:pPr>
      <w:r w:rsidRPr="00CB343B">
        <w:rPr>
          <w:rFonts w:ascii="Roboto" w:hAnsi="Roboto" w:cs="Arial"/>
          <w:szCs w:val="18"/>
        </w:rPr>
        <w:t>Please complete all sections of the template.</w:t>
      </w:r>
      <w:r w:rsidR="009C1CA9" w:rsidRPr="00CB343B">
        <w:rPr>
          <w:rFonts w:ascii="Roboto" w:hAnsi="Roboto" w:cs="Arial"/>
          <w:szCs w:val="18"/>
        </w:rPr>
        <w:t xml:space="preserve"> </w:t>
      </w:r>
      <w:r w:rsidRPr="00CB343B">
        <w:rPr>
          <w:rFonts w:ascii="Roboto" w:hAnsi="Roboto" w:cs="Arial"/>
          <w:szCs w:val="18"/>
        </w:rPr>
        <w:t>When the template is complete, delete this cover page with the instructions (including the CADTH document header). Please feel free to add company-specific elements such as a cover page, disclaimer, header, footer, etc. as required. Save the completed template in PDF or Microsoft Word format</w:t>
      </w:r>
      <w:r w:rsidR="00377ADC" w:rsidRPr="00CB343B">
        <w:rPr>
          <w:rFonts w:ascii="Roboto" w:hAnsi="Roboto" w:cs="Arial"/>
          <w:szCs w:val="18"/>
        </w:rPr>
        <w:t>.</w:t>
      </w:r>
    </w:p>
    <w:p w14:paraId="6E910B40" w14:textId="77777777" w:rsidR="00C42654" w:rsidRPr="00CB343B" w:rsidRDefault="00C42654" w:rsidP="00654C95">
      <w:pPr>
        <w:spacing w:before="240" w:after="120" w:line="276" w:lineRule="auto"/>
        <w:ind w:right="157"/>
        <w:rPr>
          <w:rFonts w:ascii="Roboto" w:eastAsiaTheme="minorEastAsia" w:hAnsi="Roboto" w:cs="Arial"/>
          <w:color w:val="0067B9"/>
          <w:sz w:val="24"/>
        </w:rPr>
      </w:pPr>
      <w:bookmarkStart w:id="1" w:name="_Hlk26257779"/>
      <w:r w:rsidRPr="00CB343B">
        <w:rPr>
          <w:rFonts w:ascii="Roboto" w:eastAsiaTheme="minorEastAsia" w:hAnsi="Roboto" w:cs="Arial"/>
          <w:color w:val="0067B9"/>
          <w:sz w:val="24"/>
        </w:rPr>
        <w:t>Filing the Completed Template:</w:t>
      </w:r>
    </w:p>
    <w:p w14:paraId="1898BB8E" w14:textId="2A8A2A98" w:rsidR="00837E1D" w:rsidRPr="00CB343B" w:rsidRDefault="00837E1D" w:rsidP="00654C95">
      <w:pPr>
        <w:spacing w:after="120" w:line="276" w:lineRule="auto"/>
        <w:rPr>
          <w:rFonts w:ascii="Roboto" w:hAnsi="Roboto" w:cs="Arial"/>
          <w:bCs/>
          <w:kern w:val="32"/>
        </w:rPr>
      </w:pPr>
      <w:r w:rsidRPr="00CB343B">
        <w:rPr>
          <w:rFonts w:ascii="Roboto" w:hAnsi="Roboto" w:cs="Arial"/>
          <w:bCs/>
          <w:kern w:val="32"/>
        </w:rPr>
        <w:t>Incorporate the completed template into the package of require</w:t>
      </w:r>
      <w:r w:rsidR="000B7233" w:rsidRPr="00CB343B">
        <w:rPr>
          <w:rFonts w:ascii="Roboto" w:hAnsi="Roboto" w:cs="Arial"/>
          <w:bCs/>
          <w:kern w:val="32"/>
        </w:rPr>
        <w:t>d documents</w:t>
      </w:r>
      <w:r w:rsidRPr="00CB343B">
        <w:rPr>
          <w:rFonts w:ascii="Roboto" w:hAnsi="Roboto" w:cs="Arial"/>
          <w:bCs/>
          <w:kern w:val="32"/>
        </w:rPr>
        <w:t>.</w:t>
      </w:r>
      <w:r w:rsidR="009C1CA9" w:rsidRPr="00CB343B">
        <w:rPr>
          <w:rFonts w:ascii="Roboto" w:hAnsi="Roboto" w:cs="Arial"/>
          <w:bCs/>
          <w:kern w:val="32"/>
        </w:rPr>
        <w:t xml:space="preserve"> </w:t>
      </w:r>
      <w:r w:rsidRPr="00CB343B">
        <w:rPr>
          <w:rFonts w:ascii="Roboto" w:hAnsi="Roboto" w:cs="Arial"/>
          <w:bCs/>
          <w:kern w:val="32"/>
        </w:rPr>
        <w:t xml:space="preserve">Please consult the relevant procedural documentation for details on how to file the </w:t>
      </w:r>
      <w:r w:rsidR="00E315B7" w:rsidRPr="00CB343B">
        <w:rPr>
          <w:rFonts w:ascii="Roboto" w:hAnsi="Roboto" w:cs="Arial"/>
          <w:bCs/>
          <w:kern w:val="32"/>
        </w:rPr>
        <w:t>application</w:t>
      </w:r>
      <w:r w:rsidRPr="00CB343B">
        <w:rPr>
          <w:rFonts w:ascii="Roboto" w:hAnsi="Roboto" w:cs="Arial"/>
          <w:bCs/>
          <w:kern w:val="32"/>
        </w:rPr>
        <w:t xml:space="preserve"> with CADTH. </w:t>
      </w:r>
    </w:p>
    <w:bookmarkEnd w:id="1"/>
    <w:p w14:paraId="365FF3E1" w14:textId="77777777" w:rsidR="00EC6394" w:rsidRPr="00CB343B" w:rsidRDefault="00EC6394" w:rsidP="00654C95">
      <w:pPr>
        <w:spacing w:line="276" w:lineRule="auto"/>
        <w:rPr>
          <w:rFonts w:ascii="Roboto" w:hAnsi="Roboto" w:cs="Arial"/>
        </w:rPr>
      </w:pPr>
      <w:r w:rsidRPr="00CB343B">
        <w:rPr>
          <w:rFonts w:ascii="Roboto" w:hAnsi="Roboto" w:cs="Arial"/>
        </w:rPr>
        <w:br w:type="page"/>
      </w:r>
    </w:p>
    <w:p w14:paraId="05F8A5D8" w14:textId="0B478BB5" w:rsidR="000B7233" w:rsidRPr="00CB343B" w:rsidRDefault="000B7233" w:rsidP="00654C95">
      <w:pPr>
        <w:spacing w:after="0" w:line="276" w:lineRule="auto"/>
        <w:rPr>
          <w:rFonts w:ascii="Roboto" w:eastAsia="Times New Roman" w:hAnsi="Roboto" w:cs="Arial"/>
          <w:b/>
          <w:color w:val="0366AF" w:themeColor="background2"/>
          <w:sz w:val="34"/>
          <w:szCs w:val="40"/>
          <w:lang w:val="en-US"/>
        </w:rPr>
      </w:pPr>
      <w:r w:rsidRPr="00CB343B">
        <w:rPr>
          <w:rFonts w:ascii="Roboto" w:eastAsia="Times New Roman" w:hAnsi="Roboto" w:cs="Arial"/>
          <w:b/>
          <w:color w:val="0366AF" w:themeColor="background2"/>
          <w:sz w:val="34"/>
          <w:szCs w:val="40"/>
          <w:lang w:val="en-US"/>
        </w:rPr>
        <w:lastRenderedPageBreak/>
        <w:t xml:space="preserve">CADTH Reimbursement Review </w:t>
      </w:r>
    </w:p>
    <w:p w14:paraId="2EFEFC5A" w14:textId="77777777" w:rsidR="000B7233" w:rsidRPr="00CB343B" w:rsidRDefault="000B7233" w:rsidP="00654C95">
      <w:pPr>
        <w:spacing w:after="0" w:line="276" w:lineRule="auto"/>
        <w:rPr>
          <w:rFonts w:ascii="Roboto" w:hAnsi="Roboto" w:cs="Arial"/>
          <w:b/>
          <w:sz w:val="24"/>
          <w:szCs w:val="24"/>
        </w:rPr>
      </w:pPr>
      <w:r w:rsidRPr="00CB343B">
        <w:rPr>
          <w:rFonts w:ascii="Roboto" w:eastAsia="Times New Roman" w:hAnsi="Roboto" w:cs="Arial"/>
          <w:b/>
          <w:color w:val="0366AF" w:themeColor="background2"/>
          <w:sz w:val="34"/>
          <w:szCs w:val="40"/>
          <w:lang w:val="en-US"/>
        </w:rPr>
        <w:t>Application Overview</w:t>
      </w:r>
    </w:p>
    <w:p w14:paraId="3026587A" w14:textId="77777777" w:rsidR="00EC6394" w:rsidRPr="00CB343B" w:rsidRDefault="00EC6394" w:rsidP="00654C95">
      <w:pPr>
        <w:spacing w:after="0" w:line="276" w:lineRule="auto"/>
        <w:rPr>
          <w:rFonts w:ascii="Roboto" w:hAnsi="Roboto" w:cs="Arial"/>
        </w:rPr>
      </w:pPr>
    </w:p>
    <w:tbl>
      <w:tblPr>
        <w:tblStyle w:val="TableGrid"/>
        <w:tblW w:w="9668" w:type="dxa"/>
        <w:tblInd w:w="108" w:type="dxa"/>
        <w:tblLook w:val="04A0" w:firstRow="1" w:lastRow="0" w:firstColumn="1" w:lastColumn="0" w:noHBand="0" w:noVBand="1"/>
      </w:tblPr>
      <w:tblGrid>
        <w:gridCol w:w="2297"/>
        <w:gridCol w:w="7371"/>
      </w:tblGrid>
      <w:tr w:rsidR="002B664A" w:rsidRPr="00CB343B" w14:paraId="0A7BE6B6" w14:textId="77777777" w:rsidTr="00B70233">
        <w:trPr>
          <w:trHeight w:val="270"/>
        </w:trPr>
        <w:tc>
          <w:tcPr>
            <w:tcW w:w="9668" w:type="dxa"/>
            <w:gridSpan w:val="2"/>
            <w:tcBorders>
              <w:top w:val="single" w:sz="4" w:space="0" w:color="auto"/>
              <w:left w:val="single" w:sz="4" w:space="0" w:color="auto"/>
              <w:right w:val="single" w:sz="4" w:space="0" w:color="auto"/>
            </w:tcBorders>
            <w:shd w:val="clear" w:color="auto" w:fill="0068B9"/>
          </w:tcPr>
          <w:p w14:paraId="5E7D5D94" w14:textId="0E64F99A" w:rsidR="002B664A" w:rsidRPr="00CB343B" w:rsidRDefault="00F83AE2" w:rsidP="00654C95">
            <w:pPr>
              <w:spacing w:line="276" w:lineRule="auto"/>
              <w:rPr>
                <w:rFonts w:ascii="Roboto" w:hAnsi="Roboto" w:cs="Arial"/>
                <w:b/>
                <w:bCs/>
                <w:color w:val="FFFFFF" w:themeColor="background1"/>
                <w:sz w:val="20"/>
                <w:szCs w:val="20"/>
                <w:lang w:val="en-US"/>
              </w:rPr>
            </w:pPr>
            <w:r w:rsidRPr="00CB343B">
              <w:rPr>
                <w:rFonts w:ascii="Roboto" w:hAnsi="Roboto" w:cs="Arial"/>
                <w:b/>
                <w:bCs/>
                <w:color w:val="FFFFFF" w:themeColor="background1"/>
                <w:sz w:val="20"/>
                <w:szCs w:val="20"/>
                <w:lang w:val="en-US"/>
              </w:rPr>
              <w:t>Drug and Indication</w:t>
            </w:r>
          </w:p>
        </w:tc>
      </w:tr>
      <w:tr w:rsidR="00EE4AEB" w:rsidRPr="00CB343B" w14:paraId="6A0ECDA5" w14:textId="77777777" w:rsidTr="00B70233">
        <w:tc>
          <w:tcPr>
            <w:tcW w:w="2297" w:type="dxa"/>
            <w:vMerge w:val="restart"/>
            <w:tcBorders>
              <w:top w:val="single" w:sz="4" w:space="0" w:color="auto"/>
              <w:left w:val="single" w:sz="4" w:space="0" w:color="auto"/>
              <w:right w:val="single" w:sz="4" w:space="0" w:color="auto"/>
            </w:tcBorders>
            <w:shd w:val="clear" w:color="auto" w:fill="F2F2F2" w:themeFill="background1" w:themeFillShade="F2"/>
          </w:tcPr>
          <w:p w14:paraId="4A1D0B19" w14:textId="77777777" w:rsidR="00EE4AEB" w:rsidRPr="00CB343B" w:rsidRDefault="00EE4AEB" w:rsidP="00654C95">
            <w:pPr>
              <w:spacing w:line="276" w:lineRule="auto"/>
              <w:rPr>
                <w:rFonts w:ascii="Roboto" w:hAnsi="Roboto" w:cs="Arial"/>
                <w:b/>
                <w:sz w:val="20"/>
                <w:szCs w:val="20"/>
                <w:lang w:val="en-US"/>
              </w:rPr>
            </w:pPr>
            <w:r w:rsidRPr="00CB343B">
              <w:rPr>
                <w:rFonts w:ascii="Roboto" w:hAnsi="Roboto" w:cs="Arial"/>
                <w:b/>
                <w:sz w:val="20"/>
                <w:szCs w:val="20"/>
                <w:lang w:val="en-US"/>
              </w:rPr>
              <w:t>Name of product</w:t>
            </w:r>
          </w:p>
        </w:tc>
        <w:tc>
          <w:tcPr>
            <w:tcW w:w="7371" w:type="dxa"/>
            <w:tcBorders>
              <w:top w:val="single" w:sz="4" w:space="0" w:color="auto"/>
              <w:left w:val="single" w:sz="4" w:space="0" w:color="auto"/>
              <w:bottom w:val="nil"/>
              <w:right w:val="single" w:sz="4" w:space="0" w:color="auto"/>
            </w:tcBorders>
            <w:shd w:val="clear" w:color="auto" w:fill="FFFFFF" w:themeFill="background1"/>
          </w:tcPr>
          <w:p w14:paraId="573FA28F" w14:textId="77777777" w:rsidR="00EE4AEB" w:rsidRPr="00CB343B" w:rsidRDefault="00EE4AEB" w:rsidP="00654C95">
            <w:pPr>
              <w:spacing w:line="276" w:lineRule="auto"/>
              <w:rPr>
                <w:rFonts w:ascii="Roboto" w:hAnsi="Roboto" w:cs="Arial"/>
                <w:sz w:val="20"/>
                <w:szCs w:val="20"/>
                <w:lang w:val="en-US"/>
              </w:rPr>
            </w:pPr>
            <w:r w:rsidRPr="00CB343B">
              <w:rPr>
                <w:rFonts w:ascii="Roboto" w:hAnsi="Roboto" w:cs="Arial"/>
                <w:sz w:val="20"/>
                <w:szCs w:val="20"/>
                <w:lang w:val="en-US"/>
              </w:rPr>
              <w:t>Non-proprietary name:</w:t>
            </w:r>
          </w:p>
          <w:p w14:paraId="3F4C380B" w14:textId="77777777" w:rsidR="00EE4AEB" w:rsidRPr="00CB343B" w:rsidRDefault="00EE4AEB" w:rsidP="00654C95">
            <w:pPr>
              <w:spacing w:line="276" w:lineRule="auto"/>
              <w:rPr>
                <w:rFonts w:ascii="Roboto" w:hAnsi="Roboto" w:cs="Arial"/>
                <w:sz w:val="20"/>
                <w:szCs w:val="20"/>
                <w:lang w:val="en-US"/>
              </w:rPr>
            </w:pPr>
            <w:r w:rsidRPr="00CB343B">
              <w:rPr>
                <w:rFonts w:ascii="Roboto" w:hAnsi="Roboto" w:cs="Arial"/>
                <w:sz w:val="20"/>
                <w:szCs w:val="20"/>
                <w:lang w:val="en-US"/>
              </w:rPr>
              <w:t xml:space="preserve">Brand name: </w:t>
            </w:r>
          </w:p>
        </w:tc>
      </w:tr>
      <w:tr w:rsidR="00EE4AEB" w:rsidRPr="00CB343B" w14:paraId="1F97343A" w14:textId="77777777" w:rsidTr="00B70233">
        <w:tc>
          <w:tcPr>
            <w:tcW w:w="2297" w:type="dxa"/>
            <w:vMerge/>
          </w:tcPr>
          <w:p w14:paraId="54F41000" w14:textId="77777777" w:rsidR="00EE4AEB" w:rsidRPr="00CB343B" w:rsidRDefault="00EE4AEB" w:rsidP="00654C95">
            <w:pPr>
              <w:spacing w:line="276" w:lineRule="auto"/>
              <w:rPr>
                <w:rFonts w:ascii="Roboto" w:hAnsi="Roboto" w:cs="Arial"/>
                <w:b/>
                <w:sz w:val="20"/>
                <w:szCs w:val="20"/>
                <w:lang w:val="en-US"/>
              </w:rPr>
            </w:pPr>
          </w:p>
        </w:tc>
        <w:tc>
          <w:tcPr>
            <w:tcW w:w="7371" w:type="dxa"/>
            <w:tcBorders>
              <w:top w:val="nil"/>
              <w:left w:val="single" w:sz="4" w:space="0" w:color="auto"/>
              <w:bottom w:val="single" w:sz="4" w:space="0" w:color="auto"/>
              <w:right w:val="single" w:sz="4" w:space="0" w:color="auto"/>
            </w:tcBorders>
            <w:shd w:val="clear" w:color="auto" w:fill="FFFFFF" w:themeFill="background1"/>
          </w:tcPr>
          <w:p w14:paraId="2288ED39" w14:textId="77777777" w:rsidR="00656AD9" w:rsidRPr="00CB343B" w:rsidRDefault="00EE4AEB" w:rsidP="00654C95">
            <w:pPr>
              <w:spacing w:line="276" w:lineRule="auto"/>
              <w:rPr>
                <w:rFonts w:ascii="Roboto" w:hAnsi="Roboto" w:cs="Arial"/>
                <w:sz w:val="20"/>
                <w:szCs w:val="20"/>
                <w:lang w:val="en-US"/>
              </w:rPr>
            </w:pPr>
            <w:r w:rsidRPr="00CB343B">
              <w:rPr>
                <w:rFonts w:ascii="Roboto" w:hAnsi="Roboto" w:cs="Arial"/>
                <w:sz w:val="20"/>
                <w:szCs w:val="20"/>
                <w:lang w:val="en-US"/>
              </w:rPr>
              <w:t>Is the brand name confidential until NOC</w:t>
            </w:r>
            <w:r w:rsidR="00656AD9" w:rsidRPr="00CB343B">
              <w:rPr>
                <w:rFonts w:ascii="Roboto" w:hAnsi="Roboto" w:cs="Arial"/>
                <w:sz w:val="20"/>
                <w:szCs w:val="20"/>
                <w:lang w:val="en-US"/>
              </w:rPr>
              <w:t xml:space="preserve"> or NOC/c</w:t>
            </w:r>
            <w:r w:rsidRPr="00CB343B">
              <w:rPr>
                <w:rFonts w:ascii="Roboto" w:hAnsi="Roboto" w:cs="Arial"/>
                <w:sz w:val="20"/>
                <w:szCs w:val="20"/>
                <w:lang w:val="en-US"/>
              </w:rPr>
              <w:t xml:space="preserve"> issued? </w:t>
            </w:r>
          </w:p>
          <w:p w14:paraId="2DEE0734" w14:textId="2DEE1ADA" w:rsidR="00EE4AEB" w:rsidRPr="00CB343B" w:rsidRDefault="00EE4AEB" w:rsidP="00654C95">
            <w:pPr>
              <w:spacing w:line="276" w:lineRule="auto"/>
              <w:rPr>
                <w:rFonts w:ascii="Roboto" w:hAnsi="Roboto" w:cs="Arial"/>
                <w:sz w:val="20"/>
                <w:szCs w:val="20"/>
                <w:lang w:val="en-US"/>
              </w:rPr>
            </w:pPr>
            <w:r w:rsidRPr="00CB343B">
              <w:rPr>
                <w:rFonts w:ascii="Roboto" w:hAnsi="Roboto" w:cs="Arial"/>
                <w:sz w:val="20"/>
                <w:szCs w:val="20"/>
                <w:lang w:val="en-US"/>
              </w:rPr>
              <w:t xml:space="preserve">Yes </w:t>
            </w:r>
            <w:sdt>
              <w:sdtPr>
                <w:rPr>
                  <w:rFonts w:ascii="Roboto" w:hAnsi="Roboto" w:cs="Arial"/>
                  <w:sz w:val="20"/>
                  <w:szCs w:val="20"/>
                  <w:lang w:val="en-US"/>
                </w:rPr>
                <w:id w:val="-1177115191"/>
                <w14:checkbox>
                  <w14:checked w14:val="0"/>
                  <w14:checkedState w14:val="2612" w14:font="MS Gothic"/>
                  <w14:uncheckedState w14:val="2610" w14:font="MS Gothic"/>
                </w14:checkbox>
              </w:sdtPr>
              <w:sdtContent>
                <w:r w:rsidRPr="00CB343B">
                  <w:rPr>
                    <w:rFonts w:ascii="Segoe UI Symbol" w:eastAsia="MS Gothic" w:hAnsi="Segoe UI Symbol" w:cs="Segoe UI Symbol"/>
                    <w:sz w:val="20"/>
                    <w:szCs w:val="20"/>
                    <w:lang w:val="en-US"/>
                  </w:rPr>
                  <w:t>☐</w:t>
                </w:r>
              </w:sdtContent>
            </w:sdt>
            <w:r w:rsidRPr="00CB343B">
              <w:rPr>
                <w:rFonts w:ascii="Roboto" w:hAnsi="Roboto" w:cs="Arial"/>
                <w:sz w:val="20"/>
                <w:szCs w:val="20"/>
                <w:lang w:val="en-US"/>
              </w:rPr>
              <w:t xml:space="preserve">   No </w:t>
            </w:r>
            <w:sdt>
              <w:sdtPr>
                <w:rPr>
                  <w:rFonts w:ascii="Roboto" w:hAnsi="Roboto" w:cs="Arial"/>
                  <w:sz w:val="20"/>
                  <w:szCs w:val="20"/>
                  <w:lang w:val="en-US"/>
                </w:rPr>
                <w:id w:val="1771959357"/>
                <w14:checkbox>
                  <w14:checked w14:val="0"/>
                  <w14:checkedState w14:val="2612" w14:font="MS Gothic"/>
                  <w14:uncheckedState w14:val="2610" w14:font="MS Gothic"/>
                </w14:checkbox>
              </w:sdtPr>
              <w:sdtContent>
                <w:r w:rsidRPr="00CB343B">
                  <w:rPr>
                    <w:rFonts w:ascii="Segoe UI Symbol" w:eastAsia="MS Gothic" w:hAnsi="Segoe UI Symbol" w:cs="Segoe UI Symbol"/>
                    <w:sz w:val="20"/>
                    <w:szCs w:val="20"/>
                    <w:lang w:val="en-US"/>
                  </w:rPr>
                  <w:t>☐</w:t>
                </w:r>
              </w:sdtContent>
            </w:sdt>
            <w:r w:rsidRPr="00CB343B">
              <w:rPr>
                <w:rFonts w:ascii="Roboto" w:hAnsi="Roboto" w:cs="Arial"/>
                <w:sz w:val="20"/>
                <w:szCs w:val="20"/>
                <w:lang w:val="en-US"/>
              </w:rPr>
              <w:t xml:space="preserve">   N/A </w:t>
            </w:r>
            <w:sdt>
              <w:sdtPr>
                <w:rPr>
                  <w:rFonts w:ascii="Roboto" w:hAnsi="Roboto" w:cs="Arial"/>
                  <w:sz w:val="20"/>
                  <w:szCs w:val="20"/>
                  <w:lang w:val="en-US"/>
                </w:rPr>
                <w:id w:val="-2026087583"/>
                <w14:checkbox>
                  <w14:checked w14:val="0"/>
                  <w14:checkedState w14:val="2612" w14:font="MS Gothic"/>
                  <w14:uncheckedState w14:val="2610" w14:font="MS Gothic"/>
                </w14:checkbox>
              </w:sdtPr>
              <w:sdtContent>
                <w:r w:rsidRPr="00CB343B">
                  <w:rPr>
                    <w:rFonts w:ascii="Segoe UI Symbol" w:eastAsia="MS Gothic" w:hAnsi="Segoe UI Symbol" w:cs="Segoe UI Symbol"/>
                    <w:sz w:val="20"/>
                    <w:szCs w:val="20"/>
                    <w:lang w:val="en-US"/>
                  </w:rPr>
                  <w:t>☐</w:t>
                </w:r>
              </w:sdtContent>
            </w:sdt>
          </w:p>
        </w:tc>
      </w:tr>
      <w:tr w:rsidR="00EE4AEB" w:rsidRPr="00CB343B" w14:paraId="726F0E6A" w14:textId="77777777" w:rsidTr="00B70233">
        <w:tc>
          <w:tcPr>
            <w:tcW w:w="2297" w:type="dxa"/>
            <w:vMerge w:val="restart"/>
            <w:tcBorders>
              <w:top w:val="single" w:sz="4" w:space="0" w:color="auto"/>
              <w:left w:val="single" w:sz="4" w:space="0" w:color="auto"/>
              <w:right w:val="single" w:sz="4" w:space="0" w:color="auto"/>
            </w:tcBorders>
            <w:shd w:val="clear" w:color="auto" w:fill="F2F2F2" w:themeFill="background1" w:themeFillShade="F2"/>
          </w:tcPr>
          <w:p w14:paraId="06BB62DA" w14:textId="77777777" w:rsidR="00EE4AEB" w:rsidRPr="00CB343B" w:rsidRDefault="00CA0B4A" w:rsidP="00654C95">
            <w:pPr>
              <w:spacing w:line="276" w:lineRule="auto"/>
              <w:rPr>
                <w:rFonts w:ascii="Roboto" w:hAnsi="Roboto" w:cs="Arial"/>
                <w:b/>
                <w:sz w:val="20"/>
                <w:szCs w:val="20"/>
                <w:lang w:val="en-US"/>
              </w:rPr>
            </w:pPr>
            <w:r w:rsidRPr="00CB343B">
              <w:rPr>
                <w:rFonts w:ascii="Roboto" w:hAnsi="Roboto" w:cs="Arial"/>
                <w:b/>
                <w:sz w:val="20"/>
                <w:szCs w:val="20"/>
                <w:lang w:val="en-US"/>
              </w:rPr>
              <w:t>Sponso</w:t>
            </w:r>
            <w:r w:rsidR="00EE4AEB" w:rsidRPr="00CB343B">
              <w:rPr>
                <w:rFonts w:ascii="Roboto" w:hAnsi="Roboto" w:cs="Arial"/>
                <w:b/>
                <w:sz w:val="20"/>
                <w:szCs w:val="20"/>
                <w:lang w:val="en-US"/>
              </w:rPr>
              <w:t>r(s)</w:t>
            </w:r>
          </w:p>
        </w:tc>
        <w:tc>
          <w:tcPr>
            <w:tcW w:w="7371" w:type="dxa"/>
            <w:tcBorders>
              <w:top w:val="single" w:sz="4" w:space="0" w:color="auto"/>
              <w:left w:val="single" w:sz="4" w:space="0" w:color="auto"/>
              <w:bottom w:val="nil"/>
              <w:right w:val="single" w:sz="4" w:space="0" w:color="auto"/>
            </w:tcBorders>
            <w:shd w:val="clear" w:color="auto" w:fill="FFFFFF" w:themeFill="background1"/>
          </w:tcPr>
          <w:p w14:paraId="5DCBE723" w14:textId="77777777" w:rsidR="00EE4AEB" w:rsidRPr="00CB343B" w:rsidRDefault="00CA0B4A" w:rsidP="00654C95">
            <w:pPr>
              <w:spacing w:line="276" w:lineRule="auto"/>
              <w:rPr>
                <w:rFonts w:ascii="Roboto" w:hAnsi="Roboto" w:cs="Arial"/>
                <w:sz w:val="20"/>
                <w:szCs w:val="20"/>
                <w:lang w:val="en-US"/>
              </w:rPr>
            </w:pPr>
            <w:r w:rsidRPr="00CB343B">
              <w:rPr>
                <w:rFonts w:ascii="Roboto" w:hAnsi="Roboto" w:cs="Arial"/>
                <w:sz w:val="20"/>
                <w:szCs w:val="20"/>
                <w:lang w:val="en-US"/>
              </w:rPr>
              <w:t xml:space="preserve">Sponsor </w:t>
            </w:r>
            <w:r w:rsidR="00EE4AEB" w:rsidRPr="00CB343B">
              <w:rPr>
                <w:rFonts w:ascii="Roboto" w:hAnsi="Roboto" w:cs="Arial"/>
                <w:sz w:val="20"/>
                <w:szCs w:val="20"/>
                <w:lang w:val="en-US"/>
              </w:rPr>
              <w:t xml:space="preserve">name(s): </w:t>
            </w:r>
          </w:p>
        </w:tc>
      </w:tr>
      <w:tr w:rsidR="00EE4AEB" w:rsidRPr="00CB343B" w14:paraId="41658AA5" w14:textId="77777777" w:rsidTr="00B70233">
        <w:trPr>
          <w:trHeight w:val="297"/>
        </w:trPr>
        <w:tc>
          <w:tcPr>
            <w:tcW w:w="2297" w:type="dxa"/>
            <w:vMerge/>
          </w:tcPr>
          <w:p w14:paraId="2988FD82" w14:textId="77777777" w:rsidR="00EE4AEB" w:rsidRPr="00CB343B" w:rsidRDefault="00EE4AEB" w:rsidP="00654C95">
            <w:pPr>
              <w:spacing w:line="276" w:lineRule="auto"/>
              <w:rPr>
                <w:rFonts w:ascii="Roboto" w:hAnsi="Roboto" w:cs="Arial"/>
                <w:b/>
                <w:sz w:val="20"/>
                <w:szCs w:val="20"/>
                <w:lang w:val="en-US"/>
              </w:rPr>
            </w:pPr>
          </w:p>
        </w:tc>
        <w:tc>
          <w:tcPr>
            <w:tcW w:w="7371" w:type="dxa"/>
            <w:tcBorders>
              <w:top w:val="nil"/>
              <w:left w:val="single" w:sz="4" w:space="0" w:color="auto"/>
              <w:bottom w:val="single" w:sz="4" w:space="0" w:color="auto"/>
              <w:right w:val="single" w:sz="4" w:space="0" w:color="auto"/>
            </w:tcBorders>
            <w:shd w:val="clear" w:color="auto" w:fill="FFFFFF" w:themeFill="background1"/>
          </w:tcPr>
          <w:p w14:paraId="07722797" w14:textId="77777777" w:rsidR="00EE4AEB" w:rsidRPr="00CB343B" w:rsidRDefault="00EE4AEB" w:rsidP="00654C95">
            <w:pPr>
              <w:spacing w:line="276" w:lineRule="auto"/>
              <w:rPr>
                <w:rFonts w:ascii="Roboto" w:hAnsi="Roboto" w:cs="Arial"/>
                <w:sz w:val="20"/>
                <w:szCs w:val="20"/>
                <w:lang w:val="en-US"/>
              </w:rPr>
            </w:pPr>
            <w:r w:rsidRPr="00CB343B">
              <w:rPr>
                <w:rFonts w:ascii="Roboto" w:hAnsi="Roboto" w:cs="Arial"/>
                <w:sz w:val="20"/>
                <w:szCs w:val="20"/>
                <w:lang w:val="en-US"/>
              </w:rPr>
              <w:t xml:space="preserve">Submitting consultant (if applicable): </w:t>
            </w:r>
          </w:p>
        </w:tc>
      </w:tr>
      <w:tr w:rsidR="008D6DC5" w:rsidRPr="00CB343B" w14:paraId="46ECB992" w14:textId="77777777" w:rsidTr="00B70233">
        <w:trPr>
          <w:trHeight w:val="297"/>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4BE05" w14:textId="77777777" w:rsidR="008D6DC5" w:rsidRPr="00CB343B" w:rsidRDefault="008D6DC5" w:rsidP="00654C95">
            <w:pPr>
              <w:spacing w:line="276" w:lineRule="auto"/>
              <w:rPr>
                <w:rFonts w:ascii="Roboto" w:hAnsi="Roboto" w:cs="Arial"/>
                <w:b/>
                <w:sz w:val="20"/>
                <w:szCs w:val="20"/>
                <w:lang w:val="en-US"/>
              </w:rPr>
            </w:pPr>
            <w:r w:rsidRPr="00CB343B">
              <w:rPr>
                <w:rFonts w:ascii="Roboto" w:hAnsi="Roboto" w:cs="Arial"/>
                <w:b/>
                <w:sz w:val="20"/>
                <w:szCs w:val="20"/>
                <w:lang w:val="en-US"/>
              </w:rPr>
              <w:t>Indication</w:t>
            </w:r>
            <w:r w:rsidR="004F07C0" w:rsidRPr="00CB343B">
              <w:rPr>
                <w:rFonts w:ascii="Roboto" w:hAnsi="Roboto" w:cs="Arial"/>
                <w:b/>
                <w:sz w:val="20"/>
                <w:szCs w:val="20"/>
                <w:lang w:val="en-US"/>
              </w:rPr>
              <w:t>(s)</w:t>
            </w:r>
            <w:r w:rsidRPr="00CB343B">
              <w:rPr>
                <w:rFonts w:ascii="Roboto" w:hAnsi="Roboto" w:cs="Arial"/>
                <w:b/>
                <w:sz w:val="20"/>
                <w:szCs w:val="20"/>
                <w:lang w:val="en-US"/>
              </w:rPr>
              <w:t xml:space="preserve"> to be reviewed by C</w:t>
            </w:r>
            <w:r w:rsidR="004F07C0" w:rsidRPr="00CB343B">
              <w:rPr>
                <w:rFonts w:ascii="Roboto" w:hAnsi="Roboto" w:cs="Arial"/>
                <w:b/>
                <w:sz w:val="20"/>
                <w:szCs w:val="20"/>
                <w:lang w:val="en-US"/>
              </w:rPr>
              <w:t xml:space="preserve">ADTH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527ABD1A" w14:textId="77777777" w:rsidR="008D6DC5" w:rsidRPr="00CB343B" w:rsidRDefault="008D6DC5" w:rsidP="00654C95">
            <w:pPr>
              <w:pStyle w:val="ListParagraph"/>
              <w:numPr>
                <w:ilvl w:val="0"/>
                <w:numId w:val="7"/>
              </w:numPr>
              <w:spacing w:line="276" w:lineRule="auto"/>
              <w:ind w:left="317" w:hanging="284"/>
              <w:rPr>
                <w:rFonts w:ascii="Roboto" w:hAnsi="Roboto" w:cs="Arial"/>
                <w:sz w:val="20"/>
                <w:szCs w:val="20"/>
                <w:lang w:val="en-US"/>
              </w:rPr>
            </w:pPr>
            <w:r w:rsidRPr="00CB343B">
              <w:rPr>
                <w:rFonts w:ascii="Roboto" w:hAnsi="Roboto" w:cs="Arial"/>
                <w:sz w:val="20"/>
                <w:szCs w:val="20"/>
                <w:lang w:val="en-US"/>
              </w:rPr>
              <w:t xml:space="preserve"> </w:t>
            </w:r>
          </w:p>
          <w:p w14:paraId="49B56EE1" w14:textId="77777777" w:rsidR="008D6DC5" w:rsidRPr="00CB343B" w:rsidRDefault="000550D2" w:rsidP="00654C95">
            <w:pPr>
              <w:pStyle w:val="ListParagraph"/>
              <w:numPr>
                <w:ilvl w:val="0"/>
                <w:numId w:val="7"/>
              </w:numPr>
              <w:spacing w:line="276" w:lineRule="auto"/>
              <w:ind w:left="317" w:hanging="283"/>
              <w:rPr>
                <w:rFonts w:ascii="Roboto" w:hAnsi="Roboto" w:cs="Arial"/>
                <w:sz w:val="20"/>
                <w:szCs w:val="20"/>
                <w:lang w:val="en-US"/>
              </w:rPr>
            </w:pPr>
            <w:r w:rsidRPr="00CB343B">
              <w:rPr>
                <w:rFonts w:ascii="Roboto" w:hAnsi="Roboto" w:cs="Arial"/>
                <w:sz w:val="20"/>
                <w:szCs w:val="20"/>
                <w:lang w:val="en-US"/>
              </w:rPr>
              <w:t xml:space="preserve"> </w:t>
            </w:r>
          </w:p>
          <w:p w14:paraId="506B7ECF" w14:textId="77777777" w:rsidR="000550D2" w:rsidRPr="00CB343B" w:rsidRDefault="000550D2" w:rsidP="00654C95">
            <w:pPr>
              <w:spacing w:line="276" w:lineRule="auto"/>
              <w:ind w:left="34"/>
              <w:rPr>
                <w:rFonts w:ascii="Roboto" w:hAnsi="Roboto" w:cs="Arial"/>
                <w:sz w:val="20"/>
                <w:szCs w:val="20"/>
                <w:lang w:val="en-US"/>
              </w:rPr>
            </w:pPr>
          </w:p>
        </w:tc>
      </w:tr>
      <w:tr w:rsidR="008D6DC5" w:rsidRPr="00CB343B" w14:paraId="0FDFED0E" w14:textId="77777777" w:rsidTr="00B70233">
        <w:trPr>
          <w:trHeight w:val="297"/>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7DEE0" w14:textId="77777777" w:rsidR="008D6DC5" w:rsidRPr="00CB343B" w:rsidRDefault="00CA0B4A" w:rsidP="00654C95">
            <w:pPr>
              <w:spacing w:line="276" w:lineRule="auto"/>
              <w:rPr>
                <w:rFonts w:ascii="Roboto" w:hAnsi="Roboto" w:cs="Arial"/>
                <w:b/>
                <w:sz w:val="20"/>
                <w:szCs w:val="20"/>
                <w:lang w:val="en-US"/>
              </w:rPr>
            </w:pPr>
            <w:r w:rsidRPr="00CB343B">
              <w:rPr>
                <w:rFonts w:ascii="Roboto" w:hAnsi="Roboto" w:cs="Arial"/>
                <w:b/>
                <w:sz w:val="20"/>
                <w:szCs w:val="20"/>
                <w:lang w:val="en-US"/>
              </w:rPr>
              <w:t>Sponsor</w:t>
            </w:r>
            <w:r w:rsidR="00F84CE6" w:rsidRPr="00CB343B">
              <w:rPr>
                <w:rFonts w:ascii="Roboto" w:hAnsi="Roboto" w:cs="Arial"/>
                <w:b/>
                <w:sz w:val="20"/>
                <w:szCs w:val="20"/>
                <w:lang w:val="en-US"/>
              </w:rPr>
              <w:t xml:space="preserve"> </w:t>
            </w:r>
            <w:r w:rsidR="007E0BF8" w:rsidRPr="00CB343B">
              <w:rPr>
                <w:rFonts w:ascii="Roboto" w:hAnsi="Roboto" w:cs="Arial"/>
                <w:b/>
                <w:sz w:val="20"/>
                <w:szCs w:val="20"/>
                <w:lang w:val="en-US"/>
              </w:rPr>
              <w:t>r</w:t>
            </w:r>
            <w:r w:rsidR="00C7166F" w:rsidRPr="00CB343B">
              <w:rPr>
                <w:rFonts w:ascii="Roboto" w:hAnsi="Roboto" w:cs="Arial"/>
                <w:b/>
                <w:sz w:val="20"/>
                <w:szCs w:val="20"/>
                <w:lang w:val="en-US"/>
              </w:rPr>
              <w:t xml:space="preserve">equested </w:t>
            </w:r>
            <w:r w:rsidR="007E0BF8" w:rsidRPr="00CB343B">
              <w:rPr>
                <w:rFonts w:ascii="Roboto" w:hAnsi="Roboto" w:cs="Arial"/>
                <w:b/>
                <w:sz w:val="20"/>
                <w:szCs w:val="20"/>
                <w:lang w:val="en-US"/>
              </w:rPr>
              <w:t>r</w:t>
            </w:r>
            <w:r w:rsidR="008D6DC5" w:rsidRPr="00CB343B">
              <w:rPr>
                <w:rFonts w:ascii="Roboto" w:hAnsi="Roboto" w:cs="Arial"/>
                <w:b/>
                <w:sz w:val="20"/>
                <w:szCs w:val="20"/>
                <w:lang w:val="en-US"/>
              </w:rPr>
              <w:t xml:space="preserve">eimbursement </w:t>
            </w:r>
            <w:r w:rsidR="007E0BF8" w:rsidRPr="00CB343B">
              <w:rPr>
                <w:rFonts w:ascii="Roboto" w:hAnsi="Roboto" w:cs="Arial"/>
                <w:b/>
                <w:sz w:val="20"/>
                <w:szCs w:val="20"/>
                <w:lang w:val="en-US"/>
              </w:rPr>
              <w:t>c</w:t>
            </w:r>
            <w:r w:rsidR="008D6DC5" w:rsidRPr="00CB343B">
              <w:rPr>
                <w:rFonts w:ascii="Roboto" w:hAnsi="Roboto" w:cs="Arial"/>
                <w:b/>
                <w:sz w:val="20"/>
                <w:szCs w:val="20"/>
                <w:lang w:val="en-US"/>
              </w:rPr>
              <w:t>riteria</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D9C5" w14:textId="77777777" w:rsidR="008D6DC5"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291896533"/>
                <w14:checkbox>
                  <w14:checked w14:val="0"/>
                  <w14:checkedState w14:val="2612" w14:font="MS Gothic"/>
                  <w14:uncheckedState w14:val="2610" w14:font="MS Gothic"/>
                </w14:checkbox>
              </w:sdtPr>
              <w:sdtContent>
                <w:r w:rsidR="008D6DC5" w:rsidRPr="00CB343B">
                  <w:rPr>
                    <w:rFonts w:ascii="Segoe UI Symbol" w:eastAsia="MS Gothic" w:hAnsi="Segoe UI Symbol" w:cs="Segoe UI Symbol"/>
                    <w:sz w:val="20"/>
                    <w:szCs w:val="20"/>
                    <w:lang w:val="en-US"/>
                  </w:rPr>
                  <w:t>☐</w:t>
                </w:r>
              </w:sdtContent>
            </w:sdt>
            <w:r w:rsidR="008D6DC5" w:rsidRPr="00CB343B">
              <w:rPr>
                <w:rFonts w:ascii="Roboto" w:hAnsi="Roboto" w:cs="Arial"/>
                <w:sz w:val="20"/>
                <w:szCs w:val="20"/>
                <w:lang w:val="en-US"/>
              </w:rPr>
              <w:t xml:space="preserve"> As per indication(s) to be reviewed by </w:t>
            </w:r>
            <w:proofErr w:type="gramStart"/>
            <w:r w:rsidR="0096314E" w:rsidRPr="00CB343B">
              <w:rPr>
                <w:rFonts w:ascii="Roboto" w:hAnsi="Roboto" w:cs="Arial"/>
                <w:sz w:val="20"/>
                <w:szCs w:val="20"/>
                <w:lang w:val="en-US"/>
              </w:rPr>
              <w:t>CADTH</w:t>
            </w:r>
            <w:proofErr w:type="gramEnd"/>
          </w:p>
          <w:p w14:paraId="20A81C5C" w14:textId="77777777" w:rsidR="008D6DC5"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877160983"/>
                <w14:checkbox>
                  <w14:checked w14:val="0"/>
                  <w14:checkedState w14:val="2612" w14:font="MS Gothic"/>
                  <w14:uncheckedState w14:val="2610" w14:font="MS Gothic"/>
                </w14:checkbox>
              </w:sdtPr>
              <w:sdtContent>
                <w:r w:rsidR="008D6DC5" w:rsidRPr="00CB343B">
                  <w:rPr>
                    <w:rFonts w:ascii="Segoe UI Symbol" w:eastAsia="MS Gothic" w:hAnsi="Segoe UI Symbol" w:cs="Segoe UI Symbol"/>
                    <w:sz w:val="20"/>
                    <w:szCs w:val="20"/>
                    <w:lang w:val="en-US"/>
                  </w:rPr>
                  <w:t>☐</w:t>
                </w:r>
              </w:sdtContent>
            </w:sdt>
            <w:r w:rsidR="008D6DC5" w:rsidRPr="00CB343B">
              <w:rPr>
                <w:rFonts w:ascii="Roboto" w:hAnsi="Roboto" w:cs="Arial"/>
                <w:sz w:val="20"/>
                <w:szCs w:val="20"/>
                <w:lang w:val="en-US"/>
              </w:rPr>
              <w:t xml:space="preserve"> Other: </w:t>
            </w:r>
            <w:r w:rsidR="008D6DC5" w:rsidRPr="00CB343B">
              <w:rPr>
                <w:rFonts w:ascii="Roboto" w:hAnsi="Roboto" w:cs="Arial"/>
                <w:i/>
                <w:sz w:val="20"/>
                <w:szCs w:val="20"/>
                <w:lang w:val="en-US"/>
              </w:rPr>
              <w:t xml:space="preserve">please specify </w:t>
            </w:r>
          </w:p>
          <w:p w14:paraId="6C54ABF8" w14:textId="3516F20E" w:rsidR="008D6DC5" w:rsidRPr="00CB343B" w:rsidRDefault="00CF45AE" w:rsidP="00654C95">
            <w:pPr>
              <w:spacing w:line="276" w:lineRule="auto"/>
              <w:rPr>
                <w:rFonts w:ascii="Roboto" w:hAnsi="Roboto" w:cs="Arial"/>
                <w:i/>
                <w:iCs/>
                <w:sz w:val="20"/>
                <w:szCs w:val="20"/>
                <w:lang w:val="en-US"/>
              </w:rPr>
            </w:pPr>
            <w:r w:rsidRPr="00CB343B">
              <w:rPr>
                <w:rFonts w:ascii="Roboto" w:hAnsi="Roboto" w:cs="Arial"/>
                <w:i/>
                <w:iCs/>
                <w:sz w:val="20"/>
                <w:szCs w:val="20"/>
                <w:lang w:val="en-US"/>
              </w:rPr>
              <w:t>Note: Please do not include confidential brand names in this section</w:t>
            </w:r>
          </w:p>
          <w:p w14:paraId="07562BEE" w14:textId="77777777" w:rsidR="008D6DC5" w:rsidRPr="00CB343B" w:rsidRDefault="008D6DC5" w:rsidP="00654C95">
            <w:pPr>
              <w:spacing w:line="276" w:lineRule="auto"/>
              <w:rPr>
                <w:rFonts w:ascii="Roboto" w:hAnsi="Roboto" w:cs="Arial"/>
                <w:sz w:val="20"/>
                <w:szCs w:val="20"/>
                <w:lang w:val="en-US"/>
              </w:rPr>
            </w:pPr>
          </w:p>
        </w:tc>
      </w:tr>
      <w:tr w:rsidR="00F83AE2" w:rsidRPr="00CB343B" w14:paraId="2FFF9255" w14:textId="77777777" w:rsidTr="00B70233">
        <w:trPr>
          <w:trHeight w:val="1032"/>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C5E04" w14:textId="1DE30594"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Does the indication under review include usage in pediatric patients (i.e., &lt;18 years of age)?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959CE91"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926701605"/>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No</w:t>
            </w:r>
          </w:p>
          <w:p w14:paraId="7556554F"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926648556"/>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w:t>
            </w:r>
          </w:p>
          <w:p w14:paraId="610FA37B" w14:textId="77777777" w:rsidR="00F83AE2" w:rsidRPr="00CB343B" w:rsidRDefault="00F83AE2" w:rsidP="00654C95">
            <w:pPr>
              <w:spacing w:line="276" w:lineRule="auto"/>
              <w:rPr>
                <w:rFonts w:ascii="Roboto" w:hAnsi="Roboto" w:cs="Arial"/>
                <w:sz w:val="20"/>
                <w:szCs w:val="20"/>
                <w:lang w:val="en-US"/>
              </w:rPr>
            </w:pPr>
          </w:p>
        </w:tc>
      </w:tr>
      <w:tr w:rsidR="00F83AE2" w:rsidRPr="00CB343B" w14:paraId="41BA07C1" w14:textId="77777777" w:rsidTr="00B70233">
        <w:trPr>
          <w:trHeight w:val="297"/>
        </w:trPr>
        <w:tc>
          <w:tcPr>
            <w:tcW w:w="9668" w:type="dxa"/>
            <w:gridSpan w:val="2"/>
            <w:tcBorders>
              <w:top w:val="single" w:sz="4" w:space="0" w:color="auto"/>
              <w:left w:val="single" w:sz="4" w:space="0" w:color="auto"/>
              <w:bottom w:val="single" w:sz="4" w:space="0" w:color="auto"/>
              <w:right w:val="single" w:sz="4" w:space="0" w:color="auto"/>
            </w:tcBorders>
            <w:shd w:val="clear" w:color="auto" w:fill="0068B9"/>
          </w:tcPr>
          <w:p w14:paraId="12A43CB8" w14:textId="1ACB992C" w:rsidR="00F83AE2" w:rsidRPr="00CB343B" w:rsidRDefault="00F83AE2" w:rsidP="00654C95">
            <w:pPr>
              <w:spacing w:line="276" w:lineRule="auto"/>
              <w:rPr>
                <w:rFonts w:ascii="Roboto" w:hAnsi="Roboto" w:cs="Arial"/>
                <w:b/>
                <w:bCs/>
                <w:color w:val="FFFFFF" w:themeColor="background1"/>
                <w:sz w:val="20"/>
                <w:szCs w:val="20"/>
                <w:lang w:val="en-US"/>
              </w:rPr>
            </w:pPr>
            <w:r w:rsidRPr="00CB343B">
              <w:rPr>
                <w:rFonts w:ascii="Roboto" w:hAnsi="Roboto" w:cs="Arial"/>
                <w:b/>
                <w:bCs/>
                <w:color w:val="FFFFFF" w:themeColor="background1"/>
                <w:sz w:val="20"/>
                <w:szCs w:val="20"/>
                <w:lang w:val="en-US"/>
              </w:rPr>
              <w:t>CADTH Application Information</w:t>
            </w:r>
          </w:p>
        </w:tc>
      </w:tr>
      <w:tr w:rsidR="00F83AE2" w:rsidRPr="00CB343B" w14:paraId="4DC40468" w14:textId="77777777" w:rsidTr="00B70233">
        <w:trPr>
          <w:trHeight w:val="309"/>
        </w:trPr>
        <w:tc>
          <w:tcPr>
            <w:tcW w:w="2297" w:type="dxa"/>
            <w:vMerge w:val="restart"/>
            <w:tcBorders>
              <w:top w:val="single" w:sz="4" w:space="0" w:color="auto"/>
              <w:left w:val="single" w:sz="4" w:space="0" w:color="auto"/>
              <w:right w:val="single" w:sz="4" w:space="0" w:color="auto"/>
            </w:tcBorders>
            <w:shd w:val="clear" w:color="auto" w:fill="F2F2F2" w:themeFill="background1" w:themeFillShade="F2"/>
          </w:tcPr>
          <w:p w14:paraId="1C95F047" w14:textId="0D800170"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Product eligibility criteria</w:t>
            </w:r>
          </w:p>
        </w:tc>
        <w:tc>
          <w:tcPr>
            <w:tcW w:w="7371" w:type="dxa"/>
            <w:tcBorders>
              <w:top w:val="single" w:sz="4" w:space="0" w:color="auto"/>
              <w:left w:val="single" w:sz="4" w:space="0" w:color="auto"/>
              <w:bottom w:val="nil"/>
              <w:right w:val="single" w:sz="4" w:space="0" w:color="auto"/>
            </w:tcBorders>
            <w:shd w:val="clear" w:color="auto" w:fill="FFFFFF" w:themeFill="background1"/>
          </w:tcPr>
          <w:p w14:paraId="3F2FA47E"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780692091"/>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New drug</w:t>
            </w:r>
          </w:p>
          <w:p w14:paraId="21C6414E"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849142324"/>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New indication</w:t>
            </w:r>
          </w:p>
        </w:tc>
      </w:tr>
      <w:tr w:rsidR="00F83AE2" w:rsidRPr="00CB343B" w14:paraId="0562C979" w14:textId="77777777" w:rsidTr="00B70233">
        <w:tc>
          <w:tcPr>
            <w:tcW w:w="2297" w:type="dxa"/>
            <w:vMerge/>
          </w:tcPr>
          <w:p w14:paraId="73E9F706" w14:textId="77777777" w:rsidR="00F83AE2" w:rsidRPr="00CB343B" w:rsidRDefault="00F83AE2" w:rsidP="00654C95">
            <w:pPr>
              <w:spacing w:line="276" w:lineRule="auto"/>
              <w:rPr>
                <w:rFonts w:ascii="Roboto" w:hAnsi="Roboto" w:cs="Arial"/>
                <w:b/>
                <w:sz w:val="20"/>
                <w:szCs w:val="20"/>
                <w:lang w:val="en-US"/>
              </w:rPr>
            </w:pPr>
          </w:p>
        </w:tc>
        <w:tc>
          <w:tcPr>
            <w:tcW w:w="7371" w:type="dxa"/>
            <w:tcBorders>
              <w:top w:val="nil"/>
              <w:left w:val="single" w:sz="4" w:space="0" w:color="auto"/>
              <w:bottom w:val="nil"/>
              <w:right w:val="single" w:sz="4" w:space="0" w:color="auto"/>
            </w:tcBorders>
            <w:shd w:val="clear" w:color="auto" w:fill="FFFFFF" w:themeFill="background1"/>
          </w:tcPr>
          <w:p w14:paraId="71B69AEF"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1100229028"/>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New combination product</w:t>
            </w:r>
          </w:p>
        </w:tc>
      </w:tr>
      <w:tr w:rsidR="00F83AE2" w:rsidRPr="00CB343B" w14:paraId="3626DE11" w14:textId="77777777" w:rsidTr="00B70233">
        <w:tc>
          <w:tcPr>
            <w:tcW w:w="2297" w:type="dxa"/>
            <w:vMerge/>
          </w:tcPr>
          <w:p w14:paraId="39D7EA2B" w14:textId="77777777" w:rsidR="00F83AE2" w:rsidRPr="00CB343B" w:rsidRDefault="00F83AE2" w:rsidP="00654C95">
            <w:pPr>
              <w:spacing w:line="276" w:lineRule="auto"/>
              <w:rPr>
                <w:rFonts w:ascii="Roboto" w:hAnsi="Roboto" w:cs="Arial"/>
                <w:b/>
                <w:sz w:val="20"/>
                <w:szCs w:val="20"/>
                <w:lang w:val="en-US"/>
              </w:rPr>
            </w:pPr>
          </w:p>
        </w:tc>
        <w:tc>
          <w:tcPr>
            <w:tcW w:w="7371" w:type="dxa"/>
            <w:tcBorders>
              <w:top w:val="nil"/>
              <w:left w:val="single" w:sz="4" w:space="0" w:color="auto"/>
              <w:bottom w:val="nil"/>
              <w:right w:val="single" w:sz="4" w:space="0" w:color="auto"/>
            </w:tcBorders>
            <w:shd w:val="clear" w:color="auto" w:fill="FFFFFF" w:themeFill="background1"/>
          </w:tcPr>
          <w:p w14:paraId="2B3F4AD7"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681430016"/>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New formulation that is eligible for review by CADTH</w:t>
            </w:r>
          </w:p>
        </w:tc>
      </w:tr>
      <w:tr w:rsidR="00F83AE2" w:rsidRPr="00CB343B" w14:paraId="78EF941E" w14:textId="77777777" w:rsidTr="00B70233">
        <w:trPr>
          <w:trHeight w:val="321"/>
        </w:trPr>
        <w:tc>
          <w:tcPr>
            <w:tcW w:w="2297" w:type="dxa"/>
            <w:vMerge/>
          </w:tcPr>
          <w:p w14:paraId="0C22025A" w14:textId="77777777" w:rsidR="00F83AE2" w:rsidRPr="00CB343B" w:rsidRDefault="00F83AE2" w:rsidP="00654C95">
            <w:pPr>
              <w:spacing w:line="276" w:lineRule="auto"/>
              <w:rPr>
                <w:rFonts w:ascii="Roboto" w:hAnsi="Roboto" w:cs="Arial"/>
                <w:b/>
                <w:sz w:val="20"/>
                <w:szCs w:val="20"/>
                <w:lang w:val="en-US"/>
              </w:rPr>
            </w:pPr>
          </w:p>
        </w:tc>
        <w:tc>
          <w:tcPr>
            <w:tcW w:w="7371" w:type="dxa"/>
            <w:tcBorders>
              <w:top w:val="nil"/>
              <w:left w:val="single" w:sz="4" w:space="0" w:color="auto"/>
              <w:bottom w:val="single" w:sz="4" w:space="0" w:color="auto"/>
              <w:right w:val="single" w:sz="4" w:space="0" w:color="auto"/>
            </w:tcBorders>
            <w:shd w:val="clear" w:color="auto" w:fill="FFFFFF" w:themeFill="background1"/>
          </w:tcPr>
          <w:p w14:paraId="0FC0F7D0"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1387339023"/>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Subsequent entry non-biologic complex drug</w:t>
            </w:r>
          </w:p>
        </w:tc>
      </w:tr>
      <w:tr w:rsidR="00F83AE2" w:rsidRPr="00CB343B" w14:paraId="4CE72DA6" w14:textId="77777777" w:rsidTr="00B70233">
        <w:trPr>
          <w:trHeight w:val="183"/>
        </w:trPr>
        <w:tc>
          <w:tcPr>
            <w:tcW w:w="2297" w:type="dxa"/>
            <w:vMerge w:val="restart"/>
            <w:tcBorders>
              <w:left w:val="single" w:sz="4" w:space="0" w:color="auto"/>
              <w:right w:val="single" w:sz="4" w:space="0" w:color="auto"/>
            </w:tcBorders>
            <w:shd w:val="clear" w:color="auto" w:fill="F2F2F2" w:themeFill="background1" w:themeFillShade="F2"/>
          </w:tcPr>
          <w:p w14:paraId="1A122D86" w14:textId="1F19DDE4"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Drug category</w:t>
            </w:r>
          </w:p>
        </w:tc>
        <w:tc>
          <w:tcPr>
            <w:tcW w:w="7371" w:type="dxa"/>
            <w:tcBorders>
              <w:top w:val="single" w:sz="4" w:space="0" w:color="auto"/>
              <w:left w:val="single" w:sz="4" w:space="0" w:color="auto"/>
              <w:bottom w:val="nil"/>
              <w:right w:val="single" w:sz="4" w:space="0" w:color="auto"/>
            </w:tcBorders>
            <w:shd w:val="clear" w:color="auto" w:fill="FFFFFF" w:themeFill="background1"/>
          </w:tcPr>
          <w:p w14:paraId="46693370" w14:textId="2A4866B9" w:rsidR="00F83AE2" w:rsidRPr="00CB343B" w:rsidRDefault="00F83AE2" w:rsidP="00654C95">
            <w:pPr>
              <w:spacing w:line="276" w:lineRule="auto"/>
              <w:rPr>
                <w:rFonts w:ascii="Roboto" w:hAnsi="Roboto" w:cs="Arial"/>
                <w:sz w:val="20"/>
                <w:szCs w:val="20"/>
                <w:lang w:val="en-US"/>
              </w:rPr>
            </w:pPr>
            <w:r w:rsidRPr="00CB343B">
              <w:rPr>
                <w:rFonts w:ascii="Segoe UI Symbol" w:hAnsi="Segoe UI Symbol" w:cs="Segoe UI Symbol"/>
                <w:bCs/>
                <w:sz w:val="20"/>
                <w:szCs w:val="20"/>
              </w:rPr>
              <w:t>☐</w:t>
            </w:r>
            <w:r w:rsidRPr="00CB343B">
              <w:rPr>
                <w:rFonts w:ascii="Roboto" w:hAnsi="Roboto" w:cs="Arial"/>
                <w:bCs/>
                <w:sz w:val="20"/>
                <w:szCs w:val="20"/>
              </w:rPr>
              <w:t xml:space="preserve"> </w:t>
            </w:r>
            <w:proofErr w:type="gramStart"/>
            <w:r w:rsidRPr="00CB343B">
              <w:rPr>
                <w:rFonts w:ascii="Roboto" w:hAnsi="Roboto" w:cs="Arial"/>
                <w:bCs/>
                <w:sz w:val="20"/>
                <w:szCs w:val="20"/>
              </w:rPr>
              <w:t>Non-oncology</w:t>
            </w:r>
            <w:proofErr w:type="gramEnd"/>
            <w:r w:rsidRPr="00CB343B">
              <w:rPr>
                <w:rFonts w:ascii="Roboto" w:hAnsi="Roboto" w:cs="Arial"/>
                <w:bCs/>
                <w:sz w:val="20"/>
                <w:szCs w:val="20"/>
              </w:rPr>
              <w:t xml:space="preserve"> drug</w:t>
            </w:r>
          </w:p>
        </w:tc>
      </w:tr>
      <w:tr w:rsidR="00F83AE2" w:rsidRPr="00CB343B" w14:paraId="32CCBE64" w14:textId="77777777" w:rsidTr="00B70233">
        <w:trPr>
          <w:trHeight w:val="187"/>
        </w:trPr>
        <w:tc>
          <w:tcPr>
            <w:tcW w:w="2297" w:type="dxa"/>
            <w:vMerge/>
          </w:tcPr>
          <w:p w14:paraId="5BCF0A9A" w14:textId="77777777" w:rsidR="00F83AE2" w:rsidRPr="00CB343B" w:rsidRDefault="00F83AE2" w:rsidP="00654C95">
            <w:pPr>
              <w:spacing w:line="276" w:lineRule="auto"/>
              <w:rPr>
                <w:rFonts w:ascii="Roboto" w:hAnsi="Roboto" w:cs="Arial"/>
                <w:b/>
                <w:sz w:val="20"/>
                <w:szCs w:val="20"/>
                <w:lang w:val="en-US"/>
              </w:rPr>
            </w:pPr>
          </w:p>
        </w:tc>
        <w:tc>
          <w:tcPr>
            <w:tcW w:w="7371" w:type="dxa"/>
            <w:tcBorders>
              <w:top w:val="nil"/>
              <w:left w:val="single" w:sz="4" w:space="0" w:color="auto"/>
              <w:bottom w:val="nil"/>
              <w:right w:val="single" w:sz="4" w:space="0" w:color="auto"/>
            </w:tcBorders>
            <w:shd w:val="clear" w:color="auto" w:fill="FFFFFF" w:themeFill="background1"/>
          </w:tcPr>
          <w:p w14:paraId="30D692DC" w14:textId="3D59EB54" w:rsidR="00F83AE2" w:rsidRPr="00CB343B" w:rsidRDefault="00F83AE2" w:rsidP="00654C95">
            <w:pPr>
              <w:spacing w:line="276" w:lineRule="auto"/>
              <w:rPr>
                <w:rFonts w:ascii="Roboto" w:hAnsi="Roboto" w:cs="Arial"/>
                <w:sz w:val="20"/>
                <w:szCs w:val="20"/>
                <w:lang w:val="en-US"/>
              </w:rPr>
            </w:pPr>
            <w:r w:rsidRPr="00CB343B">
              <w:rPr>
                <w:rFonts w:ascii="Segoe UI Symbol" w:hAnsi="Segoe UI Symbol" w:cs="Segoe UI Symbol"/>
                <w:bCs/>
                <w:sz w:val="20"/>
                <w:szCs w:val="20"/>
              </w:rPr>
              <w:t>☐</w:t>
            </w:r>
            <w:r w:rsidRPr="00CB343B">
              <w:rPr>
                <w:rFonts w:ascii="Roboto" w:hAnsi="Roboto" w:cs="Arial"/>
                <w:bCs/>
                <w:sz w:val="20"/>
                <w:szCs w:val="20"/>
              </w:rPr>
              <w:t xml:space="preserve"> Oncology drug</w:t>
            </w:r>
          </w:p>
        </w:tc>
      </w:tr>
      <w:tr w:rsidR="00F83AE2" w:rsidRPr="00CB343B" w14:paraId="18BC0F00" w14:textId="77777777" w:rsidTr="00B70233">
        <w:trPr>
          <w:trHeight w:val="321"/>
        </w:trPr>
        <w:tc>
          <w:tcPr>
            <w:tcW w:w="2297" w:type="dxa"/>
            <w:vMerge/>
          </w:tcPr>
          <w:p w14:paraId="73B0CC34" w14:textId="77777777" w:rsidR="00F83AE2" w:rsidRPr="00CB343B" w:rsidRDefault="00F83AE2" w:rsidP="00654C95">
            <w:pPr>
              <w:spacing w:line="276" w:lineRule="auto"/>
              <w:rPr>
                <w:rFonts w:ascii="Roboto" w:hAnsi="Roboto" w:cs="Arial"/>
                <w:b/>
                <w:sz w:val="20"/>
                <w:szCs w:val="20"/>
                <w:lang w:val="en-US"/>
              </w:rPr>
            </w:pPr>
          </w:p>
        </w:tc>
        <w:tc>
          <w:tcPr>
            <w:tcW w:w="7371" w:type="dxa"/>
            <w:tcBorders>
              <w:top w:val="nil"/>
              <w:left w:val="single" w:sz="4" w:space="0" w:color="auto"/>
              <w:bottom w:val="single" w:sz="4" w:space="0" w:color="auto"/>
              <w:right w:val="single" w:sz="4" w:space="0" w:color="auto"/>
            </w:tcBorders>
            <w:shd w:val="clear" w:color="auto" w:fill="FFFFFF" w:themeFill="background1"/>
          </w:tcPr>
          <w:p w14:paraId="6096EAD6" w14:textId="1A53474A" w:rsidR="00F83AE2" w:rsidRPr="00CB343B" w:rsidRDefault="00F83AE2" w:rsidP="00654C95">
            <w:pPr>
              <w:spacing w:line="276" w:lineRule="auto"/>
              <w:rPr>
                <w:rFonts w:ascii="Roboto" w:hAnsi="Roboto" w:cs="Arial"/>
                <w:sz w:val="20"/>
                <w:szCs w:val="20"/>
                <w:lang w:val="en-US"/>
              </w:rPr>
            </w:pPr>
            <w:r w:rsidRPr="00CB343B">
              <w:rPr>
                <w:rFonts w:ascii="Segoe UI Symbol" w:hAnsi="Segoe UI Symbol" w:cs="Segoe UI Symbol"/>
                <w:bCs/>
                <w:sz w:val="20"/>
                <w:szCs w:val="20"/>
              </w:rPr>
              <w:t>☐</w:t>
            </w:r>
            <w:r w:rsidRPr="00CB343B">
              <w:rPr>
                <w:rFonts w:ascii="Roboto" w:hAnsi="Roboto" w:cs="Arial"/>
                <w:bCs/>
                <w:sz w:val="20"/>
                <w:szCs w:val="20"/>
              </w:rPr>
              <w:t xml:space="preserve"> Plasma protein product </w:t>
            </w:r>
          </w:p>
        </w:tc>
      </w:tr>
      <w:tr w:rsidR="00F83AE2" w:rsidRPr="00CB343B" w14:paraId="2A71575A" w14:textId="77777777" w:rsidTr="00B70233">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7292B" w14:textId="77777777" w:rsidR="00F83AE2" w:rsidRPr="00CB343B" w:rsidRDefault="00F83AE2" w:rsidP="00654C95">
            <w:pPr>
              <w:spacing w:line="276" w:lineRule="auto"/>
              <w:rPr>
                <w:rFonts w:ascii="Roboto" w:hAnsi="Roboto" w:cs="Arial"/>
                <w:b/>
                <w:sz w:val="20"/>
                <w:szCs w:val="20"/>
              </w:rPr>
            </w:pPr>
            <w:r w:rsidRPr="00CB343B">
              <w:rPr>
                <w:rFonts w:ascii="Roboto" w:hAnsi="Roboto" w:cs="Arial"/>
                <w:b/>
                <w:sz w:val="20"/>
                <w:szCs w:val="20"/>
              </w:rPr>
              <w:t>Type of CADTH review:</w:t>
            </w:r>
          </w:p>
          <w:p w14:paraId="49A09319" w14:textId="77777777" w:rsidR="00F83AE2" w:rsidRPr="00CB343B" w:rsidRDefault="00F83AE2" w:rsidP="00654C95">
            <w:pPr>
              <w:spacing w:line="276" w:lineRule="auto"/>
              <w:rPr>
                <w:rFonts w:ascii="Roboto" w:hAnsi="Roboto" w:cs="Arial"/>
                <w:b/>
                <w:sz w:val="20"/>
                <w:szCs w:val="20"/>
                <w:lang w:val="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8EE3042"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896020626"/>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Standard review </w:t>
            </w:r>
          </w:p>
          <w:p w14:paraId="24BE1684"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365666945"/>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Complex review</w:t>
            </w:r>
          </w:p>
          <w:p w14:paraId="2B7284D2"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656604430"/>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Tailored review</w:t>
            </w:r>
          </w:p>
          <w:p w14:paraId="635E2EF9"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205373448"/>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Resubmission (Eligibility decision date: DAY, MONTH, YEAR)</w:t>
            </w:r>
          </w:p>
          <w:p w14:paraId="06BD6250" w14:textId="241BC1BE"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214272817"/>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Reassessment (Eligibility decision date: DAY, MONTH, YEAR)</w:t>
            </w:r>
          </w:p>
        </w:tc>
      </w:tr>
      <w:tr w:rsidR="00F83AE2" w:rsidRPr="00CB343B" w14:paraId="5DD76A9A" w14:textId="77777777" w:rsidTr="00B70233">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E6A61" w14:textId="4B189E2F" w:rsidR="00F83AE2" w:rsidRPr="00CB343B" w:rsidRDefault="00F83AE2" w:rsidP="00654C95">
            <w:pPr>
              <w:spacing w:line="276" w:lineRule="auto"/>
              <w:rPr>
                <w:rFonts w:ascii="Roboto" w:hAnsi="Roboto" w:cs="Arial"/>
                <w:b/>
                <w:sz w:val="20"/>
                <w:szCs w:val="20"/>
              </w:rPr>
            </w:pPr>
            <w:r w:rsidRPr="00CB343B">
              <w:rPr>
                <w:rFonts w:ascii="Roboto" w:hAnsi="Roboto" w:cs="Arial"/>
                <w:b/>
                <w:sz w:val="20"/>
                <w:szCs w:val="20"/>
                <w:lang w:val="en-US"/>
              </w:rPr>
              <w:t>Cell or gene therapy</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A795B7A"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987671052"/>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No </w:t>
            </w:r>
          </w:p>
          <w:p w14:paraId="6CB70819"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221914006"/>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Cell therapy</w:t>
            </w:r>
          </w:p>
          <w:p w14:paraId="44A3E00F" w14:textId="44BE8A70" w:rsidR="00F83AE2" w:rsidRPr="00CB343B" w:rsidRDefault="00B70233" w:rsidP="00654C95">
            <w:pPr>
              <w:spacing w:line="276" w:lineRule="auto"/>
              <w:rPr>
                <w:rFonts w:ascii="Roboto" w:hAnsi="Roboto" w:cs="Arial"/>
                <w:sz w:val="20"/>
                <w:szCs w:val="20"/>
              </w:rPr>
            </w:pPr>
            <w:sdt>
              <w:sdtPr>
                <w:rPr>
                  <w:rFonts w:ascii="Roboto" w:hAnsi="Roboto" w:cs="Arial"/>
                  <w:sz w:val="20"/>
                  <w:szCs w:val="20"/>
                  <w:lang w:val="en-US"/>
                </w:rPr>
                <w:id w:val="1099374053"/>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Gene therapy</w:t>
            </w:r>
          </w:p>
        </w:tc>
      </w:tr>
      <w:tr w:rsidR="00F83AE2" w:rsidRPr="00CB343B" w14:paraId="0EE551D1" w14:textId="77777777" w:rsidTr="00B70233">
        <w:trPr>
          <w:trHeight w:val="788"/>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A1EB0" w14:textId="29A0991B"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Has this drug previously been filed with CADTH and withdrawn?</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11E6D63"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1840039323"/>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w:t>
            </w:r>
          </w:p>
          <w:p w14:paraId="7CD83E92" w14:textId="57573ADE"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1320072489"/>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No</w:t>
            </w:r>
          </w:p>
        </w:tc>
      </w:tr>
      <w:tr w:rsidR="00F83AE2" w:rsidRPr="00CB343B" w14:paraId="186F7FB7" w14:textId="77777777" w:rsidTr="00B70233">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06C43" w14:textId="487A3090" w:rsidR="00F83AE2" w:rsidRPr="00CB343B" w:rsidRDefault="00F83AE2" w:rsidP="00654C95">
            <w:pPr>
              <w:spacing w:line="276" w:lineRule="auto"/>
              <w:rPr>
                <w:rFonts w:ascii="Roboto" w:hAnsi="Roboto" w:cs="Arial"/>
                <w:b/>
                <w:sz w:val="20"/>
                <w:szCs w:val="20"/>
                <w:lang w:val="en-US"/>
              </w:rPr>
            </w:pPr>
            <w:r w:rsidRPr="00CB343B">
              <w:rPr>
                <w:rFonts w:ascii="Roboto" w:hAnsi="Roboto" w:cs="Arial"/>
                <w:b/>
                <w:bCs/>
                <w:sz w:val="20"/>
                <w:szCs w:val="20"/>
                <w:lang w:val="en-US"/>
              </w:rPr>
              <w:lastRenderedPageBreak/>
              <w:t xml:space="preserve">Is the sponsor planning to submit additional data after the application has been accepted for review?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5DCF5"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69163536"/>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No</w:t>
            </w:r>
          </w:p>
          <w:p w14:paraId="001A51EA"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1718392007"/>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w:t>
            </w:r>
          </w:p>
          <w:p w14:paraId="6FC5F5B1" w14:textId="0CC5263F" w:rsidR="00F83AE2" w:rsidRPr="00CB343B" w:rsidRDefault="00F83AE2" w:rsidP="00654C95">
            <w:pPr>
              <w:spacing w:line="276" w:lineRule="auto"/>
              <w:rPr>
                <w:rFonts w:ascii="Roboto" w:hAnsi="Roboto" w:cs="Arial"/>
                <w:sz w:val="20"/>
                <w:szCs w:val="20"/>
                <w:lang w:val="en-US"/>
              </w:rPr>
            </w:pPr>
            <w:r w:rsidRPr="00CB343B">
              <w:rPr>
                <w:rFonts w:ascii="Roboto" w:hAnsi="Roboto" w:cs="Arial"/>
                <w:i/>
                <w:iCs/>
                <w:sz w:val="20"/>
                <w:szCs w:val="20"/>
                <w:lang w:val="en-US"/>
              </w:rPr>
              <w:t xml:space="preserve">If yes, please specify the study and the target date for submitting the new information to CADTH. The sponsor must ensure that the information regarding the new information is reported in the table of studies template. Please refer to the </w:t>
            </w:r>
            <w:hyperlink r:id="rId13" w:history="1">
              <w:r w:rsidRPr="00CB343B">
                <w:rPr>
                  <w:rStyle w:val="Emphasis"/>
                  <w:rFonts w:ascii="Roboto" w:hAnsi="Roboto" w:cs="Arial"/>
                  <w:color w:val="23527C"/>
                  <w:sz w:val="20"/>
                  <w:szCs w:val="20"/>
                  <w:u w:val="single"/>
                  <w:bdr w:val="none" w:sz="0" w:space="0" w:color="auto" w:frame="1"/>
                  <w:shd w:val="clear" w:color="auto" w:fill="FFFFFF"/>
                </w:rPr>
                <w:t>Procedures for CADTH Reimbursement Reviews</w:t>
              </w:r>
            </w:hyperlink>
            <w:r w:rsidRPr="00CB343B">
              <w:rPr>
                <w:rFonts w:ascii="Roboto" w:hAnsi="Roboto" w:cs="Arial"/>
                <w:i/>
                <w:iCs/>
                <w:sz w:val="20"/>
                <w:szCs w:val="20"/>
              </w:rPr>
              <w:t xml:space="preserve"> for details on the implications and deadlines with respect to the inclusion of new information.</w:t>
            </w:r>
          </w:p>
        </w:tc>
      </w:tr>
      <w:tr w:rsidR="00F83AE2" w:rsidRPr="00CB343B" w14:paraId="26CD46B0" w14:textId="77777777" w:rsidTr="00B70233">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BA7D8" w14:textId="36831C5E"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Does the application include one or more indirect comparisons?</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41205"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758872400"/>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No</w:t>
            </w:r>
          </w:p>
          <w:p w14:paraId="5BE2CC87" w14:textId="6E943BC8"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990598485"/>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w:t>
            </w:r>
          </w:p>
        </w:tc>
      </w:tr>
      <w:tr w:rsidR="00F83AE2" w:rsidRPr="00CB343B" w14:paraId="0864EB06" w14:textId="77777777" w:rsidTr="00B70233">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D9A24" w14:textId="47C64C0F"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Did you file a request for deviation from the pharmacoeconomic requirements?</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0C493"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40748116"/>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No</w:t>
            </w:r>
          </w:p>
          <w:p w14:paraId="24620F2D"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1776783582"/>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 request </w:t>
            </w:r>
            <w:r w:rsidR="00F83AE2" w:rsidRPr="00CB343B">
              <w:rPr>
                <w:rFonts w:ascii="Roboto" w:hAnsi="Roboto" w:cs="Arial"/>
                <w:b/>
                <w:bCs/>
                <w:sz w:val="20"/>
                <w:szCs w:val="20"/>
                <w:lang w:val="en-US"/>
              </w:rPr>
              <w:t>accepted</w:t>
            </w:r>
            <w:r w:rsidR="00F83AE2" w:rsidRPr="00CB343B">
              <w:rPr>
                <w:rFonts w:ascii="Roboto" w:hAnsi="Roboto" w:cs="Arial"/>
                <w:sz w:val="20"/>
                <w:szCs w:val="20"/>
                <w:lang w:val="en-US"/>
              </w:rPr>
              <w:t xml:space="preserve"> by CADTH.</w:t>
            </w:r>
          </w:p>
          <w:p w14:paraId="60ECE7AB"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235904892"/>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 request was </w:t>
            </w:r>
            <w:r w:rsidR="00F83AE2" w:rsidRPr="00CB343B">
              <w:rPr>
                <w:rFonts w:ascii="Roboto" w:hAnsi="Roboto" w:cs="Arial"/>
                <w:b/>
                <w:bCs/>
                <w:sz w:val="20"/>
                <w:szCs w:val="20"/>
                <w:lang w:val="en-US"/>
              </w:rPr>
              <w:t>partially accepted</w:t>
            </w:r>
            <w:r w:rsidR="00F83AE2" w:rsidRPr="00CB343B">
              <w:rPr>
                <w:rFonts w:ascii="Roboto" w:hAnsi="Roboto" w:cs="Arial"/>
                <w:sz w:val="20"/>
                <w:szCs w:val="20"/>
                <w:lang w:val="en-US"/>
              </w:rPr>
              <w:t xml:space="preserve"> by CADTH.</w:t>
            </w:r>
          </w:p>
          <w:p w14:paraId="7B807F68"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344865652"/>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 request was </w:t>
            </w:r>
            <w:r w:rsidR="00F83AE2" w:rsidRPr="00CB343B">
              <w:rPr>
                <w:rFonts w:ascii="Roboto" w:hAnsi="Roboto" w:cs="Arial"/>
                <w:b/>
                <w:bCs/>
                <w:sz w:val="20"/>
                <w:szCs w:val="20"/>
                <w:lang w:val="en-US"/>
              </w:rPr>
              <w:t>not accepted</w:t>
            </w:r>
            <w:r w:rsidR="00F83AE2" w:rsidRPr="00CB343B">
              <w:rPr>
                <w:rFonts w:ascii="Roboto" w:hAnsi="Roboto" w:cs="Arial"/>
                <w:sz w:val="20"/>
                <w:szCs w:val="20"/>
                <w:lang w:val="en-US"/>
              </w:rPr>
              <w:t xml:space="preserve"> by CADTH.</w:t>
            </w:r>
          </w:p>
          <w:p w14:paraId="0BA4B564" w14:textId="77777777" w:rsidR="00F83AE2" w:rsidRPr="00CB343B" w:rsidRDefault="00F83AE2" w:rsidP="00654C95">
            <w:pPr>
              <w:spacing w:line="276" w:lineRule="auto"/>
              <w:rPr>
                <w:rFonts w:ascii="Roboto" w:hAnsi="Roboto" w:cs="Arial"/>
                <w:sz w:val="20"/>
                <w:szCs w:val="20"/>
                <w:lang w:val="en-US"/>
              </w:rPr>
            </w:pPr>
          </w:p>
          <w:p w14:paraId="06AF2682" w14:textId="48CF7380" w:rsidR="00F83AE2" w:rsidRPr="00CB343B" w:rsidRDefault="00F83AE2" w:rsidP="00654C95">
            <w:pPr>
              <w:spacing w:line="276" w:lineRule="auto"/>
              <w:rPr>
                <w:rFonts w:ascii="Roboto" w:hAnsi="Roboto" w:cs="Arial"/>
                <w:sz w:val="20"/>
                <w:szCs w:val="20"/>
                <w:lang w:val="en-US"/>
              </w:rPr>
            </w:pPr>
            <w:r w:rsidRPr="00CB343B">
              <w:rPr>
                <w:rFonts w:ascii="Roboto" w:hAnsi="Roboto" w:cs="Arial"/>
                <w:b/>
                <w:bCs/>
                <w:i/>
                <w:iCs/>
                <w:sz w:val="20"/>
                <w:szCs w:val="20"/>
                <w:lang w:val="en-US"/>
              </w:rPr>
              <w:t xml:space="preserve">Note: </w:t>
            </w:r>
            <w:r w:rsidRPr="00CB343B">
              <w:rPr>
                <w:rFonts w:ascii="Roboto" w:hAnsi="Roboto" w:cs="Arial"/>
                <w:i/>
                <w:iCs/>
                <w:sz w:val="20"/>
                <w:szCs w:val="20"/>
                <w:lang w:val="en-US"/>
              </w:rPr>
              <w:t>The letter from CADTH will describe if the request was accepted, partially accepted (in the case of multiple deviations requested), or not accepted.</w:t>
            </w:r>
            <w:r w:rsidRPr="00CB343B">
              <w:rPr>
                <w:rFonts w:ascii="Roboto" w:hAnsi="Roboto" w:cs="Arial"/>
                <w:b/>
                <w:bCs/>
                <w:i/>
                <w:iCs/>
                <w:sz w:val="20"/>
                <w:szCs w:val="20"/>
                <w:lang w:val="en-US"/>
              </w:rPr>
              <w:t xml:space="preserve"> </w:t>
            </w:r>
          </w:p>
        </w:tc>
      </w:tr>
      <w:tr w:rsidR="00F83AE2" w:rsidRPr="00CB343B" w14:paraId="203FB0FE" w14:textId="77777777" w:rsidTr="00B70233">
        <w:trPr>
          <w:trHeight w:val="269"/>
        </w:trPr>
        <w:tc>
          <w:tcPr>
            <w:tcW w:w="9668" w:type="dxa"/>
            <w:gridSpan w:val="2"/>
            <w:tcBorders>
              <w:top w:val="single" w:sz="4" w:space="0" w:color="auto"/>
              <w:left w:val="single" w:sz="4" w:space="0" w:color="auto"/>
              <w:bottom w:val="single" w:sz="4" w:space="0" w:color="auto"/>
              <w:right w:val="single" w:sz="4" w:space="0" w:color="auto"/>
            </w:tcBorders>
            <w:shd w:val="clear" w:color="auto" w:fill="0068B9"/>
          </w:tcPr>
          <w:p w14:paraId="4EA80E76" w14:textId="268CCB69" w:rsidR="00F83AE2" w:rsidRPr="00CB343B" w:rsidRDefault="00F83AE2" w:rsidP="00654C95">
            <w:pPr>
              <w:spacing w:line="276" w:lineRule="auto"/>
              <w:rPr>
                <w:rFonts w:ascii="Roboto" w:hAnsi="Roboto" w:cs="Arial"/>
                <w:b/>
                <w:bCs/>
                <w:color w:val="FFFFFF" w:themeColor="background1"/>
                <w:sz w:val="20"/>
                <w:szCs w:val="20"/>
                <w:lang w:val="en-US"/>
              </w:rPr>
            </w:pPr>
            <w:r w:rsidRPr="00CB343B">
              <w:rPr>
                <w:rFonts w:ascii="Roboto" w:hAnsi="Roboto" w:cs="Arial"/>
                <w:b/>
                <w:bCs/>
                <w:color w:val="FFFFFF" w:themeColor="background1"/>
                <w:sz w:val="20"/>
                <w:szCs w:val="20"/>
                <w:lang w:val="en-US"/>
              </w:rPr>
              <w:t>Health Canada Review Information</w:t>
            </w:r>
          </w:p>
        </w:tc>
      </w:tr>
      <w:tr w:rsidR="00F83AE2" w:rsidRPr="00CB343B" w14:paraId="1C3694A5" w14:textId="77777777" w:rsidTr="00B70233">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D0833"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 xml:space="preserve">Health Canada </w:t>
            </w:r>
          </w:p>
          <w:p w14:paraId="5930EBB0" w14:textId="1C69FA1E"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review type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4CEB087"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The drug is undergoing or underwent review by Health Canada through an expedited pathway:</w:t>
            </w:r>
          </w:p>
          <w:p w14:paraId="485712F8"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967658371"/>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No (standard review pathway)</w:t>
            </w:r>
          </w:p>
          <w:p w14:paraId="4F7F8B76"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590531978"/>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Priority review</w:t>
            </w:r>
          </w:p>
          <w:p w14:paraId="6B15FFC3" w14:textId="1814EB25"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592623380"/>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Advance consideration under Notice of Compliance with Conditions (NOC/c)</w:t>
            </w:r>
          </w:p>
          <w:p w14:paraId="758DAFE6" w14:textId="7D0AB6D4"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69405659"/>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Project Orbis</w:t>
            </w:r>
          </w:p>
          <w:p w14:paraId="4601CA22"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393880696"/>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To be confirmed (requested, Health Canada decision pending)</w:t>
            </w:r>
          </w:p>
          <w:p w14:paraId="4DB46294" w14:textId="77777777" w:rsidR="00F83AE2" w:rsidRPr="00CB343B" w:rsidRDefault="00B70233" w:rsidP="00654C95">
            <w:pPr>
              <w:spacing w:line="276" w:lineRule="auto"/>
              <w:rPr>
                <w:rFonts w:ascii="Roboto" w:hAnsi="Roboto" w:cs="Arial"/>
                <w:sz w:val="20"/>
                <w:szCs w:val="20"/>
              </w:rPr>
            </w:pPr>
            <w:sdt>
              <w:sdtPr>
                <w:rPr>
                  <w:rFonts w:ascii="Roboto" w:hAnsi="Roboto" w:cs="Arial"/>
                  <w:sz w:val="20"/>
                  <w:szCs w:val="20"/>
                </w:rPr>
                <w:id w:val="1857845917"/>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w:t>
            </w:r>
            <w:proofErr w:type="gramStart"/>
            <w:r w:rsidR="00F83AE2" w:rsidRPr="00CB343B">
              <w:rPr>
                <w:rFonts w:ascii="Roboto" w:hAnsi="Roboto" w:cs="Arial"/>
                <w:sz w:val="20"/>
                <w:szCs w:val="20"/>
              </w:rPr>
              <w:t>Other</w:t>
            </w:r>
            <w:proofErr w:type="gramEnd"/>
            <w:r w:rsidR="00F83AE2" w:rsidRPr="00CB343B">
              <w:rPr>
                <w:rFonts w:ascii="Roboto" w:hAnsi="Roboto" w:cs="Arial"/>
                <w:sz w:val="20"/>
                <w:szCs w:val="20"/>
              </w:rPr>
              <w:t xml:space="preserve"> expedited pathway (please specify)</w:t>
            </w:r>
          </w:p>
        </w:tc>
      </w:tr>
      <w:tr w:rsidR="00F83AE2" w:rsidRPr="00CB343B" w14:paraId="32221068" w14:textId="77777777" w:rsidTr="00B70233">
        <w:trPr>
          <w:trHeight w:val="347"/>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13F5A"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NOC status</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84F7C" w14:textId="77777777" w:rsidR="00F83AE2" w:rsidRPr="00CB343B" w:rsidRDefault="00B70233" w:rsidP="00654C95">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1916387679"/>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Pre-NOC         </w:t>
            </w:r>
          </w:p>
          <w:p w14:paraId="6EBA2B00" w14:textId="77777777" w:rsidR="00F83AE2" w:rsidRPr="00CB343B" w:rsidRDefault="00B70233" w:rsidP="00654C95">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200780065"/>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Post-NOC</w:t>
            </w:r>
          </w:p>
          <w:p w14:paraId="4DAE488C" w14:textId="3BBC4FC2" w:rsidR="00F83AE2" w:rsidRPr="00CB343B" w:rsidRDefault="00B70233" w:rsidP="00654C95">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765925651"/>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Unlabeled indication </w:t>
            </w:r>
          </w:p>
        </w:tc>
      </w:tr>
      <w:tr w:rsidR="00F83AE2" w:rsidRPr="00CB343B" w14:paraId="41DCE3E1" w14:textId="77777777" w:rsidTr="00B70233">
        <w:trPr>
          <w:trHeight w:val="566"/>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C2EAF" w14:textId="5E8B7A24"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 xml:space="preserve">Date of NOC </w:t>
            </w:r>
            <w:r w:rsidR="001F2F93">
              <w:rPr>
                <w:rFonts w:ascii="Roboto" w:hAnsi="Roboto" w:cs="Arial"/>
                <w:b/>
                <w:sz w:val="20"/>
                <w:szCs w:val="20"/>
                <w:lang w:val="en-US"/>
              </w:rPr>
              <w:t>o</w:t>
            </w:r>
            <w:r w:rsidR="001F2F93">
              <w:rPr>
                <w:rFonts w:cs="Arial"/>
                <w:b/>
                <w:sz w:val="20"/>
                <w:szCs w:val="20"/>
                <w:lang w:val="en-US"/>
              </w:rPr>
              <w:t>r NOC/c</w:t>
            </w:r>
          </w:p>
          <w:p w14:paraId="1CF7E5AA"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(issued or anticipated)</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2686C" w14:textId="77777777" w:rsidR="00F83AE2" w:rsidRPr="00CB343B" w:rsidRDefault="00F83AE2" w:rsidP="00654C95">
            <w:pPr>
              <w:tabs>
                <w:tab w:val="left" w:pos="1451"/>
              </w:tabs>
              <w:spacing w:line="276" w:lineRule="auto"/>
              <w:rPr>
                <w:rFonts w:ascii="Roboto" w:hAnsi="Roboto" w:cs="Arial"/>
                <w:sz w:val="20"/>
                <w:szCs w:val="20"/>
                <w:lang w:val="en-US"/>
              </w:rPr>
            </w:pPr>
            <w:r w:rsidRPr="00CB343B">
              <w:rPr>
                <w:rFonts w:ascii="Roboto" w:hAnsi="Roboto" w:cs="Arial"/>
                <w:sz w:val="20"/>
                <w:szCs w:val="20"/>
                <w:lang w:val="en-US"/>
              </w:rPr>
              <w:t>DD-MM-YYYY</w:t>
            </w:r>
          </w:p>
        </w:tc>
      </w:tr>
      <w:tr w:rsidR="00F83AE2" w:rsidRPr="00CB343B" w14:paraId="77C2BFD9" w14:textId="77777777" w:rsidTr="00B70233">
        <w:trPr>
          <w:trHeight w:val="566"/>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F1743"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Health Canada Information Sharing</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C4E18" w14:textId="77777777" w:rsidR="00F83AE2" w:rsidRPr="00CB343B" w:rsidRDefault="00B70233" w:rsidP="00654C95">
            <w:pPr>
              <w:shd w:val="clear" w:color="auto" w:fill="FFFFFF"/>
              <w:spacing w:line="276" w:lineRule="auto"/>
              <w:ind w:left="376" w:hanging="336"/>
              <w:textAlignment w:val="baseline"/>
              <w:rPr>
                <w:rFonts w:ascii="Roboto" w:hAnsi="Roboto" w:cs="Arial"/>
                <w:sz w:val="20"/>
                <w:szCs w:val="20"/>
              </w:rPr>
            </w:pPr>
            <w:sdt>
              <w:sdtPr>
                <w:rPr>
                  <w:rFonts w:ascii="Roboto" w:hAnsi="Roboto" w:cs="Arial"/>
                  <w:sz w:val="20"/>
                  <w:szCs w:val="20"/>
                </w:rPr>
                <w:id w:val="-544831961"/>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Yes, Health Canada will be or has been provided with a completed consent form.  </w:t>
            </w:r>
          </w:p>
          <w:p w14:paraId="71DC9FA5" w14:textId="77777777" w:rsidR="00F83AE2" w:rsidRPr="00CB343B" w:rsidRDefault="00B70233" w:rsidP="00654C95">
            <w:pPr>
              <w:shd w:val="clear" w:color="auto" w:fill="FFFFFF"/>
              <w:spacing w:line="276" w:lineRule="auto"/>
              <w:ind w:left="34"/>
              <w:textAlignment w:val="baseline"/>
              <w:rPr>
                <w:rFonts w:ascii="Roboto" w:hAnsi="Roboto" w:cs="Arial"/>
                <w:sz w:val="20"/>
                <w:szCs w:val="20"/>
              </w:rPr>
            </w:pPr>
            <w:sdt>
              <w:sdtPr>
                <w:rPr>
                  <w:rFonts w:ascii="Roboto" w:hAnsi="Roboto" w:cs="Arial"/>
                  <w:sz w:val="20"/>
                  <w:szCs w:val="20"/>
                </w:rPr>
                <w:id w:val="1815367805"/>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No, Health Canada will not be provided with a completed consent form.  </w:t>
            </w:r>
          </w:p>
          <w:p w14:paraId="37E56E3C" w14:textId="4F3CFBE3" w:rsidR="00F83AE2" w:rsidRPr="00CB343B" w:rsidRDefault="00B70233" w:rsidP="00654C95">
            <w:pPr>
              <w:shd w:val="clear" w:color="auto" w:fill="FFFFFF"/>
              <w:spacing w:line="276" w:lineRule="auto"/>
              <w:ind w:left="34"/>
              <w:textAlignment w:val="baseline"/>
              <w:rPr>
                <w:rFonts w:ascii="Roboto" w:hAnsi="Roboto" w:cs="Arial"/>
                <w:sz w:val="20"/>
                <w:szCs w:val="20"/>
              </w:rPr>
            </w:pPr>
            <w:sdt>
              <w:sdtPr>
                <w:rPr>
                  <w:rFonts w:ascii="Roboto" w:hAnsi="Roboto" w:cs="Arial"/>
                  <w:sz w:val="20"/>
                  <w:szCs w:val="20"/>
                </w:rPr>
                <w:id w:val="2063830592"/>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rPr>
                  <w:t>☐</w:t>
                </w:r>
              </w:sdtContent>
            </w:sdt>
            <w:r w:rsidR="00F83AE2" w:rsidRPr="00CB343B">
              <w:rPr>
                <w:rFonts w:ascii="Roboto" w:hAnsi="Roboto" w:cs="Arial"/>
                <w:sz w:val="20"/>
                <w:szCs w:val="20"/>
              </w:rPr>
              <w:t xml:space="preserve">  Not applicable (post-NOC submission, resubmission, or reassessment).</w:t>
            </w:r>
          </w:p>
        </w:tc>
      </w:tr>
      <w:tr w:rsidR="00F83AE2" w:rsidRPr="00CB343B" w14:paraId="709A9286" w14:textId="77777777" w:rsidTr="00B70233">
        <w:trPr>
          <w:trHeight w:val="321"/>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6CFB0"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 xml:space="preserve">Has this drug previously received an NOD or NON?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89A3D20"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692183605"/>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Yes</w:t>
            </w:r>
          </w:p>
          <w:p w14:paraId="2027B238" w14:textId="77777777" w:rsidR="00F83AE2" w:rsidRPr="00CB343B" w:rsidRDefault="00B70233" w:rsidP="00654C95">
            <w:pPr>
              <w:spacing w:line="276" w:lineRule="auto"/>
              <w:rPr>
                <w:rFonts w:ascii="Roboto" w:hAnsi="Roboto" w:cs="Arial"/>
                <w:sz w:val="20"/>
                <w:szCs w:val="20"/>
                <w:lang w:val="en-US"/>
              </w:rPr>
            </w:pPr>
            <w:sdt>
              <w:sdtPr>
                <w:rPr>
                  <w:rFonts w:ascii="Roboto" w:hAnsi="Roboto" w:cs="Arial"/>
                  <w:sz w:val="20"/>
                  <w:szCs w:val="20"/>
                  <w:lang w:val="en-US"/>
                </w:rPr>
                <w:id w:val="1433391704"/>
                <w14:checkbox>
                  <w14:checked w14:val="0"/>
                  <w14:checkedState w14:val="2612" w14:font="MS Gothic"/>
                  <w14:uncheckedState w14:val="2610" w14:font="MS Gothic"/>
                </w14:checkbox>
              </w:sdtPr>
              <w:sdtContent>
                <w:r w:rsidR="00F83AE2" w:rsidRPr="00CB343B">
                  <w:rPr>
                    <w:rFonts w:ascii="Segoe UI Symbol" w:eastAsia="MS Gothic" w:hAnsi="Segoe UI Symbol" w:cs="Segoe UI Symbol"/>
                    <w:sz w:val="20"/>
                    <w:szCs w:val="20"/>
                    <w:lang w:val="en-US"/>
                  </w:rPr>
                  <w:t>☐</w:t>
                </w:r>
              </w:sdtContent>
            </w:sdt>
            <w:r w:rsidR="00F83AE2" w:rsidRPr="00CB343B">
              <w:rPr>
                <w:rFonts w:ascii="Roboto" w:hAnsi="Roboto" w:cs="Arial"/>
                <w:sz w:val="20"/>
                <w:szCs w:val="20"/>
                <w:lang w:val="en-US"/>
              </w:rPr>
              <w:t xml:space="preserve"> No</w:t>
            </w:r>
          </w:p>
          <w:p w14:paraId="2DECCDA9" w14:textId="77777777" w:rsidR="00F83AE2" w:rsidRPr="00CB343B" w:rsidRDefault="00F83AE2" w:rsidP="00654C95">
            <w:pPr>
              <w:spacing w:line="276" w:lineRule="auto"/>
              <w:rPr>
                <w:rFonts w:ascii="Roboto" w:hAnsi="Roboto" w:cs="Arial"/>
                <w:sz w:val="20"/>
                <w:szCs w:val="20"/>
                <w:lang w:val="en-US"/>
              </w:rPr>
            </w:pPr>
          </w:p>
        </w:tc>
      </w:tr>
      <w:tr w:rsidR="00F83AE2" w:rsidRPr="00CB343B" w14:paraId="6B95B1BE" w14:textId="77777777" w:rsidTr="00B70233">
        <w:trPr>
          <w:trHeight w:val="269"/>
        </w:trPr>
        <w:tc>
          <w:tcPr>
            <w:tcW w:w="9668" w:type="dxa"/>
            <w:gridSpan w:val="2"/>
            <w:tcBorders>
              <w:top w:val="single" w:sz="4" w:space="0" w:color="auto"/>
              <w:left w:val="single" w:sz="4" w:space="0" w:color="auto"/>
              <w:right w:val="single" w:sz="4" w:space="0" w:color="auto"/>
            </w:tcBorders>
            <w:shd w:val="clear" w:color="auto" w:fill="0068B9"/>
          </w:tcPr>
          <w:p w14:paraId="729C271E" w14:textId="542EA0B8" w:rsidR="00F83AE2" w:rsidRPr="00CB343B" w:rsidRDefault="00F83AE2" w:rsidP="00654C95">
            <w:pPr>
              <w:spacing w:line="276" w:lineRule="auto"/>
              <w:rPr>
                <w:rFonts w:ascii="Roboto" w:hAnsi="Roboto" w:cs="Arial"/>
                <w:b/>
                <w:bCs/>
                <w:color w:val="FFFFFF" w:themeColor="background1"/>
                <w:sz w:val="20"/>
                <w:szCs w:val="20"/>
                <w:lang w:val="en-US"/>
              </w:rPr>
            </w:pPr>
            <w:r w:rsidRPr="00CB343B">
              <w:rPr>
                <w:rFonts w:ascii="Roboto" w:hAnsi="Roboto" w:cs="Arial"/>
                <w:b/>
                <w:bCs/>
                <w:color w:val="FFFFFF" w:themeColor="background1"/>
                <w:sz w:val="20"/>
                <w:szCs w:val="20"/>
                <w:lang w:val="en-US"/>
              </w:rPr>
              <w:t>Contact Information</w:t>
            </w:r>
          </w:p>
        </w:tc>
      </w:tr>
      <w:tr w:rsidR="00F83AE2" w:rsidRPr="00CB343B" w14:paraId="3C9C8D51" w14:textId="77777777" w:rsidTr="00B70233">
        <w:trPr>
          <w:trHeight w:val="1158"/>
        </w:trPr>
        <w:tc>
          <w:tcPr>
            <w:tcW w:w="2297" w:type="dxa"/>
            <w:tcBorders>
              <w:top w:val="single" w:sz="4" w:space="0" w:color="auto"/>
              <w:left w:val="single" w:sz="4" w:space="0" w:color="auto"/>
              <w:right w:val="single" w:sz="4" w:space="0" w:color="auto"/>
            </w:tcBorders>
            <w:shd w:val="clear" w:color="auto" w:fill="F2F2F2" w:themeFill="background1" w:themeFillShade="F2"/>
          </w:tcPr>
          <w:p w14:paraId="0AD1361D"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 xml:space="preserve">Primary contact </w:t>
            </w:r>
          </w:p>
        </w:tc>
        <w:tc>
          <w:tcPr>
            <w:tcW w:w="7371" w:type="dxa"/>
            <w:tcBorders>
              <w:top w:val="single" w:sz="4" w:space="0" w:color="auto"/>
              <w:left w:val="single" w:sz="4" w:space="0" w:color="auto"/>
              <w:right w:val="single" w:sz="4" w:space="0" w:color="auto"/>
            </w:tcBorders>
            <w:shd w:val="clear" w:color="auto" w:fill="FFFFFF" w:themeFill="background1"/>
          </w:tcPr>
          <w:p w14:paraId="1715B733"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 xml:space="preserve">Name: </w:t>
            </w:r>
          </w:p>
          <w:p w14:paraId="3721F000"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Title:</w:t>
            </w:r>
          </w:p>
          <w:p w14:paraId="2C010CFD"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Email:</w:t>
            </w:r>
          </w:p>
          <w:p w14:paraId="3F5C0959"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Phone:</w:t>
            </w:r>
          </w:p>
          <w:p w14:paraId="48DF6117"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Mailing Address:</w:t>
            </w:r>
          </w:p>
        </w:tc>
      </w:tr>
      <w:tr w:rsidR="00F83AE2" w:rsidRPr="00CB343B" w14:paraId="390BB701" w14:textId="77777777" w:rsidTr="00B70233">
        <w:tc>
          <w:tcPr>
            <w:tcW w:w="2297" w:type="dxa"/>
            <w:tcBorders>
              <w:top w:val="single" w:sz="4" w:space="0" w:color="auto"/>
              <w:left w:val="single" w:sz="4" w:space="0" w:color="auto"/>
              <w:right w:val="single" w:sz="4" w:space="0" w:color="auto"/>
            </w:tcBorders>
            <w:shd w:val="clear" w:color="auto" w:fill="F2F2F2" w:themeFill="background1" w:themeFillShade="F2"/>
          </w:tcPr>
          <w:p w14:paraId="5CE62DB9"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t>Secondary contact</w:t>
            </w:r>
          </w:p>
        </w:tc>
        <w:tc>
          <w:tcPr>
            <w:tcW w:w="7371" w:type="dxa"/>
            <w:tcBorders>
              <w:top w:val="single" w:sz="4" w:space="0" w:color="auto"/>
              <w:left w:val="single" w:sz="4" w:space="0" w:color="auto"/>
              <w:bottom w:val="nil"/>
              <w:right w:val="single" w:sz="4" w:space="0" w:color="auto"/>
            </w:tcBorders>
            <w:shd w:val="clear" w:color="auto" w:fill="FFFFFF" w:themeFill="background1"/>
          </w:tcPr>
          <w:p w14:paraId="0574EF1F"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 xml:space="preserve">Name: </w:t>
            </w:r>
          </w:p>
          <w:p w14:paraId="720634BA"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lastRenderedPageBreak/>
              <w:t>Title:</w:t>
            </w:r>
          </w:p>
          <w:p w14:paraId="7321B3CF"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Email:</w:t>
            </w:r>
          </w:p>
          <w:p w14:paraId="6EFC104C"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Phone:</w:t>
            </w:r>
          </w:p>
          <w:p w14:paraId="570A1670"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Mailing Address:</w:t>
            </w:r>
          </w:p>
        </w:tc>
      </w:tr>
      <w:tr w:rsidR="00F83AE2" w:rsidRPr="00CB343B" w14:paraId="2145109D" w14:textId="77777777" w:rsidTr="00B70233">
        <w:tc>
          <w:tcPr>
            <w:tcW w:w="2297" w:type="dxa"/>
            <w:vMerge w:val="restart"/>
            <w:tcBorders>
              <w:top w:val="single" w:sz="4" w:space="0" w:color="auto"/>
              <w:left w:val="single" w:sz="4" w:space="0" w:color="auto"/>
              <w:right w:val="single" w:sz="4" w:space="0" w:color="auto"/>
            </w:tcBorders>
            <w:shd w:val="clear" w:color="auto" w:fill="F2F2F2" w:themeFill="background1" w:themeFillShade="F2"/>
          </w:tcPr>
          <w:p w14:paraId="117885EC" w14:textId="77777777" w:rsidR="00F83AE2" w:rsidRPr="00CB343B" w:rsidRDefault="00F83AE2" w:rsidP="00654C95">
            <w:pPr>
              <w:spacing w:line="276" w:lineRule="auto"/>
              <w:rPr>
                <w:rFonts w:ascii="Roboto" w:hAnsi="Roboto" w:cs="Arial"/>
                <w:b/>
                <w:sz w:val="20"/>
                <w:szCs w:val="20"/>
                <w:lang w:val="en-US"/>
              </w:rPr>
            </w:pPr>
            <w:r w:rsidRPr="00CB343B">
              <w:rPr>
                <w:rFonts w:ascii="Roboto" w:hAnsi="Roboto" w:cs="Arial"/>
                <w:b/>
                <w:sz w:val="20"/>
                <w:szCs w:val="20"/>
                <w:lang w:val="en-US"/>
              </w:rPr>
              <w:lastRenderedPageBreak/>
              <w:t xml:space="preserve">Application fee contact </w:t>
            </w:r>
          </w:p>
          <w:p w14:paraId="57B65911"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b/>
                <w:sz w:val="20"/>
                <w:szCs w:val="20"/>
                <w:lang w:val="en-US"/>
              </w:rPr>
              <w:t>(if not primary contact)</w:t>
            </w:r>
          </w:p>
        </w:tc>
        <w:tc>
          <w:tcPr>
            <w:tcW w:w="7371" w:type="dxa"/>
            <w:tcBorders>
              <w:top w:val="single" w:sz="4" w:space="0" w:color="auto"/>
              <w:left w:val="single" w:sz="4" w:space="0" w:color="auto"/>
              <w:bottom w:val="nil"/>
              <w:right w:val="single" w:sz="4" w:space="0" w:color="auto"/>
            </w:tcBorders>
            <w:shd w:val="clear" w:color="auto" w:fill="FFFFFF" w:themeFill="background1"/>
          </w:tcPr>
          <w:p w14:paraId="0983D312"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Name:</w:t>
            </w:r>
          </w:p>
        </w:tc>
      </w:tr>
      <w:tr w:rsidR="00F83AE2" w:rsidRPr="00CB343B" w14:paraId="774CA67C" w14:textId="77777777" w:rsidTr="00B70233">
        <w:tc>
          <w:tcPr>
            <w:tcW w:w="2297" w:type="dxa"/>
            <w:vMerge/>
          </w:tcPr>
          <w:p w14:paraId="719B1DEA" w14:textId="77777777" w:rsidR="00F83AE2" w:rsidRPr="00CB343B" w:rsidRDefault="00F83AE2" w:rsidP="00654C95">
            <w:pPr>
              <w:spacing w:line="276" w:lineRule="auto"/>
              <w:rPr>
                <w:rFonts w:ascii="Roboto" w:hAnsi="Roboto" w:cs="Arial"/>
                <w:sz w:val="20"/>
                <w:szCs w:val="20"/>
                <w:lang w:val="en-US"/>
              </w:rPr>
            </w:pPr>
          </w:p>
        </w:tc>
        <w:tc>
          <w:tcPr>
            <w:tcW w:w="7371" w:type="dxa"/>
            <w:tcBorders>
              <w:top w:val="nil"/>
              <w:left w:val="single" w:sz="4" w:space="0" w:color="auto"/>
              <w:bottom w:val="nil"/>
              <w:right w:val="single" w:sz="4" w:space="0" w:color="auto"/>
            </w:tcBorders>
            <w:shd w:val="clear" w:color="auto" w:fill="FFFFFF" w:themeFill="background1"/>
          </w:tcPr>
          <w:p w14:paraId="66D793C4"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Title:</w:t>
            </w:r>
          </w:p>
        </w:tc>
      </w:tr>
      <w:tr w:rsidR="00F83AE2" w:rsidRPr="00CB343B" w14:paraId="1068E542" w14:textId="77777777" w:rsidTr="00B70233">
        <w:tc>
          <w:tcPr>
            <w:tcW w:w="2297" w:type="dxa"/>
            <w:vMerge/>
          </w:tcPr>
          <w:p w14:paraId="529BCC8C" w14:textId="77777777" w:rsidR="00F83AE2" w:rsidRPr="00CB343B" w:rsidRDefault="00F83AE2" w:rsidP="00654C95">
            <w:pPr>
              <w:spacing w:line="276" w:lineRule="auto"/>
              <w:rPr>
                <w:rFonts w:ascii="Roboto" w:hAnsi="Roboto" w:cs="Arial"/>
                <w:sz w:val="20"/>
                <w:szCs w:val="20"/>
                <w:lang w:val="en-US"/>
              </w:rPr>
            </w:pPr>
          </w:p>
        </w:tc>
        <w:tc>
          <w:tcPr>
            <w:tcW w:w="7371" w:type="dxa"/>
            <w:tcBorders>
              <w:top w:val="nil"/>
              <w:left w:val="single" w:sz="4" w:space="0" w:color="auto"/>
              <w:bottom w:val="nil"/>
              <w:right w:val="single" w:sz="4" w:space="0" w:color="auto"/>
            </w:tcBorders>
            <w:shd w:val="clear" w:color="auto" w:fill="FFFFFF" w:themeFill="background1"/>
          </w:tcPr>
          <w:p w14:paraId="3E02E71C"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Email:</w:t>
            </w:r>
          </w:p>
        </w:tc>
      </w:tr>
      <w:tr w:rsidR="00F83AE2" w:rsidRPr="00CB343B" w14:paraId="4860CAC5" w14:textId="77777777" w:rsidTr="00B70233">
        <w:tc>
          <w:tcPr>
            <w:tcW w:w="2297" w:type="dxa"/>
            <w:vMerge/>
          </w:tcPr>
          <w:p w14:paraId="232FBE6A" w14:textId="77777777" w:rsidR="00F83AE2" w:rsidRPr="00CB343B" w:rsidRDefault="00F83AE2" w:rsidP="00654C95">
            <w:pPr>
              <w:spacing w:line="276" w:lineRule="auto"/>
              <w:rPr>
                <w:rFonts w:ascii="Roboto" w:hAnsi="Roboto" w:cs="Arial"/>
                <w:sz w:val="20"/>
                <w:szCs w:val="20"/>
                <w:lang w:val="en-US"/>
              </w:rPr>
            </w:pPr>
          </w:p>
        </w:tc>
        <w:tc>
          <w:tcPr>
            <w:tcW w:w="7371" w:type="dxa"/>
            <w:tcBorders>
              <w:top w:val="nil"/>
              <w:left w:val="single" w:sz="4" w:space="0" w:color="auto"/>
              <w:bottom w:val="single" w:sz="4" w:space="0" w:color="auto"/>
              <w:right w:val="single" w:sz="4" w:space="0" w:color="auto"/>
            </w:tcBorders>
            <w:shd w:val="clear" w:color="auto" w:fill="FFFFFF" w:themeFill="background1"/>
          </w:tcPr>
          <w:p w14:paraId="79A8AD24"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Phone:</w:t>
            </w:r>
          </w:p>
          <w:p w14:paraId="5707269A" w14:textId="77777777" w:rsidR="00F83AE2" w:rsidRPr="00CB343B" w:rsidRDefault="00F83AE2" w:rsidP="00654C95">
            <w:pPr>
              <w:spacing w:line="276" w:lineRule="auto"/>
              <w:rPr>
                <w:rFonts w:ascii="Roboto" w:hAnsi="Roboto" w:cs="Arial"/>
                <w:sz w:val="20"/>
                <w:szCs w:val="20"/>
                <w:lang w:val="en-US"/>
              </w:rPr>
            </w:pPr>
            <w:r w:rsidRPr="00CB343B">
              <w:rPr>
                <w:rFonts w:ascii="Roboto" w:hAnsi="Roboto" w:cs="Arial"/>
                <w:sz w:val="20"/>
                <w:szCs w:val="20"/>
                <w:lang w:val="en-US"/>
              </w:rPr>
              <w:t>Mailing Address (if different than primary contact):</w:t>
            </w:r>
          </w:p>
        </w:tc>
      </w:tr>
    </w:tbl>
    <w:p w14:paraId="383C170C" w14:textId="77777777" w:rsidR="00EC479D" w:rsidRDefault="008364A3" w:rsidP="00654C95">
      <w:pPr>
        <w:spacing w:line="276" w:lineRule="auto"/>
        <w:rPr>
          <w:rFonts w:ascii="Roboto" w:hAnsi="Roboto" w:cs="Arial"/>
          <w:sz w:val="16"/>
          <w:szCs w:val="16"/>
        </w:rPr>
      </w:pPr>
      <w:sdt>
        <w:sdtPr>
          <w:rPr>
            <w:rFonts w:ascii="Roboto" w:hAnsi="Roboto" w:cs="Arial"/>
            <w:sz w:val="20"/>
            <w:szCs w:val="20"/>
            <w:lang w:val="en-US"/>
          </w:rPr>
          <w:id w:val="2058892429"/>
          <w14:checkbox>
            <w14:checked w14:val="0"/>
            <w14:checkedState w14:val="2612" w14:font="MS Gothic"/>
            <w14:uncheckedState w14:val="2610" w14:font="MS Gothic"/>
          </w14:checkbox>
        </w:sdtPr>
        <w:sdtContent/>
      </w:sdt>
    </w:p>
    <w:p w14:paraId="7F27F6A6" w14:textId="53AE0BAE" w:rsidR="00B70233" w:rsidRPr="00AD55CC" w:rsidRDefault="00B70233" w:rsidP="00B70233">
      <w:pPr>
        <w:pStyle w:val="TableTitleCADTH"/>
        <w:spacing w:line="276" w:lineRule="auto"/>
        <w:ind w:left="-142" w:right="-293"/>
        <w:rPr>
          <w:rFonts w:ascii="Roboto" w:hAnsi="Roboto"/>
          <w:lang w:val="en-CA"/>
        </w:rPr>
      </w:pPr>
      <w:r w:rsidRPr="00AD55CC">
        <w:rPr>
          <w:rFonts w:ascii="Roboto" w:hAnsi="Roboto"/>
          <w:lang w:val="en-CA"/>
        </w:rPr>
        <w:t xml:space="preserve">Screening Eligibility for Time-Limited Recommendations based on Regulatory Status, Conduct of a Phase III Trial, and Reassessment Commitment </w:t>
      </w:r>
    </w:p>
    <w:tbl>
      <w:tblPr>
        <w:tblW w:w="10074" w:type="dxa"/>
        <w:tblInd w:w="-152" w:type="dxa"/>
        <w:tblCellMar>
          <w:left w:w="0" w:type="dxa"/>
          <w:right w:w="0" w:type="dxa"/>
        </w:tblCellMar>
        <w:tblLook w:val="04A0" w:firstRow="1" w:lastRow="0" w:firstColumn="1" w:lastColumn="0" w:noHBand="0" w:noVBand="1"/>
      </w:tblPr>
      <w:tblGrid>
        <w:gridCol w:w="8080"/>
        <w:gridCol w:w="987"/>
        <w:gridCol w:w="987"/>
        <w:gridCol w:w="20"/>
      </w:tblGrid>
      <w:tr w:rsidR="00B70233" w:rsidRPr="00B70233" w14:paraId="02D3160C" w14:textId="77777777" w:rsidTr="00B70233">
        <w:trPr>
          <w:gridAfter w:val="1"/>
          <w:wAfter w:w="20" w:type="dxa"/>
          <w:trHeight w:val="20"/>
        </w:trPr>
        <w:tc>
          <w:tcPr>
            <w:tcW w:w="8080" w:type="dxa"/>
            <w:tcBorders>
              <w:top w:val="single" w:sz="8" w:space="0" w:color="auto"/>
              <w:left w:val="single" w:sz="8" w:space="0" w:color="auto"/>
              <w:bottom w:val="single" w:sz="8" w:space="0" w:color="auto"/>
              <w:right w:val="single" w:sz="8" w:space="0" w:color="auto"/>
            </w:tcBorders>
            <w:shd w:val="clear" w:color="auto" w:fill="0068B9"/>
            <w:tcMar>
              <w:top w:w="0" w:type="dxa"/>
              <w:left w:w="108" w:type="dxa"/>
              <w:bottom w:w="0" w:type="dxa"/>
              <w:right w:w="108" w:type="dxa"/>
            </w:tcMar>
          </w:tcPr>
          <w:p w14:paraId="3B2E3AD6" w14:textId="77777777" w:rsidR="00B70233" w:rsidRPr="00B70233" w:rsidRDefault="00B70233" w:rsidP="00B70233">
            <w:pPr>
              <w:spacing w:line="276" w:lineRule="auto"/>
              <w:rPr>
                <w:rFonts w:ascii="Roboto" w:hAnsi="Roboto"/>
                <w:b/>
                <w:color w:val="FFFFFF" w:themeColor="background1"/>
                <w:sz w:val="20"/>
                <w:szCs w:val="20"/>
              </w:rPr>
            </w:pPr>
            <w:r w:rsidRPr="00B70233">
              <w:rPr>
                <w:rFonts w:ascii="Roboto" w:hAnsi="Roboto"/>
                <w:b/>
                <w:color w:val="FFFFFF" w:themeColor="background1"/>
                <w:sz w:val="20"/>
                <w:szCs w:val="20"/>
              </w:rPr>
              <w:t>Eligibility for time-limited recommendations</w:t>
            </w:r>
          </w:p>
        </w:tc>
        <w:tc>
          <w:tcPr>
            <w:tcW w:w="1974" w:type="dxa"/>
            <w:gridSpan w:val="2"/>
            <w:tcBorders>
              <w:top w:val="single" w:sz="8" w:space="0" w:color="auto"/>
              <w:left w:val="single" w:sz="8" w:space="0" w:color="auto"/>
              <w:bottom w:val="single" w:sz="8" w:space="0" w:color="auto"/>
              <w:right w:val="single" w:sz="8" w:space="0" w:color="auto"/>
            </w:tcBorders>
            <w:shd w:val="clear" w:color="auto" w:fill="0068B9"/>
          </w:tcPr>
          <w:p w14:paraId="7793F962" w14:textId="77777777" w:rsidR="00B70233" w:rsidRPr="00B70233" w:rsidRDefault="00B70233" w:rsidP="00B70233">
            <w:pPr>
              <w:spacing w:line="276" w:lineRule="auto"/>
              <w:ind w:left="138"/>
              <w:jc w:val="center"/>
              <w:rPr>
                <w:rFonts w:ascii="Roboto" w:hAnsi="Roboto"/>
                <w:b/>
                <w:color w:val="FFFFFF" w:themeColor="background1"/>
                <w:sz w:val="20"/>
                <w:szCs w:val="20"/>
              </w:rPr>
            </w:pPr>
            <w:r w:rsidRPr="00B70233">
              <w:rPr>
                <w:rFonts w:ascii="Roboto" w:hAnsi="Roboto"/>
                <w:b/>
                <w:color w:val="FFFFFF" w:themeColor="background1"/>
                <w:sz w:val="20"/>
                <w:szCs w:val="20"/>
              </w:rPr>
              <w:t>Response</w:t>
            </w:r>
          </w:p>
        </w:tc>
      </w:tr>
      <w:tr w:rsidR="00B70233" w:rsidRPr="00B70233" w14:paraId="0F50CBE7" w14:textId="77777777" w:rsidTr="00B70233">
        <w:trPr>
          <w:trHeight w:val="20"/>
        </w:trPr>
        <w:tc>
          <w:tcPr>
            <w:tcW w:w="100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017E22" w14:textId="77777777" w:rsidR="00B70233" w:rsidRPr="00B70233" w:rsidRDefault="00B70233" w:rsidP="00B70233">
            <w:pPr>
              <w:spacing w:line="276" w:lineRule="auto"/>
              <w:rPr>
                <w:rFonts w:ascii="Roboto" w:hAnsi="Roboto"/>
                <w:sz w:val="20"/>
                <w:szCs w:val="20"/>
              </w:rPr>
            </w:pPr>
            <w:r w:rsidRPr="00B70233">
              <w:rPr>
                <w:rFonts w:ascii="Roboto" w:hAnsi="Roboto"/>
                <w:b/>
                <w:sz w:val="20"/>
                <w:szCs w:val="20"/>
              </w:rPr>
              <w:t>Regulatory status</w:t>
            </w:r>
          </w:p>
        </w:tc>
      </w:tr>
      <w:tr w:rsidR="00B70233" w:rsidRPr="00B70233" w14:paraId="19042634" w14:textId="77777777" w:rsidTr="00B70233">
        <w:trPr>
          <w:gridAfter w:val="1"/>
          <w:wAfter w:w="20"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9AB168A" w14:textId="77777777" w:rsidR="00B70233" w:rsidRPr="00B70233" w:rsidRDefault="00B70233" w:rsidP="00B70233">
            <w:pPr>
              <w:spacing w:line="276" w:lineRule="auto"/>
              <w:ind w:right="-93"/>
              <w:rPr>
                <w:rFonts w:ascii="Roboto" w:hAnsi="Roboto"/>
                <w:sz w:val="20"/>
                <w:szCs w:val="20"/>
              </w:rPr>
            </w:pPr>
            <w:r w:rsidRPr="00B70233">
              <w:rPr>
                <w:rStyle w:val="normaltextrun"/>
                <w:rFonts w:ascii="Roboto" w:hAnsi="Roboto"/>
                <w:sz w:val="20"/>
                <w:szCs w:val="20"/>
              </w:rPr>
              <w:t>The drug has been issued an NOC/c by Health Canada or is undergoing review through Health Canada’s advance consideration process under the NOC/c policy.</w:t>
            </w:r>
          </w:p>
        </w:tc>
        <w:tc>
          <w:tcPr>
            <w:tcW w:w="987" w:type="dxa"/>
            <w:tcBorders>
              <w:top w:val="single" w:sz="4" w:space="0" w:color="auto"/>
              <w:left w:val="single" w:sz="4" w:space="0" w:color="auto"/>
              <w:bottom w:val="single" w:sz="4" w:space="0" w:color="auto"/>
              <w:right w:val="single" w:sz="4" w:space="0" w:color="auto"/>
            </w:tcBorders>
          </w:tcPr>
          <w:p w14:paraId="238C79C3" w14:textId="77777777" w:rsidR="00B70233" w:rsidRPr="00B70233" w:rsidRDefault="00B70233" w:rsidP="00B70233">
            <w:pPr>
              <w:spacing w:line="276" w:lineRule="auto"/>
              <w:ind w:left="-13" w:right="37"/>
              <w:jc w:val="center"/>
              <w:rPr>
                <w:rFonts w:ascii="Roboto" w:hAnsi="Roboto" w:cs="Arial"/>
                <w:sz w:val="20"/>
                <w:szCs w:val="20"/>
                <w:lang w:val="en-US"/>
              </w:rPr>
            </w:pPr>
            <w:sdt>
              <w:sdtPr>
                <w:rPr>
                  <w:rFonts w:ascii="Roboto" w:hAnsi="Roboto" w:cs="Arial"/>
                  <w:sz w:val="20"/>
                  <w:szCs w:val="20"/>
                  <w:lang w:val="en-US"/>
                </w:rPr>
                <w:id w:val="-1963724959"/>
                <w14:checkbox>
                  <w14:checked w14:val="0"/>
                  <w14:checkedState w14:val="2612" w14:font="MS Gothic"/>
                  <w14:uncheckedState w14:val="2610" w14:font="MS Gothic"/>
                </w14:checkbox>
              </w:sdtPr>
              <w:sdtContent>
                <w:r w:rsidRPr="00B70233">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5F27E835" w14:textId="77777777" w:rsidR="00B70233" w:rsidRPr="00B70233" w:rsidRDefault="00B70233" w:rsidP="00B70233">
            <w:pPr>
              <w:spacing w:line="276" w:lineRule="auto"/>
              <w:ind w:right="37"/>
              <w:jc w:val="center"/>
              <w:rPr>
                <w:rStyle w:val="normaltextrun"/>
                <w:rFonts w:ascii="Roboto" w:hAnsi="Roboto"/>
                <w:sz w:val="20"/>
                <w:szCs w:val="20"/>
              </w:rPr>
            </w:pPr>
            <w:r w:rsidRPr="00B70233">
              <w:rPr>
                <w:rFonts w:ascii="Roboto" w:hAnsi="Roboto" w:cs="Arial"/>
                <w:sz w:val="20"/>
                <w:szCs w:val="20"/>
                <w:lang w:val="en-US"/>
              </w:rPr>
              <w:t>Yes</w:t>
            </w:r>
          </w:p>
        </w:tc>
      </w:tr>
      <w:tr w:rsidR="00B70233" w:rsidRPr="00B70233" w14:paraId="798D1462" w14:textId="77777777" w:rsidTr="00B70233">
        <w:trPr>
          <w:gridAfter w:val="1"/>
          <w:wAfter w:w="20"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F3A5069" w14:textId="77777777" w:rsidR="00B70233" w:rsidRPr="00B70233" w:rsidRDefault="00B70233" w:rsidP="00B70233">
            <w:pPr>
              <w:spacing w:line="276" w:lineRule="auto"/>
              <w:ind w:right="-93"/>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0B2BBCD7" w14:textId="77777777" w:rsidR="00B70233" w:rsidRPr="00B70233" w:rsidRDefault="00B70233" w:rsidP="00B70233">
            <w:pPr>
              <w:spacing w:line="276" w:lineRule="auto"/>
              <w:ind w:left="-13" w:right="37"/>
              <w:jc w:val="center"/>
              <w:rPr>
                <w:rFonts w:ascii="Roboto" w:hAnsi="Roboto" w:cs="Arial"/>
                <w:sz w:val="20"/>
                <w:szCs w:val="20"/>
                <w:lang w:val="en-US"/>
              </w:rPr>
            </w:pPr>
            <w:sdt>
              <w:sdtPr>
                <w:rPr>
                  <w:rFonts w:ascii="Roboto" w:hAnsi="Roboto" w:cs="Arial"/>
                  <w:sz w:val="20"/>
                  <w:szCs w:val="20"/>
                  <w:lang w:val="en-US"/>
                </w:rPr>
                <w:id w:val="-1122609980"/>
                <w14:checkbox>
                  <w14:checked w14:val="0"/>
                  <w14:checkedState w14:val="2612" w14:font="MS Gothic"/>
                  <w14:uncheckedState w14:val="2610" w14:font="MS Gothic"/>
                </w14:checkbox>
              </w:sdtPr>
              <w:sdtContent>
                <w:r w:rsidRPr="00B70233">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27F83EC7" w14:textId="77777777" w:rsidR="00B70233" w:rsidRPr="00B70233" w:rsidRDefault="00B70233" w:rsidP="00B70233">
            <w:pPr>
              <w:spacing w:line="276" w:lineRule="auto"/>
              <w:ind w:right="37"/>
              <w:jc w:val="center"/>
              <w:rPr>
                <w:rStyle w:val="normaltextrun"/>
                <w:rFonts w:ascii="Roboto" w:hAnsi="Roboto"/>
                <w:sz w:val="20"/>
                <w:szCs w:val="20"/>
              </w:rPr>
            </w:pPr>
            <w:r w:rsidRPr="00B70233">
              <w:rPr>
                <w:rFonts w:ascii="Roboto" w:hAnsi="Roboto" w:cs="Arial"/>
                <w:sz w:val="20"/>
                <w:szCs w:val="20"/>
                <w:lang w:val="en-US"/>
              </w:rPr>
              <w:t>No</w:t>
            </w:r>
          </w:p>
        </w:tc>
      </w:tr>
      <w:tr w:rsidR="00B70233" w:rsidRPr="00B70233" w14:paraId="11DFCD0E" w14:textId="77777777" w:rsidTr="00B70233">
        <w:trPr>
          <w:trHeight w:val="20"/>
        </w:trPr>
        <w:tc>
          <w:tcPr>
            <w:tcW w:w="100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53E75E" w14:textId="77777777" w:rsidR="00B70233" w:rsidRPr="00B70233" w:rsidRDefault="00B70233" w:rsidP="00B70233">
            <w:pPr>
              <w:spacing w:line="276" w:lineRule="auto"/>
              <w:rPr>
                <w:rFonts w:ascii="Roboto" w:hAnsi="Roboto"/>
                <w:b/>
                <w:sz w:val="20"/>
                <w:szCs w:val="20"/>
              </w:rPr>
            </w:pPr>
            <w:r w:rsidRPr="00B70233">
              <w:rPr>
                <w:rFonts w:ascii="Roboto" w:hAnsi="Roboto"/>
                <w:b/>
                <w:sz w:val="20"/>
                <w:szCs w:val="20"/>
              </w:rPr>
              <w:t xml:space="preserve">Evidence generation </w:t>
            </w:r>
          </w:p>
        </w:tc>
      </w:tr>
      <w:tr w:rsidR="00B70233" w:rsidRPr="00B70233" w14:paraId="0E75679E" w14:textId="77777777" w:rsidTr="00B70233">
        <w:trPr>
          <w:gridAfter w:val="1"/>
          <w:wAfter w:w="20"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1CA45A3" w14:textId="77777777" w:rsidR="00B70233" w:rsidRPr="00B70233" w:rsidRDefault="00B70233" w:rsidP="00B70233">
            <w:pPr>
              <w:spacing w:line="276" w:lineRule="auto"/>
              <w:rPr>
                <w:rFonts w:ascii="Roboto" w:hAnsi="Roboto"/>
                <w:b/>
                <w:sz w:val="20"/>
                <w:szCs w:val="20"/>
              </w:rPr>
            </w:pPr>
            <w:r w:rsidRPr="00B70233">
              <w:rPr>
                <w:rStyle w:val="normaltextrun"/>
                <w:rFonts w:ascii="Roboto" w:hAnsi="Roboto"/>
                <w:sz w:val="20"/>
                <w:szCs w:val="20"/>
              </w:rPr>
              <w:t>A phase III clinical trial is being planned and/or conducted at the time of the submission to CADTH.</w:t>
            </w:r>
          </w:p>
        </w:tc>
        <w:tc>
          <w:tcPr>
            <w:tcW w:w="987" w:type="dxa"/>
            <w:tcBorders>
              <w:top w:val="single" w:sz="4" w:space="0" w:color="auto"/>
              <w:left w:val="single" w:sz="4" w:space="0" w:color="auto"/>
              <w:bottom w:val="single" w:sz="4" w:space="0" w:color="auto"/>
              <w:right w:val="single" w:sz="4" w:space="0" w:color="auto"/>
            </w:tcBorders>
          </w:tcPr>
          <w:p w14:paraId="57DE56DB" w14:textId="77777777" w:rsidR="00B70233" w:rsidRPr="00B70233" w:rsidRDefault="00B70233" w:rsidP="00B70233">
            <w:pPr>
              <w:spacing w:line="276" w:lineRule="auto"/>
              <w:jc w:val="center"/>
              <w:rPr>
                <w:rFonts w:ascii="Roboto" w:hAnsi="Roboto"/>
                <w:b/>
                <w:sz w:val="20"/>
                <w:szCs w:val="20"/>
              </w:rPr>
            </w:pPr>
            <w:sdt>
              <w:sdtPr>
                <w:rPr>
                  <w:rFonts w:ascii="Roboto" w:hAnsi="Roboto" w:cs="Arial"/>
                  <w:sz w:val="20"/>
                  <w:szCs w:val="20"/>
                  <w:lang w:val="en-US"/>
                </w:rPr>
                <w:id w:val="817693106"/>
                <w14:checkbox>
                  <w14:checked w14:val="0"/>
                  <w14:checkedState w14:val="2612" w14:font="MS Gothic"/>
                  <w14:uncheckedState w14:val="2610" w14:font="MS Gothic"/>
                </w14:checkbox>
              </w:sdtPr>
              <w:sdtContent>
                <w:r w:rsidRPr="00B70233">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7B6E4D5" w14:textId="77777777" w:rsidR="00B70233" w:rsidRPr="00B70233" w:rsidRDefault="00B70233" w:rsidP="00B70233">
            <w:pPr>
              <w:spacing w:line="276" w:lineRule="auto"/>
              <w:jc w:val="center"/>
              <w:rPr>
                <w:rFonts w:ascii="Roboto" w:hAnsi="Roboto"/>
                <w:b/>
                <w:sz w:val="20"/>
                <w:szCs w:val="20"/>
              </w:rPr>
            </w:pPr>
            <w:r w:rsidRPr="00B70233">
              <w:rPr>
                <w:rFonts w:ascii="Roboto" w:hAnsi="Roboto" w:cs="Arial"/>
                <w:sz w:val="20"/>
                <w:szCs w:val="20"/>
                <w:lang w:val="en-US"/>
              </w:rPr>
              <w:t>Yes</w:t>
            </w:r>
          </w:p>
        </w:tc>
      </w:tr>
      <w:tr w:rsidR="00B70233" w:rsidRPr="00B70233" w14:paraId="1E0EFF25" w14:textId="77777777" w:rsidTr="00B70233">
        <w:trPr>
          <w:gridAfter w:val="1"/>
          <w:wAfter w:w="20"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14E0A1" w14:textId="77777777" w:rsidR="00B70233" w:rsidRPr="00B70233" w:rsidRDefault="00B70233" w:rsidP="00B70233">
            <w:pPr>
              <w:spacing w:line="276"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40FA5E39" w14:textId="77777777" w:rsidR="00B70233" w:rsidRPr="00B70233" w:rsidRDefault="00B70233" w:rsidP="00B70233">
            <w:pPr>
              <w:spacing w:line="276" w:lineRule="auto"/>
              <w:jc w:val="center"/>
              <w:rPr>
                <w:rStyle w:val="normaltextrun"/>
                <w:rFonts w:ascii="Roboto" w:hAnsi="Roboto"/>
                <w:sz w:val="20"/>
                <w:szCs w:val="20"/>
              </w:rPr>
            </w:pPr>
            <w:sdt>
              <w:sdtPr>
                <w:rPr>
                  <w:rFonts w:ascii="Roboto" w:hAnsi="Roboto" w:cs="Arial"/>
                  <w:sz w:val="20"/>
                  <w:szCs w:val="20"/>
                  <w:lang w:val="en-US"/>
                </w:rPr>
                <w:id w:val="1664357866"/>
                <w14:checkbox>
                  <w14:checked w14:val="0"/>
                  <w14:checkedState w14:val="2612" w14:font="MS Gothic"/>
                  <w14:uncheckedState w14:val="2610" w14:font="MS Gothic"/>
                </w14:checkbox>
              </w:sdtPr>
              <w:sdtContent>
                <w:r w:rsidRPr="00B70233">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5FFD9376" w14:textId="77777777" w:rsidR="00B70233" w:rsidRPr="00B70233" w:rsidRDefault="00B70233" w:rsidP="00B70233">
            <w:pPr>
              <w:spacing w:line="276" w:lineRule="auto"/>
              <w:jc w:val="center"/>
              <w:rPr>
                <w:rStyle w:val="normaltextrun"/>
                <w:rFonts w:ascii="Roboto" w:hAnsi="Roboto"/>
                <w:sz w:val="20"/>
                <w:szCs w:val="20"/>
              </w:rPr>
            </w:pPr>
            <w:r w:rsidRPr="00B70233">
              <w:rPr>
                <w:rFonts w:ascii="Roboto" w:hAnsi="Roboto" w:cs="Arial"/>
                <w:sz w:val="20"/>
                <w:szCs w:val="20"/>
                <w:lang w:val="en-US"/>
              </w:rPr>
              <w:t>No</w:t>
            </w:r>
          </w:p>
        </w:tc>
      </w:tr>
      <w:tr w:rsidR="00B70233" w:rsidRPr="00B70233" w14:paraId="4B85227B" w14:textId="77777777" w:rsidTr="00B70233">
        <w:trPr>
          <w:gridAfter w:val="1"/>
          <w:wAfter w:w="20"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05EE9C9" w14:textId="77777777" w:rsidR="00B70233" w:rsidRPr="00B70233" w:rsidRDefault="00B70233" w:rsidP="00B70233">
            <w:pPr>
              <w:spacing w:line="276" w:lineRule="auto"/>
              <w:rPr>
                <w:rStyle w:val="normaltextrun"/>
                <w:rFonts w:ascii="Roboto" w:hAnsi="Roboto"/>
                <w:sz w:val="20"/>
                <w:szCs w:val="20"/>
              </w:rPr>
            </w:pPr>
            <w:r w:rsidRPr="00B70233">
              <w:rPr>
                <w:rStyle w:val="normaltextrun"/>
                <w:rFonts w:ascii="Roboto" w:hAnsi="Roboto"/>
                <w:sz w:val="20"/>
                <w:szCs w:val="20"/>
              </w:rPr>
              <w:t xml:space="preserve">The phase III trial is being or will be conducted in a patient population that is reflective of the indication being reviewed by CADTH </w:t>
            </w:r>
          </w:p>
        </w:tc>
        <w:tc>
          <w:tcPr>
            <w:tcW w:w="987" w:type="dxa"/>
            <w:tcBorders>
              <w:top w:val="single" w:sz="4" w:space="0" w:color="auto"/>
              <w:left w:val="single" w:sz="4" w:space="0" w:color="auto"/>
              <w:bottom w:val="single" w:sz="4" w:space="0" w:color="auto"/>
              <w:right w:val="single" w:sz="4" w:space="0" w:color="auto"/>
            </w:tcBorders>
          </w:tcPr>
          <w:p w14:paraId="143B9877" w14:textId="77777777" w:rsidR="00B70233" w:rsidRPr="00B70233" w:rsidRDefault="00B70233" w:rsidP="00B70233">
            <w:pPr>
              <w:spacing w:line="276" w:lineRule="auto"/>
              <w:jc w:val="center"/>
              <w:rPr>
                <w:rFonts w:ascii="Roboto" w:hAnsi="Roboto" w:cs="Arial"/>
                <w:sz w:val="20"/>
                <w:szCs w:val="20"/>
                <w:lang w:val="en-US"/>
              </w:rPr>
            </w:pPr>
            <w:sdt>
              <w:sdtPr>
                <w:rPr>
                  <w:rFonts w:ascii="Roboto" w:hAnsi="Roboto" w:cs="Arial"/>
                  <w:sz w:val="20"/>
                  <w:szCs w:val="20"/>
                  <w:lang w:val="en-US"/>
                </w:rPr>
                <w:id w:val="-932965593"/>
                <w14:checkbox>
                  <w14:checked w14:val="0"/>
                  <w14:checkedState w14:val="2612" w14:font="MS Gothic"/>
                  <w14:uncheckedState w14:val="2610" w14:font="MS Gothic"/>
                </w14:checkbox>
              </w:sdtPr>
              <w:sdtContent>
                <w:r w:rsidRPr="00B70233">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D54DBE8" w14:textId="77777777" w:rsidR="00B70233" w:rsidRPr="00B70233" w:rsidRDefault="00B70233" w:rsidP="00B70233">
            <w:pPr>
              <w:spacing w:line="276" w:lineRule="auto"/>
              <w:jc w:val="center"/>
              <w:rPr>
                <w:rStyle w:val="normaltextrun"/>
                <w:rFonts w:ascii="Roboto" w:hAnsi="Roboto"/>
                <w:sz w:val="20"/>
                <w:szCs w:val="20"/>
              </w:rPr>
            </w:pPr>
            <w:r w:rsidRPr="00B70233">
              <w:rPr>
                <w:rFonts w:ascii="Roboto" w:hAnsi="Roboto" w:cs="Arial"/>
                <w:sz w:val="20"/>
                <w:szCs w:val="20"/>
                <w:lang w:val="en-US"/>
              </w:rPr>
              <w:t>Yes</w:t>
            </w:r>
          </w:p>
        </w:tc>
      </w:tr>
      <w:tr w:rsidR="00B70233" w:rsidRPr="00B70233" w14:paraId="4B5E279C" w14:textId="77777777" w:rsidTr="00B70233">
        <w:trPr>
          <w:gridAfter w:val="1"/>
          <w:wAfter w:w="20"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4D88A24C" w14:textId="77777777" w:rsidR="00B70233" w:rsidRPr="00B70233" w:rsidRDefault="00B70233" w:rsidP="00B70233">
            <w:pPr>
              <w:spacing w:line="276"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0DC720BE" w14:textId="77777777" w:rsidR="00B70233" w:rsidRPr="00B70233" w:rsidRDefault="00B70233" w:rsidP="00B70233">
            <w:pPr>
              <w:spacing w:line="276" w:lineRule="auto"/>
              <w:jc w:val="center"/>
              <w:rPr>
                <w:rFonts w:ascii="Roboto" w:hAnsi="Roboto" w:cs="Arial"/>
                <w:sz w:val="20"/>
                <w:szCs w:val="20"/>
                <w:lang w:val="en-US"/>
              </w:rPr>
            </w:pPr>
            <w:sdt>
              <w:sdtPr>
                <w:rPr>
                  <w:rFonts w:ascii="Roboto" w:hAnsi="Roboto" w:cs="Arial"/>
                  <w:sz w:val="20"/>
                  <w:szCs w:val="20"/>
                  <w:lang w:val="en-US"/>
                </w:rPr>
                <w:id w:val="414442933"/>
                <w14:checkbox>
                  <w14:checked w14:val="0"/>
                  <w14:checkedState w14:val="2612" w14:font="MS Gothic"/>
                  <w14:uncheckedState w14:val="2610" w14:font="MS Gothic"/>
                </w14:checkbox>
              </w:sdtPr>
              <w:sdtContent>
                <w:r w:rsidRPr="00B70233">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2B3FD86A" w14:textId="77777777" w:rsidR="00B70233" w:rsidRPr="00B70233" w:rsidRDefault="00B70233" w:rsidP="00B70233">
            <w:pPr>
              <w:spacing w:line="276" w:lineRule="auto"/>
              <w:jc w:val="center"/>
              <w:rPr>
                <w:rStyle w:val="normaltextrun"/>
                <w:rFonts w:ascii="Roboto" w:hAnsi="Roboto"/>
                <w:sz w:val="20"/>
                <w:szCs w:val="20"/>
              </w:rPr>
            </w:pPr>
            <w:r w:rsidRPr="00B70233">
              <w:rPr>
                <w:rFonts w:ascii="Roboto" w:hAnsi="Roboto" w:cs="Arial"/>
                <w:sz w:val="20"/>
                <w:szCs w:val="20"/>
                <w:lang w:val="en-US"/>
              </w:rPr>
              <w:t>No</w:t>
            </w:r>
          </w:p>
        </w:tc>
      </w:tr>
      <w:tr w:rsidR="00B70233" w:rsidRPr="00B70233" w14:paraId="3820B580" w14:textId="77777777" w:rsidTr="00B70233">
        <w:trPr>
          <w:gridAfter w:val="1"/>
          <w:wAfter w:w="20"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2261FC" w14:textId="77777777" w:rsidR="00B70233" w:rsidRPr="00B70233" w:rsidRDefault="00B70233" w:rsidP="00B70233">
            <w:pPr>
              <w:spacing w:line="276" w:lineRule="auto"/>
              <w:rPr>
                <w:rStyle w:val="normaltextrun"/>
                <w:rFonts w:ascii="Roboto" w:hAnsi="Roboto"/>
                <w:sz w:val="20"/>
                <w:szCs w:val="20"/>
              </w:rPr>
            </w:pPr>
            <w:r w:rsidRPr="00B70233">
              <w:rPr>
                <w:rStyle w:val="normaltextrun"/>
                <w:rFonts w:ascii="Roboto" w:hAnsi="Roboto"/>
                <w:sz w:val="20"/>
                <w:szCs w:val="20"/>
              </w:rPr>
              <w:t xml:space="preserve">The phase III trial will be </w:t>
            </w:r>
            <w:r w:rsidRPr="00B70233">
              <w:rPr>
                <w:rStyle w:val="normaltextrun"/>
                <w:rFonts w:ascii="Roboto" w:hAnsi="Roboto" w:cs="Arial"/>
                <w:sz w:val="20"/>
                <w:szCs w:val="20"/>
              </w:rPr>
              <w:t>completed</w:t>
            </w:r>
            <w:r w:rsidRPr="00B70233">
              <w:rPr>
                <w:rStyle w:val="normaltextrun"/>
                <w:rFonts w:ascii="Roboto" w:hAnsi="Roboto"/>
                <w:sz w:val="20"/>
                <w:szCs w:val="20"/>
              </w:rPr>
              <w:t xml:space="preserve"> within a time frame that will not exceed 3 years from the target expert committee meeting date.</w:t>
            </w:r>
          </w:p>
        </w:tc>
        <w:tc>
          <w:tcPr>
            <w:tcW w:w="987" w:type="dxa"/>
            <w:tcBorders>
              <w:top w:val="single" w:sz="4" w:space="0" w:color="auto"/>
              <w:left w:val="single" w:sz="4" w:space="0" w:color="auto"/>
              <w:bottom w:val="single" w:sz="4" w:space="0" w:color="auto"/>
              <w:right w:val="single" w:sz="4" w:space="0" w:color="auto"/>
            </w:tcBorders>
          </w:tcPr>
          <w:p w14:paraId="20160A58" w14:textId="77777777" w:rsidR="00B70233" w:rsidRPr="00B70233" w:rsidRDefault="00B70233" w:rsidP="00B70233">
            <w:pPr>
              <w:spacing w:line="276" w:lineRule="auto"/>
              <w:jc w:val="center"/>
              <w:rPr>
                <w:rFonts w:ascii="Roboto" w:hAnsi="Roboto"/>
                <w:b/>
                <w:sz w:val="20"/>
                <w:szCs w:val="20"/>
              </w:rPr>
            </w:pPr>
            <w:sdt>
              <w:sdtPr>
                <w:rPr>
                  <w:rFonts w:ascii="Roboto" w:hAnsi="Roboto" w:cs="Arial"/>
                  <w:sz w:val="20"/>
                  <w:szCs w:val="20"/>
                  <w:lang w:val="en-US"/>
                </w:rPr>
                <w:id w:val="1411965090"/>
                <w14:checkbox>
                  <w14:checked w14:val="0"/>
                  <w14:checkedState w14:val="2612" w14:font="MS Gothic"/>
                  <w14:uncheckedState w14:val="2610" w14:font="MS Gothic"/>
                </w14:checkbox>
              </w:sdtPr>
              <w:sdtContent>
                <w:r w:rsidRPr="00B70233">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89786F2" w14:textId="77777777" w:rsidR="00B70233" w:rsidRPr="00B70233" w:rsidRDefault="00B70233" w:rsidP="00B70233">
            <w:pPr>
              <w:spacing w:line="276" w:lineRule="auto"/>
              <w:jc w:val="center"/>
              <w:rPr>
                <w:rFonts w:ascii="Roboto" w:hAnsi="Roboto"/>
                <w:b/>
                <w:sz w:val="20"/>
                <w:szCs w:val="20"/>
              </w:rPr>
            </w:pPr>
            <w:r w:rsidRPr="00B70233">
              <w:rPr>
                <w:rStyle w:val="normaltextrun"/>
                <w:rFonts w:ascii="Roboto" w:hAnsi="Roboto"/>
                <w:sz w:val="20"/>
                <w:szCs w:val="20"/>
              </w:rPr>
              <w:t>Yes</w:t>
            </w:r>
          </w:p>
        </w:tc>
      </w:tr>
      <w:tr w:rsidR="00B70233" w:rsidRPr="00B70233" w14:paraId="651B71BF" w14:textId="77777777" w:rsidTr="00B70233">
        <w:trPr>
          <w:gridAfter w:val="1"/>
          <w:wAfter w:w="20"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59DFC332" w14:textId="77777777" w:rsidR="00B70233" w:rsidRPr="00B70233" w:rsidRDefault="00B70233" w:rsidP="00B70233">
            <w:pPr>
              <w:spacing w:line="276"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78502AE1" w14:textId="77777777" w:rsidR="00B70233" w:rsidRPr="00B70233" w:rsidRDefault="00B70233" w:rsidP="00B70233">
            <w:pPr>
              <w:spacing w:line="276" w:lineRule="auto"/>
              <w:jc w:val="center"/>
              <w:rPr>
                <w:rStyle w:val="normaltextrun"/>
                <w:rFonts w:ascii="Roboto" w:hAnsi="Roboto"/>
                <w:sz w:val="20"/>
                <w:szCs w:val="20"/>
              </w:rPr>
            </w:pPr>
            <w:sdt>
              <w:sdtPr>
                <w:rPr>
                  <w:rFonts w:ascii="Roboto" w:hAnsi="Roboto" w:cs="Arial"/>
                  <w:sz w:val="20"/>
                  <w:szCs w:val="20"/>
                  <w:lang w:val="en-US"/>
                </w:rPr>
                <w:id w:val="-22561543"/>
                <w14:checkbox>
                  <w14:checked w14:val="0"/>
                  <w14:checkedState w14:val="2612" w14:font="MS Gothic"/>
                  <w14:uncheckedState w14:val="2610" w14:font="MS Gothic"/>
                </w14:checkbox>
              </w:sdtPr>
              <w:sdtContent>
                <w:r w:rsidRPr="00B70233">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3689F226" w14:textId="77777777" w:rsidR="00B70233" w:rsidRPr="00B70233" w:rsidRDefault="00B70233" w:rsidP="00B70233">
            <w:pPr>
              <w:spacing w:line="276" w:lineRule="auto"/>
              <w:jc w:val="center"/>
              <w:rPr>
                <w:rStyle w:val="normaltextrun"/>
                <w:rFonts w:ascii="Roboto" w:hAnsi="Roboto"/>
                <w:sz w:val="20"/>
                <w:szCs w:val="20"/>
              </w:rPr>
            </w:pPr>
            <w:r w:rsidRPr="00B70233">
              <w:rPr>
                <w:rStyle w:val="normaltextrun"/>
                <w:rFonts w:ascii="Roboto" w:hAnsi="Roboto"/>
                <w:sz w:val="20"/>
                <w:szCs w:val="20"/>
              </w:rPr>
              <w:t>No</w:t>
            </w:r>
          </w:p>
        </w:tc>
      </w:tr>
      <w:tr w:rsidR="00B70233" w:rsidRPr="00B70233" w14:paraId="5E88FE37" w14:textId="77777777" w:rsidTr="00B70233">
        <w:trPr>
          <w:gridAfter w:val="1"/>
          <w:wAfter w:w="20"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E79356" w14:textId="77777777" w:rsidR="00B70233" w:rsidRPr="00B70233" w:rsidRDefault="00B70233" w:rsidP="00B70233">
            <w:pPr>
              <w:spacing w:line="276"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170C3A1D" w14:textId="77777777" w:rsidR="00B70233" w:rsidRPr="00B70233" w:rsidRDefault="00B70233" w:rsidP="00B70233">
            <w:pPr>
              <w:spacing w:line="276" w:lineRule="auto"/>
              <w:jc w:val="center"/>
              <w:rPr>
                <w:rStyle w:val="normaltextrun"/>
                <w:rFonts w:ascii="Roboto" w:hAnsi="Roboto"/>
                <w:sz w:val="20"/>
                <w:szCs w:val="20"/>
              </w:rPr>
            </w:pPr>
            <w:sdt>
              <w:sdtPr>
                <w:rPr>
                  <w:rFonts w:ascii="Roboto" w:hAnsi="Roboto" w:cs="Arial"/>
                  <w:sz w:val="20"/>
                  <w:szCs w:val="20"/>
                  <w:lang w:val="en-US"/>
                </w:rPr>
                <w:id w:val="-1743704406"/>
                <w14:checkbox>
                  <w14:checked w14:val="0"/>
                  <w14:checkedState w14:val="2612" w14:font="MS Gothic"/>
                  <w14:uncheckedState w14:val="2610" w14:font="MS Gothic"/>
                </w14:checkbox>
              </w:sdtPr>
              <w:sdtContent>
                <w:r w:rsidRPr="00B70233">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B1E2547" w14:textId="77777777" w:rsidR="00B70233" w:rsidRPr="00B70233" w:rsidRDefault="00B70233" w:rsidP="00B70233">
            <w:pPr>
              <w:spacing w:line="276" w:lineRule="auto"/>
              <w:jc w:val="center"/>
              <w:rPr>
                <w:rStyle w:val="normaltextrun"/>
                <w:rFonts w:ascii="Roboto" w:hAnsi="Roboto"/>
                <w:sz w:val="20"/>
                <w:szCs w:val="20"/>
              </w:rPr>
            </w:pPr>
            <w:r w:rsidRPr="00B70233">
              <w:rPr>
                <w:rStyle w:val="normaltextrun"/>
                <w:rFonts w:ascii="Roboto" w:hAnsi="Roboto" w:cs="Arial"/>
                <w:sz w:val="20"/>
                <w:szCs w:val="20"/>
              </w:rPr>
              <w:t>N/A</w:t>
            </w:r>
            <w:r w:rsidRPr="00B70233">
              <w:rPr>
                <w:rStyle w:val="normaltextrun"/>
                <w:rFonts w:ascii="Roboto" w:hAnsi="Roboto" w:cs="Arial"/>
                <w:sz w:val="20"/>
                <w:szCs w:val="20"/>
                <w:vertAlign w:val="superscript"/>
              </w:rPr>
              <w:t>a</w:t>
            </w:r>
          </w:p>
        </w:tc>
      </w:tr>
      <w:tr w:rsidR="00B70233" w:rsidRPr="00B70233" w14:paraId="1ECF9EF1" w14:textId="77777777" w:rsidTr="00B70233">
        <w:trPr>
          <w:gridAfter w:val="1"/>
          <w:wAfter w:w="20" w:type="dxa"/>
          <w:trHeight w:val="424"/>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D73A0" w14:textId="77777777" w:rsidR="00B70233" w:rsidRPr="00B70233" w:rsidRDefault="00B70233" w:rsidP="00B70233">
            <w:pPr>
              <w:spacing w:line="276" w:lineRule="auto"/>
              <w:rPr>
                <w:rStyle w:val="normaltextrun"/>
                <w:rFonts w:ascii="Roboto" w:hAnsi="Roboto"/>
                <w:sz w:val="20"/>
                <w:szCs w:val="20"/>
              </w:rPr>
            </w:pPr>
            <w:r w:rsidRPr="00B70233">
              <w:rPr>
                <w:rStyle w:val="normaltextrun"/>
                <w:rFonts w:ascii="Roboto" w:hAnsi="Roboto"/>
                <w:sz w:val="20"/>
                <w:szCs w:val="20"/>
              </w:rPr>
              <w:t xml:space="preserve">Target expert committee meeting </w:t>
            </w:r>
            <w:proofErr w:type="spellStart"/>
            <w:r w:rsidRPr="00B70233">
              <w:rPr>
                <w:rStyle w:val="normaltextrun"/>
                <w:rFonts w:ascii="Roboto" w:hAnsi="Roboto"/>
                <w:sz w:val="20"/>
                <w:szCs w:val="20"/>
              </w:rPr>
              <w:t>date</w:t>
            </w:r>
            <w:r w:rsidRPr="00B70233">
              <w:rPr>
                <w:rStyle w:val="normaltextrun"/>
                <w:rFonts w:ascii="Roboto" w:hAnsi="Roboto"/>
                <w:sz w:val="20"/>
                <w:szCs w:val="20"/>
                <w:vertAlign w:val="superscript"/>
              </w:rPr>
              <w:t>b</w:t>
            </w:r>
            <w:proofErr w:type="spellEnd"/>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75998D53" w14:textId="77777777" w:rsidR="00B70233" w:rsidRPr="00B70233" w:rsidRDefault="00B70233" w:rsidP="00B70233">
            <w:pPr>
              <w:spacing w:line="276" w:lineRule="auto"/>
              <w:jc w:val="center"/>
              <w:rPr>
                <w:rFonts w:ascii="Roboto" w:hAnsi="Roboto"/>
                <w:sz w:val="20"/>
                <w:szCs w:val="20"/>
              </w:rPr>
            </w:pPr>
            <w:r w:rsidRPr="00B70233">
              <w:rPr>
                <w:rStyle w:val="normaltextrun"/>
                <w:rFonts w:ascii="Roboto" w:hAnsi="Roboto"/>
                <w:sz w:val="20"/>
                <w:szCs w:val="20"/>
              </w:rPr>
              <w:t>Month day, year</w:t>
            </w:r>
          </w:p>
        </w:tc>
      </w:tr>
      <w:tr w:rsidR="00B70233" w:rsidRPr="00B70233" w14:paraId="3C1C1632" w14:textId="77777777" w:rsidTr="00B70233">
        <w:trPr>
          <w:trHeight w:val="20"/>
        </w:trPr>
        <w:tc>
          <w:tcPr>
            <w:tcW w:w="10074"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E114BB6" w14:textId="77777777" w:rsidR="00B70233" w:rsidRPr="00B70233" w:rsidRDefault="00B70233" w:rsidP="00B70233">
            <w:pPr>
              <w:spacing w:line="276" w:lineRule="auto"/>
              <w:rPr>
                <w:rFonts w:ascii="Roboto" w:hAnsi="Roboto"/>
                <w:b/>
                <w:sz w:val="20"/>
                <w:szCs w:val="20"/>
              </w:rPr>
            </w:pPr>
            <w:r w:rsidRPr="00B70233">
              <w:rPr>
                <w:rFonts w:ascii="Roboto" w:hAnsi="Roboto"/>
                <w:b/>
                <w:sz w:val="20"/>
                <w:szCs w:val="20"/>
              </w:rPr>
              <w:t>Commitment to file for reassessment (choose 1 of the following options)</w:t>
            </w:r>
          </w:p>
          <w:p w14:paraId="18923586" w14:textId="77777777" w:rsidR="00B70233" w:rsidRPr="00B70233" w:rsidRDefault="00B70233" w:rsidP="00B70233">
            <w:pPr>
              <w:spacing w:line="276" w:lineRule="auto"/>
              <w:rPr>
                <w:rFonts w:ascii="Roboto" w:hAnsi="Roboto"/>
                <w:b/>
                <w:i/>
                <w:iCs/>
                <w:sz w:val="20"/>
                <w:szCs w:val="20"/>
              </w:rPr>
            </w:pPr>
            <w:r w:rsidRPr="00B70233">
              <w:rPr>
                <w:rFonts w:ascii="Roboto" w:hAnsi="Roboto"/>
                <w:b/>
                <w:i/>
                <w:iCs/>
                <w:sz w:val="20"/>
                <w:szCs w:val="20"/>
              </w:rPr>
              <w:t>Note: only complete if answered ‘Yes’ to the regulatory status and evidence questions above</w:t>
            </w:r>
          </w:p>
        </w:tc>
      </w:tr>
      <w:tr w:rsidR="00B70233" w:rsidRPr="00B70233" w14:paraId="7539428E" w14:textId="77777777" w:rsidTr="00B70233">
        <w:trPr>
          <w:gridAfter w:val="1"/>
          <w:wAfter w:w="20" w:type="dxa"/>
          <w:trHeight w:val="20"/>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C3EB4" w14:textId="77777777" w:rsidR="00B70233" w:rsidRPr="00B70233" w:rsidRDefault="00B70233" w:rsidP="00B70233">
            <w:pPr>
              <w:spacing w:line="276" w:lineRule="auto"/>
              <w:rPr>
                <w:rFonts w:ascii="Roboto" w:hAnsi="Roboto"/>
                <w:sz w:val="20"/>
                <w:szCs w:val="20"/>
              </w:rPr>
            </w:pPr>
            <w:r w:rsidRPr="00B70233">
              <w:rPr>
                <w:rFonts w:ascii="Roboto" w:hAnsi="Roboto"/>
                <w:sz w:val="20"/>
                <w:szCs w:val="20"/>
              </w:rPr>
              <w:t xml:space="preserve">Sponsor is </w:t>
            </w:r>
            <w:r w:rsidRPr="00B70233">
              <w:rPr>
                <w:rFonts w:ascii="Roboto" w:hAnsi="Roboto"/>
                <w:b/>
                <w:bCs/>
                <w:sz w:val="20"/>
                <w:szCs w:val="20"/>
              </w:rPr>
              <w:t>willing to commit</w:t>
            </w:r>
            <w:r w:rsidRPr="00B70233">
              <w:rPr>
                <w:rFonts w:ascii="Roboto" w:hAnsi="Roboto"/>
                <w:sz w:val="20"/>
                <w:szCs w:val="20"/>
              </w:rPr>
              <w:t xml:space="preserve"> to file a reassessment application with CADTH in accordance with the time frames specified in the procedures for time-limited recommendations. </w:t>
            </w:r>
          </w:p>
        </w:tc>
        <w:tc>
          <w:tcPr>
            <w:tcW w:w="987" w:type="dxa"/>
            <w:tcBorders>
              <w:top w:val="single" w:sz="4" w:space="0" w:color="auto"/>
              <w:left w:val="single" w:sz="4" w:space="0" w:color="auto"/>
              <w:bottom w:val="single" w:sz="4" w:space="0" w:color="auto"/>
              <w:right w:val="single" w:sz="4" w:space="0" w:color="auto"/>
            </w:tcBorders>
            <w:vAlign w:val="center"/>
          </w:tcPr>
          <w:p w14:paraId="4B4E3E41" w14:textId="77777777" w:rsidR="00B70233" w:rsidRPr="00B70233" w:rsidRDefault="00B70233" w:rsidP="00B70233">
            <w:pPr>
              <w:spacing w:line="276" w:lineRule="auto"/>
              <w:jc w:val="center"/>
              <w:rPr>
                <w:rFonts w:ascii="Roboto" w:hAnsi="Roboto"/>
                <w:b/>
                <w:sz w:val="20"/>
                <w:szCs w:val="20"/>
              </w:rPr>
            </w:pPr>
            <w:sdt>
              <w:sdtPr>
                <w:rPr>
                  <w:rFonts w:ascii="Roboto" w:hAnsi="Roboto" w:cs="Arial"/>
                  <w:sz w:val="20"/>
                  <w:szCs w:val="20"/>
                  <w:lang w:val="en-US"/>
                </w:rPr>
                <w:id w:val="2004243567"/>
                <w14:checkbox>
                  <w14:checked w14:val="0"/>
                  <w14:checkedState w14:val="2612" w14:font="MS Gothic"/>
                  <w14:uncheckedState w14:val="2610" w14:font="MS Gothic"/>
                </w14:checkbox>
              </w:sdtPr>
              <w:sdtContent>
                <w:r w:rsidRPr="00B70233">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13B72CAA" w14:textId="77777777" w:rsidR="00B70233" w:rsidRPr="00B70233" w:rsidRDefault="00B70233" w:rsidP="00B70233">
            <w:pPr>
              <w:spacing w:line="276" w:lineRule="auto"/>
              <w:jc w:val="center"/>
              <w:rPr>
                <w:rFonts w:ascii="Roboto" w:hAnsi="Roboto"/>
                <w:b/>
                <w:sz w:val="20"/>
                <w:szCs w:val="20"/>
              </w:rPr>
            </w:pPr>
            <w:r w:rsidRPr="00B70233">
              <w:rPr>
                <w:rStyle w:val="normaltextrun"/>
                <w:rFonts w:ascii="Roboto" w:hAnsi="Roboto"/>
                <w:sz w:val="20"/>
                <w:szCs w:val="20"/>
              </w:rPr>
              <w:t>Yes</w:t>
            </w:r>
          </w:p>
        </w:tc>
      </w:tr>
      <w:tr w:rsidR="00B70233" w:rsidRPr="00B70233" w14:paraId="79727766" w14:textId="77777777" w:rsidTr="00B70233">
        <w:trPr>
          <w:gridAfter w:val="1"/>
          <w:wAfter w:w="20" w:type="dxa"/>
          <w:trHeight w:val="1152"/>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48C2" w14:textId="77777777" w:rsidR="00B70233" w:rsidRPr="00B70233" w:rsidRDefault="00B70233" w:rsidP="00B70233">
            <w:pPr>
              <w:spacing w:line="276" w:lineRule="auto"/>
              <w:rPr>
                <w:rFonts w:ascii="Roboto" w:hAnsi="Roboto"/>
                <w:sz w:val="20"/>
                <w:szCs w:val="20"/>
              </w:rPr>
            </w:pPr>
            <w:r w:rsidRPr="00B70233">
              <w:rPr>
                <w:rFonts w:ascii="Roboto" w:hAnsi="Roboto"/>
                <w:sz w:val="20"/>
                <w:szCs w:val="20"/>
              </w:rPr>
              <w:t xml:space="preserve">Sponsor </w:t>
            </w:r>
            <w:r w:rsidRPr="00B70233">
              <w:rPr>
                <w:rFonts w:ascii="Roboto" w:hAnsi="Roboto"/>
                <w:b/>
                <w:bCs/>
                <w:sz w:val="20"/>
                <w:szCs w:val="20"/>
              </w:rPr>
              <w:t>will not commit</w:t>
            </w:r>
            <w:r w:rsidRPr="00B70233">
              <w:rPr>
                <w:rFonts w:ascii="Roboto" w:hAnsi="Roboto"/>
                <w:sz w:val="20"/>
                <w:szCs w:val="20"/>
              </w:rPr>
              <w:t xml:space="preserve"> to filing a reassessment application with CADTH in accordance with the time frames specified in the procedures for time-limited recommendations. The sponsor acknowledges that the CADTH expert committee will be informed of the sponsor’s decision and that a time-limited recommendation will not be an option for the drug under review. </w:t>
            </w:r>
          </w:p>
        </w:tc>
        <w:tc>
          <w:tcPr>
            <w:tcW w:w="987" w:type="dxa"/>
            <w:tcBorders>
              <w:top w:val="single" w:sz="4" w:space="0" w:color="auto"/>
              <w:left w:val="single" w:sz="4" w:space="0" w:color="auto"/>
              <w:bottom w:val="single" w:sz="4" w:space="0" w:color="auto"/>
              <w:right w:val="single" w:sz="4" w:space="0" w:color="auto"/>
            </w:tcBorders>
            <w:vAlign w:val="center"/>
          </w:tcPr>
          <w:p w14:paraId="1BE30808" w14:textId="77777777" w:rsidR="00B70233" w:rsidRPr="00B70233" w:rsidRDefault="00B70233" w:rsidP="00B70233">
            <w:pPr>
              <w:spacing w:line="276" w:lineRule="auto"/>
              <w:jc w:val="center"/>
              <w:rPr>
                <w:rFonts w:ascii="Roboto" w:hAnsi="Roboto"/>
                <w:b/>
                <w:sz w:val="20"/>
                <w:szCs w:val="20"/>
              </w:rPr>
            </w:pPr>
            <w:sdt>
              <w:sdtPr>
                <w:rPr>
                  <w:rFonts w:ascii="Roboto" w:hAnsi="Roboto" w:cs="Arial"/>
                  <w:sz w:val="20"/>
                  <w:szCs w:val="20"/>
                  <w:lang w:val="en-US"/>
                </w:rPr>
                <w:id w:val="1989903926"/>
                <w14:checkbox>
                  <w14:checked w14:val="0"/>
                  <w14:checkedState w14:val="2612" w14:font="MS Gothic"/>
                  <w14:uncheckedState w14:val="2610" w14:font="MS Gothic"/>
                </w14:checkbox>
              </w:sdtPr>
              <w:sdtContent>
                <w:r w:rsidRPr="00B70233">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6FB7CE4E" w14:textId="77777777" w:rsidR="00B70233" w:rsidRPr="00B70233" w:rsidRDefault="00B70233" w:rsidP="00B70233">
            <w:pPr>
              <w:spacing w:line="276" w:lineRule="auto"/>
              <w:jc w:val="center"/>
              <w:rPr>
                <w:rFonts w:ascii="Roboto" w:hAnsi="Roboto"/>
                <w:b/>
                <w:sz w:val="20"/>
                <w:szCs w:val="20"/>
              </w:rPr>
            </w:pPr>
            <w:r w:rsidRPr="00B70233">
              <w:rPr>
                <w:rStyle w:val="normaltextrun"/>
                <w:rFonts w:ascii="Roboto" w:hAnsi="Roboto"/>
                <w:sz w:val="20"/>
                <w:szCs w:val="20"/>
              </w:rPr>
              <w:t>Yes</w:t>
            </w:r>
          </w:p>
        </w:tc>
      </w:tr>
    </w:tbl>
    <w:p w14:paraId="375B8801" w14:textId="77777777" w:rsidR="00B70233" w:rsidRPr="00AD55CC" w:rsidRDefault="00B70233" w:rsidP="00B70233">
      <w:pPr>
        <w:spacing w:after="60" w:line="276" w:lineRule="auto"/>
        <w:ind w:left="-142"/>
        <w:rPr>
          <w:rStyle w:val="normaltextrun"/>
          <w:rFonts w:ascii="Roboto" w:hAnsi="Roboto"/>
          <w:sz w:val="18"/>
        </w:rPr>
      </w:pPr>
      <w:r w:rsidRPr="00AD55CC">
        <w:rPr>
          <w:rStyle w:val="normaltextrun"/>
          <w:rFonts w:ascii="Roboto" w:hAnsi="Roboto"/>
          <w:sz w:val="18"/>
        </w:rPr>
        <w:t>NA = not applicable; NOC/c = Notice of Compliance with Conditions</w:t>
      </w:r>
    </w:p>
    <w:p w14:paraId="4D7D6342" w14:textId="77777777" w:rsidR="00B70233" w:rsidRPr="00AD55CC" w:rsidRDefault="00B70233" w:rsidP="00B70233">
      <w:pPr>
        <w:spacing w:after="60" w:line="276" w:lineRule="auto"/>
        <w:ind w:hanging="142"/>
        <w:rPr>
          <w:rStyle w:val="normaltextrun"/>
          <w:rFonts w:ascii="Roboto" w:hAnsi="Roboto" w:cs="Arial"/>
          <w:sz w:val="18"/>
          <w:szCs w:val="18"/>
        </w:rPr>
      </w:pPr>
      <w:r w:rsidRPr="00AD55CC">
        <w:rPr>
          <w:rStyle w:val="normaltextrun"/>
          <w:rFonts w:ascii="Roboto" w:hAnsi="Roboto" w:cs="Arial"/>
          <w:sz w:val="18"/>
          <w:szCs w:val="18"/>
          <w:vertAlign w:val="superscript"/>
        </w:rPr>
        <w:t>a</w:t>
      </w:r>
      <w:r w:rsidRPr="00AD55CC">
        <w:rPr>
          <w:rStyle w:val="normaltextrun"/>
          <w:rFonts w:ascii="Roboto" w:hAnsi="Roboto"/>
          <w:sz w:val="18"/>
          <w:szCs w:val="18"/>
        </w:rPr>
        <w:t xml:space="preserve"> Please check N/A if the sponsor does not have a </w:t>
      </w:r>
      <w:r w:rsidRPr="00AD55CC">
        <w:rPr>
          <w:rStyle w:val="normaltextrun"/>
          <w:rFonts w:ascii="Roboto" w:hAnsi="Roboto" w:cs="Arial"/>
          <w:sz w:val="18"/>
          <w:szCs w:val="18"/>
        </w:rPr>
        <w:t>relevant phase III trial planned or ongoing for the indication of interest to the CADTH submission.</w:t>
      </w:r>
    </w:p>
    <w:p w14:paraId="5E55AD19" w14:textId="77777777" w:rsidR="00B70233" w:rsidRPr="00AD55CC" w:rsidRDefault="00B70233" w:rsidP="00B70233">
      <w:pPr>
        <w:spacing w:after="60" w:line="276" w:lineRule="auto"/>
        <w:ind w:hanging="142"/>
        <w:rPr>
          <w:rStyle w:val="normaltextrun"/>
          <w:rFonts w:ascii="Roboto" w:hAnsi="Roboto" w:cs="Arial"/>
          <w:sz w:val="18"/>
          <w:szCs w:val="18"/>
        </w:rPr>
      </w:pPr>
      <w:r w:rsidRPr="00AD55CC">
        <w:rPr>
          <w:rStyle w:val="normaltextrun"/>
          <w:rFonts w:ascii="Roboto" w:hAnsi="Roboto" w:cs="Arial"/>
          <w:sz w:val="18"/>
          <w:szCs w:val="18"/>
          <w:vertAlign w:val="superscript"/>
        </w:rPr>
        <w:t>b</w:t>
      </w:r>
      <w:r w:rsidRPr="00AD55CC">
        <w:rPr>
          <w:rStyle w:val="normaltextrun"/>
          <w:rFonts w:ascii="Roboto" w:hAnsi="Roboto" w:cs="Arial"/>
          <w:sz w:val="18"/>
          <w:szCs w:val="18"/>
        </w:rPr>
        <w:t xml:space="preserve"> Please </w:t>
      </w:r>
      <w:r w:rsidRPr="00AD55CC">
        <w:rPr>
          <w:rFonts w:ascii="Roboto" w:hAnsi="Roboto" w:cs="Arial"/>
          <w:sz w:val="18"/>
          <w:szCs w:val="18"/>
        </w:rPr>
        <w:t>refer to the</w:t>
      </w:r>
      <w:r w:rsidRPr="00AD55CC">
        <w:rPr>
          <w:rFonts w:ascii="Roboto" w:hAnsi="Roboto" w:cs="Arial"/>
          <w:color w:val="0068B9"/>
          <w:sz w:val="18"/>
          <w:szCs w:val="18"/>
        </w:rPr>
        <w:t xml:space="preserve"> </w:t>
      </w:r>
      <w:hyperlink r:id="rId14" w:history="1">
        <w:r w:rsidRPr="00AD55CC">
          <w:rPr>
            <w:rStyle w:val="Hyperlink"/>
            <w:rFonts w:ascii="Roboto" w:hAnsi="Roboto" w:cs="Arial"/>
            <w:i/>
            <w:iCs/>
            <w:color w:val="0068B9"/>
            <w:sz w:val="18"/>
            <w:szCs w:val="18"/>
          </w:rPr>
          <w:t>CADTH Expert Committee Meeting Schedule</w:t>
        </w:r>
      </w:hyperlink>
      <w:r w:rsidRPr="00AD55CC">
        <w:rPr>
          <w:rFonts w:ascii="Roboto" w:hAnsi="Roboto" w:cs="Arial"/>
          <w:sz w:val="18"/>
          <w:szCs w:val="18"/>
        </w:rPr>
        <w:t>.</w:t>
      </w:r>
    </w:p>
    <w:p w14:paraId="17DE74EC" w14:textId="77777777" w:rsidR="00B70233" w:rsidRPr="00AD55CC" w:rsidRDefault="00B70233" w:rsidP="00B70233">
      <w:pPr>
        <w:rPr>
          <w:rFonts w:ascii="Roboto" w:hAnsi="Roboto"/>
        </w:rPr>
      </w:pPr>
    </w:p>
    <w:p w14:paraId="4C38373C" w14:textId="1F3F1FA7" w:rsidR="00B70233" w:rsidRPr="00AD55CC" w:rsidRDefault="00B70233" w:rsidP="00B70233">
      <w:pPr>
        <w:pStyle w:val="TableTitleCADTH"/>
        <w:spacing w:line="276" w:lineRule="auto"/>
        <w:ind w:left="-142" w:right="-709"/>
        <w:rPr>
          <w:rFonts w:ascii="Roboto" w:hAnsi="Roboto"/>
          <w:lang w:val="en-CA"/>
        </w:rPr>
      </w:pPr>
      <w:r w:rsidRPr="00AD55CC">
        <w:rPr>
          <w:rFonts w:ascii="Roboto" w:hAnsi="Roboto"/>
          <w:lang w:val="en-CA"/>
        </w:rPr>
        <w:t>Screening Eligibility for Time-Limited Recommendations Based on Details of the Evidence Generation Plans</w:t>
      </w:r>
    </w:p>
    <w:p w14:paraId="23ABC6CD" w14:textId="77777777" w:rsidR="00B70233" w:rsidRPr="00AD55CC" w:rsidRDefault="00B70233" w:rsidP="00B70233">
      <w:pPr>
        <w:pStyle w:val="TableTitleCADTH"/>
        <w:spacing w:line="276" w:lineRule="auto"/>
        <w:ind w:left="-142" w:right="-709"/>
        <w:rPr>
          <w:rFonts w:ascii="Roboto" w:hAnsi="Roboto"/>
          <w:bCs/>
          <w:i/>
          <w:iCs/>
          <w:color w:val="auto"/>
          <w:lang w:val="en-CA"/>
        </w:rPr>
      </w:pPr>
      <w:r w:rsidRPr="00AD55CC">
        <w:rPr>
          <w:rFonts w:ascii="Roboto" w:hAnsi="Roboto" w:cs="Arial"/>
          <w:bCs/>
          <w:i/>
          <w:iCs/>
          <w:color w:val="auto"/>
          <w:sz w:val="22"/>
          <w:szCs w:val="22"/>
        </w:rPr>
        <w:t>Note: only complete if answered ‘Yes’ to the regulatory status and evidence questions above</w:t>
      </w:r>
    </w:p>
    <w:tbl>
      <w:tblPr>
        <w:tblW w:w="9923" w:type="dxa"/>
        <w:tblInd w:w="-147" w:type="dxa"/>
        <w:tblCellMar>
          <w:left w:w="0" w:type="dxa"/>
          <w:right w:w="0" w:type="dxa"/>
        </w:tblCellMar>
        <w:tblLook w:val="04A0" w:firstRow="1" w:lastRow="0" w:firstColumn="1" w:lastColumn="0" w:noHBand="0" w:noVBand="1"/>
      </w:tblPr>
      <w:tblGrid>
        <w:gridCol w:w="2552"/>
        <w:gridCol w:w="7371"/>
      </w:tblGrid>
      <w:tr w:rsidR="00B70233" w:rsidRPr="00B70233" w14:paraId="7C5730BE"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0068B9"/>
            <w:tcMar>
              <w:top w:w="0" w:type="dxa"/>
              <w:left w:w="108" w:type="dxa"/>
              <w:bottom w:w="0" w:type="dxa"/>
              <w:right w:w="108" w:type="dxa"/>
            </w:tcMar>
          </w:tcPr>
          <w:p w14:paraId="0FF65D53" w14:textId="77777777" w:rsidR="00B70233" w:rsidRPr="00B70233" w:rsidRDefault="00B70233" w:rsidP="00B70233">
            <w:pPr>
              <w:spacing w:line="276" w:lineRule="auto"/>
              <w:rPr>
                <w:rFonts w:ascii="Roboto" w:hAnsi="Roboto" w:cs="Arial"/>
                <w:b/>
                <w:bCs/>
                <w:color w:val="FFFFFF" w:themeColor="background1"/>
                <w:sz w:val="20"/>
                <w:szCs w:val="20"/>
              </w:rPr>
            </w:pPr>
            <w:r w:rsidRPr="00B70233">
              <w:rPr>
                <w:rFonts w:ascii="Roboto" w:hAnsi="Roboto" w:cs="Arial"/>
                <w:b/>
                <w:bCs/>
                <w:color w:val="FFFFFF" w:themeColor="background1"/>
                <w:sz w:val="20"/>
                <w:szCs w:val="20"/>
              </w:rPr>
              <w:t>Evidence Generation Plans</w:t>
            </w:r>
          </w:p>
        </w:tc>
        <w:tc>
          <w:tcPr>
            <w:tcW w:w="7371" w:type="dxa"/>
            <w:tcBorders>
              <w:top w:val="single" w:sz="4" w:space="0" w:color="auto"/>
              <w:left w:val="single" w:sz="4" w:space="0" w:color="auto"/>
              <w:bottom w:val="single" w:sz="4" w:space="0" w:color="auto"/>
              <w:right w:val="single" w:sz="4" w:space="0" w:color="auto"/>
            </w:tcBorders>
            <w:shd w:val="clear" w:color="auto" w:fill="0068B9"/>
          </w:tcPr>
          <w:p w14:paraId="7966EB20" w14:textId="77777777" w:rsidR="00B70233" w:rsidRPr="00B70233" w:rsidRDefault="00B70233" w:rsidP="00B70233">
            <w:pPr>
              <w:spacing w:line="276" w:lineRule="auto"/>
              <w:ind w:left="139"/>
              <w:rPr>
                <w:rFonts w:ascii="Roboto" w:hAnsi="Roboto" w:cs="Arial"/>
                <w:bCs/>
                <w:color w:val="FFFFFF" w:themeColor="background1"/>
                <w:sz w:val="20"/>
                <w:szCs w:val="20"/>
              </w:rPr>
            </w:pPr>
            <w:r w:rsidRPr="00B70233">
              <w:rPr>
                <w:rFonts w:ascii="Roboto" w:hAnsi="Roboto"/>
                <w:b/>
                <w:color w:val="FFFFFF" w:themeColor="background1"/>
                <w:sz w:val="20"/>
                <w:szCs w:val="20"/>
              </w:rPr>
              <w:t>Response</w:t>
            </w:r>
          </w:p>
        </w:tc>
      </w:tr>
      <w:tr w:rsidR="00B70233" w:rsidRPr="00B70233" w14:paraId="7B2F2568"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7F5EE9F" w14:textId="77777777" w:rsidR="00B70233" w:rsidRPr="00B70233" w:rsidRDefault="00B70233" w:rsidP="00B70233">
            <w:pPr>
              <w:spacing w:line="276" w:lineRule="auto"/>
              <w:rPr>
                <w:rFonts w:ascii="Roboto" w:hAnsi="Roboto" w:cs="Arial"/>
                <w:b/>
                <w:bCs/>
                <w:sz w:val="20"/>
                <w:szCs w:val="20"/>
              </w:rPr>
            </w:pPr>
            <w:r w:rsidRPr="00B70233">
              <w:rPr>
                <w:rFonts w:ascii="Roboto" w:hAnsi="Roboto" w:cs="Arial"/>
                <w:b/>
                <w:bCs/>
                <w:sz w:val="20"/>
                <w:szCs w:val="20"/>
              </w:rPr>
              <w:t xml:space="preserve">Summary of key evidentiary gap(s) and how it will be addressed through evidence generation </w:t>
            </w:r>
          </w:p>
        </w:tc>
        <w:tc>
          <w:tcPr>
            <w:tcW w:w="7371" w:type="dxa"/>
            <w:tcBorders>
              <w:top w:val="single" w:sz="4" w:space="0" w:color="auto"/>
              <w:left w:val="single" w:sz="4" w:space="0" w:color="auto"/>
              <w:bottom w:val="single" w:sz="4" w:space="0" w:color="auto"/>
              <w:right w:val="single" w:sz="4" w:space="0" w:color="auto"/>
            </w:tcBorders>
          </w:tcPr>
          <w:p w14:paraId="70D01E81" w14:textId="77777777" w:rsidR="00B70233" w:rsidRPr="00B70233" w:rsidRDefault="00B70233" w:rsidP="00B70233">
            <w:pPr>
              <w:spacing w:line="276" w:lineRule="auto"/>
              <w:ind w:left="139" w:right="178"/>
              <w:rPr>
                <w:rFonts w:ascii="Roboto" w:hAnsi="Roboto" w:cs="Arial"/>
                <w:bCs/>
                <w:sz w:val="20"/>
                <w:szCs w:val="20"/>
              </w:rPr>
            </w:pPr>
            <w:r w:rsidRPr="00B70233">
              <w:rPr>
                <w:rFonts w:ascii="Roboto" w:hAnsi="Roboto" w:cs="Arial"/>
                <w:bCs/>
                <w:sz w:val="20"/>
                <w:szCs w:val="20"/>
              </w:rPr>
              <w:t xml:space="preserve">Clearly identify the gaps and/or limitations with the preliminary evidence that will be submitted to CADTH and briefly state how the forthcoming phase III trial will address the issues. </w:t>
            </w:r>
          </w:p>
        </w:tc>
      </w:tr>
      <w:tr w:rsidR="00B70233" w:rsidRPr="00B70233" w14:paraId="55BCAFA3" w14:textId="77777777" w:rsidTr="00B70233">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BB125F"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bCs/>
                <w:sz w:val="20"/>
                <w:szCs w:val="20"/>
                <w:lang w:val="en-US"/>
              </w:rPr>
              <w:t>Confirmed or Anticipated Post-Market Study Requirements</w:t>
            </w:r>
          </w:p>
        </w:tc>
      </w:tr>
      <w:tr w:rsidR="00B70233" w:rsidRPr="00B70233" w14:paraId="632096B8"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2AAD3FC" w14:textId="77777777" w:rsidR="00B70233" w:rsidRPr="00B70233" w:rsidRDefault="00B70233" w:rsidP="00B70233">
            <w:pPr>
              <w:spacing w:line="276" w:lineRule="auto"/>
              <w:rPr>
                <w:rFonts w:ascii="Roboto" w:hAnsi="Roboto" w:cs="Arial"/>
                <w:bCs/>
                <w:sz w:val="20"/>
                <w:szCs w:val="20"/>
              </w:rPr>
            </w:pPr>
            <w:r w:rsidRPr="00B70233">
              <w:rPr>
                <w:rFonts w:ascii="Roboto" w:hAnsi="Roboto" w:cs="Arial"/>
                <w:b/>
                <w:sz w:val="20"/>
                <w:szCs w:val="20"/>
              </w:rPr>
              <w:t>Population</w:t>
            </w:r>
          </w:p>
        </w:tc>
        <w:tc>
          <w:tcPr>
            <w:tcW w:w="7371" w:type="dxa"/>
            <w:tcBorders>
              <w:top w:val="single" w:sz="4" w:space="0" w:color="auto"/>
              <w:left w:val="single" w:sz="4" w:space="0" w:color="auto"/>
              <w:bottom w:val="single" w:sz="4" w:space="0" w:color="auto"/>
              <w:right w:val="single" w:sz="4" w:space="0" w:color="auto"/>
            </w:tcBorders>
          </w:tcPr>
          <w:p w14:paraId="2E93473C" w14:textId="77777777" w:rsidR="00B70233" w:rsidRPr="00B70233" w:rsidRDefault="00B70233" w:rsidP="00B70233">
            <w:pPr>
              <w:spacing w:line="276" w:lineRule="auto"/>
              <w:ind w:left="116"/>
              <w:rPr>
                <w:rFonts w:ascii="Roboto" w:hAnsi="Roboto" w:cs="Arial"/>
                <w:bCs/>
                <w:sz w:val="20"/>
                <w:szCs w:val="20"/>
              </w:rPr>
            </w:pPr>
            <w:r w:rsidRPr="00B70233">
              <w:rPr>
                <w:rFonts w:ascii="Roboto" w:hAnsi="Roboto" w:cs="Arial"/>
                <w:sz w:val="20"/>
                <w:szCs w:val="20"/>
                <w:lang w:val="en-US"/>
              </w:rPr>
              <w:t xml:space="preserve">Please state the patient populations where additional phase III evidence will be generated. </w:t>
            </w:r>
          </w:p>
        </w:tc>
      </w:tr>
      <w:tr w:rsidR="00B70233" w:rsidRPr="00B70233" w14:paraId="68D2F0B1"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4430D72" w14:textId="77777777" w:rsidR="00B70233" w:rsidRPr="00B70233" w:rsidRDefault="00B70233" w:rsidP="00B70233">
            <w:pPr>
              <w:spacing w:line="276" w:lineRule="auto"/>
              <w:rPr>
                <w:rFonts w:ascii="Roboto" w:hAnsi="Roboto" w:cs="Arial"/>
                <w:bCs/>
                <w:sz w:val="20"/>
                <w:szCs w:val="20"/>
              </w:rPr>
            </w:pPr>
            <w:r w:rsidRPr="00B70233">
              <w:rPr>
                <w:rFonts w:ascii="Roboto" w:hAnsi="Roboto" w:cs="Arial"/>
                <w:b/>
                <w:sz w:val="20"/>
                <w:szCs w:val="20"/>
              </w:rPr>
              <w:t>Intervention</w:t>
            </w:r>
          </w:p>
        </w:tc>
        <w:tc>
          <w:tcPr>
            <w:tcW w:w="7371" w:type="dxa"/>
            <w:tcBorders>
              <w:top w:val="single" w:sz="4" w:space="0" w:color="auto"/>
              <w:left w:val="single" w:sz="4" w:space="0" w:color="auto"/>
              <w:bottom w:val="single" w:sz="4" w:space="0" w:color="auto"/>
              <w:right w:val="single" w:sz="4" w:space="0" w:color="auto"/>
            </w:tcBorders>
          </w:tcPr>
          <w:p w14:paraId="4B67D13D" w14:textId="77777777" w:rsidR="00B70233" w:rsidRPr="00B70233" w:rsidRDefault="00B70233" w:rsidP="00B70233">
            <w:pPr>
              <w:spacing w:line="276" w:lineRule="auto"/>
              <w:ind w:left="116"/>
              <w:rPr>
                <w:rFonts w:ascii="Roboto" w:hAnsi="Roboto" w:cs="Arial"/>
                <w:bCs/>
                <w:sz w:val="20"/>
                <w:szCs w:val="20"/>
              </w:rPr>
            </w:pPr>
            <w:r w:rsidRPr="00B70233">
              <w:rPr>
                <w:rFonts w:ascii="Roboto" w:hAnsi="Roboto" w:cs="Arial"/>
                <w:sz w:val="20"/>
                <w:szCs w:val="20"/>
                <w:lang w:val="en-US"/>
              </w:rPr>
              <w:t xml:space="preserve">Please state the intervention(s) that will be studied in the phase 3 trial, including all relevant background therapies, dosage strength(s), frequency of administration.    </w:t>
            </w:r>
          </w:p>
        </w:tc>
      </w:tr>
      <w:tr w:rsidR="00B70233" w:rsidRPr="00B70233" w14:paraId="558BA216"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F68A6D7" w14:textId="77777777" w:rsidR="00B70233" w:rsidRPr="00B70233" w:rsidRDefault="00B70233" w:rsidP="00B70233">
            <w:pPr>
              <w:spacing w:line="276" w:lineRule="auto"/>
              <w:rPr>
                <w:rFonts w:ascii="Roboto" w:hAnsi="Roboto" w:cs="Arial"/>
                <w:bCs/>
                <w:sz w:val="20"/>
                <w:szCs w:val="20"/>
              </w:rPr>
            </w:pPr>
            <w:r w:rsidRPr="00B70233">
              <w:rPr>
                <w:rFonts w:ascii="Roboto" w:hAnsi="Roboto" w:cs="Arial"/>
                <w:b/>
                <w:sz w:val="20"/>
                <w:szCs w:val="20"/>
              </w:rPr>
              <w:t>Comparator(s)</w:t>
            </w:r>
          </w:p>
        </w:tc>
        <w:tc>
          <w:tcPr>
            <w:tcW w:w="7371" w:type="dxa"/>
            <w:tcBorders>
              <w:top w:val="single" w:sz="4" w:space="0" w:color="auto"/>
              <w:left w:val="single" w:sz="4" w:space="0" w:color="auto"/>
              <w:bottom w:val="single" w:sz="4" w:space="0" w:color="auto"/>
              <w:right w:val="single" w:sz="4" w:space="0" w:color="auto"/>
            </w:tcBorders>
          </w:tcPr>
          <w:p w14:paraId="6CD57F90" w14:textId="77777777" w:rsidR="00B70233" w:rsidRPr="00B70233" w:rsidRDefault="00B70233" w:rsidP="00B70233">
            <w:pPr>
              <w:spacing w:line="276" w:lineRule="auto"/>
              <w:ind w:left="116"/>
              <w:rPr>
                <w:rFonts w:ascii="Roboto" w:hAnsi="Roboto" w:cs="Arial"/>
                <w:bCs/>
                <w:sz w:val="20"/>
                <w:szCs w:val="20"/>
              </w:rPr>
            </w:pPr>
            <w:r w:rsidRPr="00B70233">
              <w:rPr>
                <w:rFonts w:ascii="Roboto" w:hAnsi="Roboto" w:cs="Arial"/>
                <w:sz w:val="20"/>
                <w:szCs w:val="20"/>
                <w:lang w:val="en-US"/>
              </w:rPr>
              <w:t>Please identify the comparator(s) that will be used in the phase 3 trial, including dosage strength and frequency of administration.</w:t>
            </w:r>
          </w:p>
        </w:tc>
      </w:tr>
      <w:tr w:rsidR="00B70233" w:rsidRPr="00B70233" w14:paraId="04E5D796"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8D5F9AF" w14:textId="77777777" w:rsidR="00B70233" w:rsidRPr="00B70233" w:rsidRDefault="00B70233" w:rsidP="00B70233">
            <w:pPr>
              <w:spacing w:line="276" w:lineRule="auto"/>
              <w:rPr>
                <w:rFonts w:ascii="Roboto" w:hAnsi="Roboto" w:cs="Arial"/>
                <w:bCs/>
                <w:sz w:val="20"/>
                <w:szCs w:val="20"/>
              </w:rPr>
            </w:pPr>
            <w:r w:rsidRPr="00B70233">
              <w:rPr>
                <w:rFonts w:ascii="Roboto" w:hAnsi="Roboto" w:cs="Arial"/>
                <w:b/>
                <w:sz w:val="20"/>
                <w:szCs w:val="20"/>
              </w:rPr>
              <w:t>Outcome(s)</w:t>
            </w:r>
          </w:p>
        </w:tc>
        <w:tc>
          <w:tcPr>
            <w:tcW w:w="7371" w:type="dxa"/>
            <w:tcBorders>
              <w:top w:val="single" w:sz="4" w:space="0" w:color="auto"/>
              <w:left w:val="single" w:sz="4" w:space="0" w:color="auto"/>
              <w:bottom w:val="single" w:sz="4" w:space="0" w:color="auto"/>
              <w:right w:val="single" w:sz="4" w:space="0" w:color="auto"/>
            </w:tcBorders>
          </w:tcPr>
          <w:p w14:paraId="5A17C114" w14:textId="61650BC6" w:rsidR="00B70233" w:rsidRPr="00B70233" w:rsidRDefault="00B70233" w:rsidP="00FD2A9C">
            <w:pPr>
              <w:spacing w:line="276" w:lineRule="auto"/>
              <w:ind w:left="116"/>
              <w:rPr>
                <w:rFonts w:ascii="Roboto" w:hAnsi="Roboto" w:cs="Arial"/>
                <w:sz w:val="20"/>
                <w:szCs w:val="20"/>
                <w:lang w:val="en-US"/>
              </w:rPr>
            </w:pPr>
            <w:r w:rsidRPr="00B70233">
              <w:rPr>
                <w:rFonts w:ascii="Roboto" w:hAnsi="Roboto" w:cs="Arial"/>
                <w:sz w:val="20"/>
                <w:szCs w:val="20"/>
                <w:lang w:val="en-US"/>
              </w:rPr>
              <w:t>Please identify the outcomes that may be included to address the confirmed or anticipated regulatory conditions (e.g., as stated within the qualifying notice issued by Health Canada).</w:t>
            </w:r>
          </w:p>
          <w:p w14:paraId="0E96C235" w14:textId="25FEBBD1" w:rsidR="00B70233" w:rsidRPr="00B70233" w:rsidRDefault="00B70233" w:rsidP="00FD2A9C">
            <w:pPr>
              <w:spacing w:line="276" w:lineRule="auto"/>
              <w:ind w:left="116"/>
              <w:rPr>
                <w:rFonts w:ascii="Roboto" w:hAnsi="Roboto" w:cs="Arial"/>
                <w:sz w:val="20"/>
                <w:szCs w:val="20"/>
                <w:lang w:val="en-US"/>
              </w:rPr>
            </w:pPr>
            <w:r w:rsidRPr="00B70233">
              <w:rPr>
                <w:rFonts w:ascii="Roboto" w:hAnsi="Roboto" w:cs="Arial"/>
                <w:sz w:val="20"/>
                <w:szCs w:val="20"/>
                <w:lang w:val="en-US"/>
              </w:rPr>
              <w:t>Please include additional primary, secondary, or exploratory endpoints that are or will be investigated in the pending phase 3 trial.</w:t>
            </w:r>
          </w:p>
          <w:p w14:paraId="48A534C2" w14:textId="77777777" w:rsidR="00B70233" w:rsidRPr="00B70233" w:rsidRDefault="00B70233" w:rsidP="00B70233">
            <w:pPr>
              <w:spacing w:line="276" w:lineRule="auto"/>
              <w:ind w:left="116"/>
              <w:rPr>
                <w:rFonts w:ascii="Roboto" w:hAnsi="Roboto" w:cs="Arial"/>
                <w:sz w:val="20"/>
                <w:szCs w:val="20"/>
                <w:lang w:val="en-US"/>
              </w:rPr>
            </w:pPr>
            <w:r w:rsidRPr="00B70233">
              <w:rPr>
                <w:rFonts w:ascii="Roboto" w:hAnsi="Roboto" w:cs="Arial"/>
                <w:sz w:val="20"/>
                <w:szCs w:val="20"/>
                <w:lang w:val="en-US"/>
              </w:rPr>
              <w:t xml:space="preserve">CADTH acknowledges that sponsors may not have all 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B70233" w:rsidRPr="00B70233" w14:paraId="3816F8DA"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08C588F" w14:textId="77777777" w:rsidR="00B70233" w:rsidRPr="00B70233" w:rsidRDefault="00B70233" w:rsidP="00B70233">
            <w:pPr>
              <w:spacing w:line="276" w:lineRule="auto"/>
              <w:rPr>
                <w:rFonts w:ascii="Roboto" w:hAnsi="Roboto" w:cs="Arial"/>
                <w:bCs/>
                <w:sz w:val="20"/>
                <w:szCs w:val="20"/>
              </w:rPr>
            </w:pPr>
            <w:r w:rsidRPr="00B70233">
              <w:rPr>
                <w:rFonts w:ascii="Roboto" w:hAnsi="Roboto" w:cs="Arial"/>
                <w:b/>
                <w:sz w:val="20"/>
                <w:szCs w:val="20"/>
              </w:rPr>
              <w:t>Timing (required follow-up)</w:t>
            </w:r>
          </w:p>
        </w:tc>
        <w:tc>
          <w:tcPr>
            <w:tcW w:w="7371" w:type="dxa"/>
            <w:tcBorders>
              <w:top w:val="single" w:sz="4" w:space="0" w:color="auto"/>
              <w:left w:val="single" w:sz="4" w:space="0" w:color="auto"/>
              <w:bottom w:val="single" w:sz="4" w:space="0" w:color="auto"/>
              <w:right w:val="single" w:sz="4" w:space="0" w:color="auto"/>
            </w:tcBorders>
          </w:tcPr>
          <w:p w14:paraId="232E08DE" w14:textId="77777777" w:rsidR="00B70233" w:rsidRPr="00B70233" w:rsidRDefault="00B70233" w:rsidP="00B70233">
            <w:pPr>
              <w:spacing w:line="276" w:lineRule="auto"/>
              <w:ind w:left="116"/>
              <w:rPr>
                <w:rFonts w:ascii="Roboto" w:hAnsi="Roboto" w:cs="Arial"/>
                <w:sz w:val="20"/>
                <w:szCs w:val="20"/>
                <w:lang w:val="en-US"/>
              </w:rPr>
            </w:pPr>
            <w:r w:rsidRPr="00B70233">
              <w:rPr>
                <w:rFonts w:ascii="Roboto" w:hAnsi="Roboto" w:cs="Arial"/>
                <w:sz w:val="20"/>
                <w:szCs w:val="20"/>
                <w:lang w:val="en-US"/>
              </w:rPr>
              <w:t xml:space="preserve">Please state the required follow-up to address the conditional market authorization issued by Health Canada (please focus on the relevant phase III trial). </w:t>
            </w:r>
          </w:p>
        </w:tc>
      </w:tr>
      <w:tr w:rsidR="00B70233" w:rsidRPr="00B70233" w14:paraId="67AF0D6B"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4559E1E" w14:textId="77777777" w:rsidR="00B70233" w:rsidRPr="00B70233" w:rsidRDefault="00B70233" w:rsidP="00B70233">
            <w:pPr>
              <w:spacing w:line="276" w:lineRule="auto"/>
              <w:rPr>
                <w:rFonts w:ascii="Roboto" w:hAnsi="Roboto" w:cs="Arial"/>
                <w:bCs/>
                <w:sz w:val="20"/>
                <w:szCs w:val="20"/>
              </w:rPr>
            </w:pPr>
            <w:r w:rsidRPr="00B70233">
              <w:rPr>
                <w:rFonts w:ascii="Roboto" w:hAnsi="Roboto" w:cs="Arial"/>
                <w:b/>
                <w:sz w:val="20"/>
                <w:szCs w:val="20"/>
              </w:rPr>
              <w:t>Study design</w:t>
            </w:r>
          </w:p>
        </w:tc>
        <w:tc>
          <w:tcPr>
            <w:tcW w:w="7371" w:type="dxa"/>
            <w:tcBorders>
              <w:top w:val="single" w:sz="4" w:space="0" w:color="auto"/>
              <w:left w:val="single" w:sz="4" w:space="0" w:color="auto"/>
              <w:bottom w:val="single" w:sz="4" w:space="0" w:color="auto"/>
              <w:right w:val="single" w:sz="4" w:space="0" w:color="auto"/>
            </w:tcBorders>
          </w:tcPr>
          <w:p w14:paraId="439FE207" w14:textId="77777777" w:rsidR="00B70233" w:rsidRPr="00B70233" w:rsidRDefault="00B70233" w:rsidP="00B70233">
            <w:pPr>
              <w:spacing w:line="276" w:lineRule="auto"/>
              <w:ind w:left="116"/>
              <w:rPr>
                <w:rFonts w:ascii="Roboto" w:hAnsi="Roboto" w:cs="Arial"/>
                <w:sz w:val="20"/>
                <w:szCs w:val="20"/>
                <w:lang w:val="en-US"/>
              </w:rPr>
            </w:pPr>
            <w:r w:rsidRPr="00B70233">
              <w:rPr>
                <w:rFonts w:ascii="Roboto" w:hAnsi="Roboto" w:cs="Arial"/>
                <w:sz w:val="20"/>
                <w:szCs w:val="20"/>
                <w:lang w:val="en-US"/>
              </w:rPr>
              <w:t xml:space="preserve">Please briefly state the design of the phase III trial. </w:t>
            </w:r>
          </w:p>
        </w:tc>
      </w:tr>
      <w:tr w:rsidR="00B70233" w:rsidRPr="00B70233" w14:paraId="3B8950CC"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1A2AAC5"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t xml:space="preserve">Study protocol </w:t>
            </w:r>
          </w:p>
        </w:tc>
        <w:tc>
          <w:tcPr>
            <w:tcW w:w="7371" w:type="dxa"/>
            <w:tcBorders>
              <w:top w:val="single" w:sz="4" w:space="0" w:color="auto"/>
              <w:left w:val="single" w:sz="4" w:space="0" w:color="auto"/>
              <w:bottom w:val="single" w:sz="4" w:space="0" w:color="auto"/>
              <w:right w:val="single" w:sz="4" w:space="0" w:color="auto"/>
            </w:tcBorders>
          </w:tcPr>
          <w:p w14:paraId="187E2CCC" w14:textId="77777777" w:rsidR="00B70233" w:rsidRPr="00B70233" w:rsidRDefault="00B70233" w:rsidP="00B70233">
            <w:pPr>
              <w:spacing w:line="276" w:lineRule="auto"/>
              <w:ind w:left="116"/>
              <w:rPr>
                <w:rFonts w:ascii="Roboto" w:hAnsi="Roboto" w:cs="Arial"/>
                <w:sz w:val="20"/>
                <w:szCs w:val="20"/>
                <w:lang w:val="en-US"/>
              </w:rPr>
            </w:pPr>
            <w:r w:rsidRPr="00B70233">
              <w:rPr>
                <w:rFonts w:ascii="Roboto" w:hAnsi="Roboto" w:cs="Arial"/>
                <w:sz w:val="20"/>
                <w:szCs w:val="20"/>
                <w:lang w:val="en-US"/>
              </w:rPr>
              <w:t>If available, please provide a link to the study protocol (or indicate that it is not currently published). If a protocol is currently unavailable, please note this within this section.</w:t>
            </w:r>
          </w:p>
        </w:tc>
      </w:tr>
      <w:tr w:rsidR="00B70233" w:rsidRPr="00B70233" w14:paraId="6F3E4CB0" w14:textId="77777777" w:rsidTr="00B70233">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DED6EEA"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t>Clinicaltrials.gov</w:t>
            </w:r>
          </w:p>
        </w:tc>
        <w:tc>
          <w:tcPr>
            <w:tcW w:w="7371" w:type="dxa"/>
            <w:tcBorders>
              <w:top w:val="single" w:sz="4" w:space="0" w:color="auto"/>
              <w:left w:val="single" w:sz="4" w:space="0" w:color="auto"/>
              <w:bottom w:val="single" w:sz="4" w:space="0" w:color="auto"/>
              <w:right w:val="single" w:sz="4" w:space="0" w:color="auto"/>
            </w:tcBorders>
          </w:tcPr>
          <w:p w14:paraId="38C4C174" w14:textId="77777777" w:rsidR="00B70233" w:rsidRPr="00B70233" w:rsidRDefault="00B70233" w:rsidP="00B70233">
            <w:pPr>
              <w:spacing w:line="276" w:lineRule="auto"/>
              <w:ind w:left="116"/>
              <w:rPr>
                <w:rFonts w:ascii="Roboto" w:hAnsi="Roboto" w:cs="Arial"/>
                <w:bCs/>
                <w:sz w:val="20"/>
                <w:szCs w:val="20"/>
              </w:rPr>
            </w:pPr>
            <w:r w:rsidRPr="00B70233">
              <w:rPr>
                <w:rFonts w:ascii="Roboto" w:hAnsi="Roboto" w:cs="Arial"/>
                <w:sz w:val="20"/>
                <w:szCs w:val="20"/>
                <w:lang w:val="en-US"/>
              </w:rPr>
              <w:t>Please provide the clinicaltrials.gov identification number (or indicate that it is not currently available).</w:t>
            </w:r>
          </w:p>
        </w:tc>
      </w:tr>
      <w:tr w:rsidR="00B70233" w:rsidRPr="00B70233" w:rsidDel="005A5C5E" w14:paraId="35EC6EFE" w14:textId="77777777" w:rsidTr="00B70233">
        <w:trPr>
          <w:trHeight w:val="393"/>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10FC11"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t>Target dates for Phase III Study</w:t>
            </w:r>
          </w:p>
          <w:p w14:paraId="5AA2E307" w14:textId="77777777" w:rsidR="00B70233" w:rsidRPr="00B70233" w:rsidDel="005A5C5E" w:rsidRDefault="00B70233" w:rsidP="00B70233">
            <w:pPr>
              <w:pStyle w:val="Tabletext"/>
              <w:spacing w:before="0" w:after="0" w:line="276" w:lineRule="auto"/>
              <w:rPr>
                <w:rFonts w:ascii="Roboto" w:hAnsi="Roboto" w:cs="Arial"/>
                <w:bCs/>
                <w:vertAlign w:val="superscript"/>
                <w:lang w:val="en-CA"/>
              </w:rPr>
            </w:pPr>
            <w:r w:rsidRPr="00B70233">
              <w:rPr>
                <w:rFonts w:ascii="Roboto" w:hAnsi="Roboto" w:cs="Arial"/>
                <w:b/>
                <w:i/>
                <w:iCs/>
              </w:rPr>
              <w:t xml:space="preserve">If dates are uncertain, please estimate to inform initial discussions regarding eligibility for consideration to receive a time-limited recommendation.  </w:t>
            </w:r>
          </w:p>
        </w:tc>
      </w:tr>
      <w:tr w:rsidR="00B70233" w:rsidRPr="00B70233" w:rsidDel="005A5C5E" w14:paraId="23933E2B" w14:textId="77777777" w:rsidTr="00B70233">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ACBE2"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lastRenderedPageBreak/>
              <w:t xml:space="preserve">Start </w:t>
            </w:r>
            <w:r w:rsidRPr="00B70233">
              <w:rPr>
                <w:rFonts w:ascii="Roboto" w:hAnsi="Roboto" w:cs="Arial"/>
                <w:b/>
                <w:sz w:val="20"/>
                <w:szCs w:val="20"/>
                <w:vertAlign w:val="superscript"/>
              </w:rPr>
              <w:t>a</w:t>
            </w:r>
          </w:p>
        </w:tc>
        <w:tc>
          <w:tcPr>
            <w:tcW w:w="7371" w:type="dxa"/>
            <w:tcBorders>
              <w:top w:val="single" w:sz="4" w:space="0" w:color="auto"/>
              <w:left w:val="single" w:sz="4" w:space="0" w:color="auto"/>
              <w:bottom w:val="single" w:sz="4" w:space="0" w:color="auto"/>
              <w:right w:val="single" w:sz="4" w:space="0" w:color="auto"/>
            </w:tcBorders>
          </w:tcPr>
          <w:p w14:paraId="7E1C6D1F" w14:textId="77777777" w:rsidR="00B70233" w:rsidRPr="00B70233" w:rsidDel="005A5C5E" w:rsidRDefault="00B70233" w:rsidP="00B70233">
            <w:pPr>
              <w:pStyle w:val="Tabletext"/>
              <w:spacing w:before="0" w:after="0" w:line="276" w:lineRule="auto"/>
              <w:ind w:left="116"/>
              <w:rPr>
                <w:rFonts w:ascii="Roboto" w:hAnsi="Roboto" w:cs="Arial"/>
                <w:bCs/>
                <w:vertAlign w:val="superscript"/>
                <w:lang w:val="en-CA"/>
              </w:rPr>
            </w:pPr>
            <w:r w:rsidRPr="00B70233">
              <w:rPr>
                <w:rStyle w:val="normaltextrun"/>
                <w:rFonts w:ascii="Roboto" w:hAnsi="Roboto"/>
              </w:rPr>
              <w:t>Month day, year</w:t>
            </w:r>
          </w:p>
        </w:tc>
      </w:tr>
      <w:tr w:rsidR="00B70233" w:rsidRPr="00B70233" w:rsidDel="005A5C5E" w14:paraId="02049502" w14:textId="77777777" w:rsidTr="00B70233">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AD7E"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t xml:space="preserve">Primary completion </w:t>
            </w:r>
            <w:r w:rsidRPr="00B70233">
              <w:rPr>
                <w:rFonts w:ascii="Roboto" w:hAnsi="Roboto" w:cs="Arial"/>
                <w:b/>
                <w:sz w:val="20"/>
                <w:szCs w:val="20"/>
                <w:vertAlign w:val="superscript"/>
              </w:rPr>
              <w:t>b</w:t>
            </w:r>
          </w:p>
        </w:tc>
        <w:tc>
          <w:tcPr>
            <w:tcW w:w="7371" w:type="dxa"/>
            <w:tcBorders>
              <w:top w:val="single" w:sz="4" w:space="0" w:color="auto"/>
              <w:left w:val="single" w:sz="4" w:space="0" w:color="auto"/>
              <w:bottom w:val="single" w:sz="4" w:space="0" w:color="auto"/>
              <w:right w:val="single" w:sz="4" w:space="0" w:color="auto"/>
            </w:tcBorders>
          </w:tcPr>
          <w:p w14:paraId="2E40AB9E" w14:textId="77777777" w:rsidR="00B70233" w:rsidRPr="00B70233" w:rsidDel="005A5C5E" w:rsidRDefault="00B70233" w:rsidP="00B70233">
            <w:pPr>
              <w:pStyle w:val="Tabletext"/>
              <w:spacing w:before="0" w:after="0" w:line="276" w:lineRule="auto"/>
              <w:ind w:left="116"/>
              <w:rPr>
                <w:rFonts w:ascii="Roboto" w:hAnsi="Roboto" w:cs="Arial"/>
                <w:bCs/>
                <w:vertAlign w:val="superscript"/>
                <w:lang w:val="en-CA"/>
              </w:rPr>
            </w:pPr>
            <w:r w:rsidRPr="00B70233">
              <w:rPr>
                <w:rStyle w:val="normaltextrun"/>
                <w:rFonts w:ascii="Roboto" w:hAnsi="Roboto"/>
              </w:rPr>
              <w:t>Month day, year</w:t>
            </w:r>
          </w:p>
        </w:tc>
      </w:tr>
      <w:tr w:rsidR="00B70233" w:rsidRPr="00B70233" w:rsidDel="005A5C5E" w14:paraId="6BDB2B26" w14:textId="77777777" w:rsidTr="00B70233">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52195"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t xml:space="preserve">Study completion </w:t>
            </w:r>
            <w:r w:rsidRPr="00B70233">
              <w:rPr>
                <w:rFonts w:ascii="Roboto" w:hAnsi="Roboto" w:cs="Arial"/>
                <w:b/>
                <w:sz w:val="20"/>
                <w:szCs w:val="20"/>
                <w:vertAlign w:val="superscript"/>
              </w:rPr>
              <w:t>c</w:t>
            </w:r>
          </w:p>
        </w:tc>
        <w:tc>
          <w:tcPr>
            <w:tcW w:w="7371" w:type="dxa"/>
            <w:tcBorders>
              <w:top w:val="single" w:sz="4" w:space="0" w:color="auto"/>
              <w:left w:val="single" w:sz="4" w:space="0" w:color="auto"/>
              <w:bottom w:val="single" w:sz="4" w:space="0" w:color="auto"/>
              <w:right w:val="single" w:sz="4" w:space="0" w:color="auto"/>
            </w:tcBorders>
          </w:tcPr>
          <w:p w14:paraId="7F75F8EA" w14:textId="77777777" w:rsidR="00B70233" w:rsidRPr="00B70233" w:rsidDel="005A5C5E" w:rsidRDefault="00B70233" w:rsidP="00B70233">
            <w:pPr>
              <w:pStyle w:val="Tabletext"/>
              <w:spacing w:before="0" w:after="0" w:line="276" w:lineRule="auto"/>
              <w:ind w:left="116"/>
              <w:rPr>
                <w:rFonts w:ascii="Roboto" w:hAnsi="Roboto" w:cs="Arial"/>
                <w:bCs/>
                <w:vertAlign w:val="superscript"/>
                <w:lang w:val="en-CA"/>
              </w:rPr>
            </w:pPr>
            <w:r w:rsidRPr="00B70233">
              <w:rPr>
                <w:rStyle w:val="normaltextrun"/>
                <w:rFonts w:ascii="Roboto" w:hAnsi="Roboto"/>
              </w:rPr>
              <w:t>Month day, year</w:t>
            </w:r>
          </w:p>
        </w:tc>
      </w:tr>
      <w:tr w:rsidR="00B70233" w:rsidRPr="00B70233" w:rsidDel="005A5C5E" w14:paraId="736EB6F3" w14:textId="77777777" w:rsidTr="00B70233">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32EFD"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t xml:space="preserve">Clinical Study Report completion </w:t>
            </w:r>
            <w:r w:rsidRPr="00B70233">
              <w:rPr>
                <w:rFonts w:ascii="Roboto" w:hAnsi="Roboto" w:cs="Arial"/>
                <w:b/>
                <w:sz w:val="20"/>
                <w:szCs w:val="20"/>
                <w:vertAlign w:val="superscript"/>
              </w:rPr>
              <w:t>d</w:t>
            </w:r>
          </w:p>
        </w:tc>
        <w:tc>
          <w:tcPr>
            <w:tcW w:w="7371" w:type="dxa"/>
            <w:tcBorders>
              <w:top w:val="single" w:sz="4" w:space="0" w:color="auto"/>
              <w:left w:val="single" w:sz="4" w:space="0" w:color="auto"/>
              <w:bottom w:val="single" w:sz="4" w:space="0" w:color="auto"/>
              <w:right w:val="single" w:sz="4" w:space="0" w:color="auto"/>
            </w:tcBorders>
          </w:tcPr>
          <w:p w14:paraId="44FE8630" w14:textId="77777777" w:rsidR="00B70233" w:rsidRPr="00B70233" w:rsidDel="005A5C5E" w:rsidRDefault="00B70233" w:rsidP="00B70233">
            <w:pPr>
              <w:pStyle w:val="Tabletext"/>
              <w:spacing w:before="0" w:after="0" w:line="276" w:lineRule="auto"/>
              <w:ind w:left="116"/>
              <w:rPr>
                <w:rFonts w:ascii="Roboto" w:hAnsi="Roboto" w:cs="Arial"/>
                <w:bCs/>
                <w:vertAlign w:val="superscript"/>
                <w:lang w:val="en-CA"/>
              </w:rPr>
            </w:pPr>
            <w:r w:rsidRPr="00B70233">
              <w:rPr>
                <w:rStyle w:val="normaltextrun"/>
                <w:rFonts w:ascii="Roboto" w:hAnsi="Roboto"/>
              </w:rPr>
              <w:t>Month day, year</w:t>
            </w:r>
          </w:p>
        </w:tc>
      </w:tr>
      <w:tr w:rsidR="00B70233" w:rsidRPr="00B70233" w:rsidDel="005A5C5E" w14:paraId="3B607BA6" w14:textId="77777777" w:rsidTr="00B70233">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8E79" w14:textId="77777777" w:rsidR="00B70233" w:rsidRPr="00B70233" w:rsidRDefault="00B70233" w:rsidP="00B70233">
            <w:pPr>
              <w:spacing w:line="276" w:lineRule="auto"/>
              <w:rPr>
                <w:rFonts w:ascii="Roboto" w:hAnsi="Roboto" w:cs="Arial"/>
                <w:b/>
                <w:sz w:val="20"/>
                <w:szCs w:val="20"/>
              </w:rPr>
            </w:pPr>
            <w:r w:rsidRPr="00B70233">
              <w:rPr>
                <w:rFonts w:ascii="Roboto" w:hAnsi="Roboto" w:cs="Arial"/>
                <w:b/>
                <w:sz w:val="20"/>
                <w:szCs w:val="20"/>
              </w:rPr>
              <w:t>Filing SNDS-c with Health Canada (if known)</w:t>
            </w:r>
          </w:p>
        </w:tc>
        <w:tc>
          <w:tcPr>
            <w:tcW w:w="7371" w:type="dxa"/>
            <w:tcBorders>
              <w:top w:val="single" w:sz="4" w:space="0" w:color="auto"/>
              <w:left w:val="single" w:sz="4" w:space="0" w:color="auto"/>
              <w:bottom w:val="single" w:sz="4" w:space="0" w:color="auto"/>
              <w:right w:val="single" w:sz="4" w:space="0" w:color="auto"/>
            </w:tcBorders>
          </w:tcPr>
          <w:p w14:paraId="7AFF9E15" w14:textId="77777777" w:rsidR="00B70233" w:rsidRPr="00B70233" w:rsidDel="005A5C5E" w:rsidRDefault="00B70233" w:rsidP="00B70233">
            <w:pPr>
              <w:pStyle w:val="Tabletext"/>
              <w:spacing w:before="0" w:after="0" w:line="276" w:lineRule="auto"/>
              <w:ind w:left="116"/>
              <w:rPr>
                <w:rFonts w:ascii="Roboto" w:hAnsi="Roboto" w:cs="Arial"/>
                <w:bCs/>
                <w:vertAlign w:val="superscript"/>
                <w:lang w:val="en-CA"/>
              </w:rPr>
            </w:pPr>
            <w:r w:rsidRPr="00B70233">
              <w:rPr>
                <w:rStyle w:val="normaltextrun"/>
                <w:rFonts w:ascii="Roboto" w:hAnsi="Roboto" w:cs="Arial"/>
              </w:rPr>
              <w:t>Day, Month, Year (or state if unknown)</w:t>
            </w:r>
          </w:p>
        </w:tc>
      </w:tr>
    </w:tbl>
    <w:p w14:paraId="7F74580E" w14:textId="77777777" w:rsidR="00B70233" w:rsidRPr="00AD55CC" w:rsidRDefault="00B70233" w:rsidP="00B70233">
      <w:pPr>
        <w:spacing w:after="60" w:line="276" w:lineRule="auto"/>
        <w:ind w:left="142" w:hanging="142"/>
        <w:rPr>
          <w:rStyle w:val="normaltextrun"/>
          <w:rFonts w:ascii="Roboto" w:hAnsi="Roboto"/>
          <w:sz w:val="18"/>
          <w:szCs w:val="18"/>
          <w:vertAlign w:val="superscript"/>
        </w:rPr>
      </w:pPr>
      <w:r w:rsidRPr="00AD55CC">
        <w:rPr>
          <w:rStyle w:val="normaltextrun"/>
          <w:rFonts w:ascii="Roboto" w:hAnsi="Roboto"/>
          <w:sz w:val="18"/>
        </w:rPr>
        <w:t>SNDS-c: Supplement to a New Drug Submission - Confirmatory</w:t>
      </w:r>
    </w:p>
    <w:p w14:paraId="2D631F9A" w14:textId="77777777" w:rsidR="00B70233" w:rsidRPr="00AD55CC" w:rsidRDefault="00B70233" w:rsidP="00B70233">
      <w:pPr>
        <w:spacing w:after="60" w:line="276" w:lineRule="auto"/>
        <w:ind w:left="142" w:right="4" w:hanging="142"/>
        <w:rPr>
          <w:rStyle w:val="normaltextrun"/>
          <w:rFonts w:ascii="Roboto" w:hAnsi="Roboto"/>
          <w:sz w:val="18"/>
          <w:szCs w:val="18"/>
        </w:rPr>
      </w:pPr>
      <w:proofErr w:type="gramStart"/>
      <w:r w:rsidRPr="00AD55CC">
        <w:rPr>
          <w:rStyle w:val="normaltextrun"/>
          <w:rFonts w:ascii="Roboto" w:hAnsi="Roboto"/>
          <w:sz w:val="18"/>
          <w:szCs w:val="18"/>
          <w:vertAlign w:val="superscript"/>
        </w:rPr>
        <w:t>a</w:t>
      </w:r>
      <w:proofErr w:type="gramEnd"/>
      <w:r w:rsidRPr="00AD55CC">
        <w:rPr>
          <w:rStyle w:val="normaltextrun"/>
          <w:rFonts w:ascii="Roboto" w:hAnsi="Roboto"/>
          <w:sz w:val="18"/>
          <w:szCs w:val="18"/>
        </w:rPr>
        <w:t xml:space="preserve"> Estimated date on which the clinical trial will be open for patient recruitment or the actual date on which the first patient was enrolled.</w:t>
      </w:r>
    </w:p>
    <w:p w14:paraId="4EC01D01" w14:textId="77777777" w:rsidR="00B70233" w:rsidRPr="00AD55CC" w:rsidRDefault="00B70233" w:rsidP="00B70233">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b</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outcome. </w:t>
      </w:r>
    </w:p>
    <w:p w14:paraId="3B2582D6" w14:textId="77777777" w:rsidR="00B70233" w:rsidRPr="00AD55CC" w:rsidRDefault="00B70233" w:rsidP="00B70233">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c</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and secondary outcome measures and adverse events.</w:t>
      </w:r>
    </w:p>
    <w:p w14:paraId="29190C8F" w14:textId="77777777" w:rsidR="00B70233" w:rsidRPr="00AD55CC" w:rsidRDefault="00B70233" w:rsidP="00B70233">
      <w:pPr>
        <w:spacing w:after="60" w:line="276" w:lineRule="auto"/>
        <w:ind w:left="142" w:right="4" w:hanging="142"/>
        <w:rPr>
          <w:rFonts w:ascii="Roboto" w:hAnsi="Roboto"/>
          <w:sz w:val="18"/>
          <w:szCs w:val="18"/>
        </w:rPr>
      </w:pPr>
      <w:r w:rsidRPr="00AD55CC">
        <w:rPr>
          <w:rStyle w:val="normaltextrun"/>
          <w:rFonts w:ascii="Roboto" w:hAnsi="Roboto"/>
          <w:sz w:val="18"/>
          <w:szCs w:val="18"/>
          <w:vertAlign w:val="superscript"/>
        </w:rPr>
        <w:t>d</w:t>
      </w:r>
      <w:r w:rsidRPr="00AD55CC">
        <w:rPr>
          <w:rStyle w:val="normaltextrun"/>
          <w:rFonts w:ascii="Roboto" w:hAnsi="Roboto"/>
          <w:sz w:val="18"/>
          <w:szCs w:val="18"/>
        </w:rPr>
        <w:t xml:space="preserve"> Estimate of the time required to finalize the Clinical Study Report after the study has been completed (CADTH appreciates this information may not be known. Please provide an estimate based on prior experience).</w:t>
      </w:r>
    </w:p>
    <w:p w14:paraId="6DC0660B" w14:textId="77777777" w:rsidR="00045197" w:rsidRPr="00CB343B" w:rsidRDefault="00045197" w:rsidP="00654C95">
      <w:pPr>
        <w:spacing w:line="276" w:lineRule="auto"/>
        <w:rPr>
          <w:rFonts w:ascii="Roboto" w:hAnsi="Roboto" w:cs="Arial"/>
          <w:sz w:val="16"/>
          <w:szCs w:val="16"/>
        </w:rPr>
      </w:pPr>
    </w:p>
    <w:sectPr w:rsidR="00045197" w:rsidRPr="00CB343B" w:rsidSect="00EC6394">
      <w:headerReference w:type="default" r:id="rId15"/>
      <w:footerReference w:type="default" r:id="rId16"/>
      <w:headerReference w:type="first" r:id="rId17"/>
      <w:footerReference w:type="first" r:id="rId18"/>
      <w:pgSz w:w="12240" w:h="15840"/>
      <w:pgMar w:top="1440" w:right="117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518B" w14:textId="77777777" w:rsidR="00FA1F17" w:rsidRDefault="00FA1F17" w:rsidP="00AF2974">
      <w:pPr>
        <w:spacing w:after="0"/>
      </w:pPr>
      <w:r>
        <w:separator/>
      </w:r>
    </w:p>
  </w:endnote>
  <w:endnote w:type="continuationSeparator" w:id="0">
    <w:p w14:paraId="5BA061E5" w14:textId="77777777" w:rsidR="00FA1F17" w:rsidRDefault="00FA1F17" w:rsidP="00AF2974">
      <w:pPr>
        <w:spacing w:after="0"/>
      </w:pPr>
      <w:r>
        <w:continuationSeparator/>
      </w:r>
    </w:p>
  </w:endnote>
  <w:endnote w:type="continuationNotice" w:id="1">
    <w:p w14:paraId="32A5F1E2" w14:textId="77777777" w:rsidR="00FA1F17" w:rsidRDefault="00FA1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79DC" w14:textId="77777777" w:rsidR="002F472A" w:rsidRPr="00A62A49" w:rsidRDefault="002F472A" w:rsidP="002F472A">
    <w:pPr>
      <w:pStyle w:val="Footer"/>
      <w:pBdr>
        <w:top w:val="single" w:sz="4" w:space="1" w:color="auto"/>
      </w:pBdr>
      <w:tabs>
        <w:tab w:val="num" w:pos="360"/>
        <w:tab w:val="right" w:pos="9639"/>
      </w:tabs>
      <w:rPr>
        <w:rFonts w:ascii="Arial" w:hAnsi="Arial" w:cs="Arial"/>
        <w:sz w:val="16"/>
        <w:szCs w:val="16"/>
      </w:rPr>
    </w:pPr>
    <w:r w:rsidRPr="00A77F80">
      <w:rPr>
        <w:rFonts w:ascii="Arial" w:hAnsi="Arial" w:cs="Arial"/>
        <w:sz w:val="16"/>
        <w:szCs w:val="16"/>
      </w:rPr>
      <w:t>C</w:t>
    </w:r>
    <w:r>
      <w:rPr>
        <w:rFonts w:ascii="Arial" w:hAnsi="Arial" w:cs="Arial"/>
        <w:sz w:val="16"/>
        <w:szCs w:val="16"/>
      </w:rPr>
      <w:t>ADTH Application Overview</w:t>
    </w:r>
    <w:r>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725A77C5" w14:textId="090DCC2E" w:rsidR="00A81724" w:rsidRPr="002F472A" w:rsidRDefault="002F472A" w:rsidP="002F472A">
    <w:pPr>
      <w:pStyle w:val="Footer"/>
      <w:tabs>
        <w:tab w:val="num" w:pos="360"/>
      </w:tabs>
      <w:rPr>
        <w:rFonts w:ascii="Arial" w:hAnsi="Arial" w:cs="Arial"/>
        <w:sz w:val="16"/>
        <w:szCs w:val="16"/>
      </w:rPr>
    </w:pPr>
    <w:r>
      <w:rPr>
        <w:rFonts w:ascii="Arial" w:hAnsi="Arial" w:cs="Arial"/>
        <w:sz w:val="16"/>
        <w:szCs w:val="16"/>
      </w:rP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A903" w14:textId="54A535C5" w:rsidR="008A5C89" w:rsidRPr="00A62A49" w:rsidRDefault="008A5C89" w:rsidP="00B70233">
    <w:pPr>
      <w:pStyle w:val="Footer"/>
      <w:pBdr>
        <w:top w:val="single" w:sz="4" w:space="1" w:color="auto"/>
      </w:pBdr>
      <w:tabs>
        <w:tab w:val="clear" w:pos="9360"/>
        <w:tab w:val="num" w:pos="360"/>
        <w:tab w:val="right" w:pos="9630"/>
      </w:tabs>
      <w:rPr>
        <w:rFonts w:ascii="Arial" w:hAnsi="Arial" w:cs="Arial"/>
        <w:sz w:val="16"/>
        <w:szCs w:val="16"/>
      </w:rPr>
    </w:pPr>
    <w:r w:rsidRPr="00A77F80">
      <w:rPr>
        <w:rFonts w:ascii="Arial" w:hAnsi="Arial" w:cs="Arial"/>
        <w:sz w:val="16"/>
        <w:szCs w:val="16"/>
      </w:rPr>
      <w:t>C</w:t>
    </w:r>
    <w:r>
      <w:rPr>
        <w:rFonts w:ascii="Arial" w:hAnsi="Arial" w:cs="Arial"/>
        <w:sz w:val="16"/>
        <w:szCs w:val="16"/>
      </w:rPr>
      <w:t>ADTH Application Overview</w:t>
    </w:r>
    <w:r>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76867727" w14:textId="4FA6A105" w:rsidR="00EC6394" w:rsidRPr="008A5C89" w:rsidRDefault="002F472A" w:rsidP="008A5C89">
    <w:pPr>
      <w:pStyle w:val="Footer"/>
      <w:tabs>
        <w:tab w:val="num" w:pos="360"/>
      </w:tabs>
      <w:rPr>
        <w:rFonts w:ascii="Arial" w:hAnsi="Arial" w:cs="Arial"/>
        <w:sz w:val="16"/>
        <w:szCs w:val="16"/>
      </w:rPr>
    </w:pPr>
    <w:r>
      <w:rPr>
        <w:rFonts w:ascii="Arial" w:hAnsi="Arial" w:cs="Arial"/>
        <w:sz w:val="16"/>
        <w:szCs w:val="16"/>
      </w:rPr>
      <w:t>September</w:t>
    </w:r>
    <w:r w:rsidR="007C01A2">
      <w:rPr>
        <w:rFonts w:ascii="Arial" w:hAnsi="Arial" w:cs="Arial"/>
        <w:sz w:val="16"/>
        <w:szCs w:val="16"/>
      </w:rPr>
      <w:t xml:space="preserve"> </w:t>
    </w:r>
    <w:r w:rsidR="00E147B3">
      <w:rPr>
        <w:rFonts w:ascii="Arial" w:hAnsi="Arial" w:cs="Arial"/>
        <w:sz w:val="16"/>
        <w:szCs w:val="16"/>
      </w:rPr>
      <w:t>202</w:t>
    </w:r>
    <w:r>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9365" w14:textId="77777777" w:rsidR="00FA1F17" w:rsidRDefault="00FA1F17" w:rsidP="00AF2974">
      <w:pPr>
        <w:spacing w:after="0"/>
      </w:pPr>
      <w:r>
        <w:separator/>
      </w:r>
    </w:p>
  </w:footnote>
  <w:footnote w:type="continuationSeparator" w:id="0">
    <w:p w14:paraId="6F5C4305" w14:textId="77777777" w:rsidR="00FA1F17" w:rsidRDefault="00FA1F17" w:rsidP="00AF2974">
      <w:pPr>
        <w:spacing w:after="0"/>
      </w:pPr>
      <w:r>
        <w:continuationSeparator/>
      </w:r>
    </w:p>
  </w:footnote>
  <w:footnote w:type="continuationNotice" w:id="1">
    <w:p w14:paraId="00D90A92" w14:textId="77777777" w:rsidR="00FA1F17" w:rsidRDefault="00FA1F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A482" w14:textId="77777777" w:rsidR="00EC6394" w:rsidRPr="00AF2974" w:rsidRDefault="00EC6394" w:rsidP="00EC6394">
    <w:pPr>
      <w:pStyle w:val="Header"/>
      <w:rPr>
        <w:i/>
      </w:rPr>
    </w:pPr>
    <w:r>
      <w:rPr>
        <w:b/>
        <w:bCs/>
        <w:i/>
        <w:caps/>
      </w:rPr>
      <w:t xml:space="preserve">For CADTH review of </w:t>
    </w:r>
    <w:r w:rsidRPr="009F27C4">
      <w:rPr>
        <w:b/>
        <w:bCs/>
        <w:i/>
        <w:caps/>
        <w:color w:val="0366AF" w:themeColor="background2"/>
      </w:rPr>
      <w:t>[BRAND NAME]</w:t>
    </w:r>
  </w:p>
  <w:p w14:paraId="4C84D9DB" w14:textId="77777777" w:rsidR="00A81724" w:rsidRPr="00EC6394" w:rsidRDefault="00A81724" w:rsidP="00EC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27BD" w14:textId="688F7EDD" w:rsidR="00EC6394" w:rsidRDefault="00AF2667">
    <w:pPr>
      <w:pStyle w:val="Header"/>
    </w:pPr>
    <w:r>
      <w:rPr>
        <w:noProof/>
        <w:color w:val="2B579A"/>
        <w:shd w:val="clear" w:color="auto" w:fill="E6E6E6"/>
      </w:rPr>
      <w:drawing>
        <wp:anchor distT="0" distB="0" distL="114300" distR="114300" simplePos="0" relativeHeight="251658240" behindDoc="1" locked="0" layoutInCell="1" allowOverlap="1" wp14:anchorId="6402C8E9" wp14:editId="59E290AC">
          <wp:simplePos x="0" y="0"/>
          <wp:positionH relativeFrom="column">
            <wp:posOffset>0</wp:posOffset>
          </wp:positionH>
          <wp:positionV relativeFrom="paragraph">
            <wp:posOffset>0</wp:posOffset>
          </wp:positionV>
          <wp:extent cx="2716107" cy="627956"/>
          <wp:effectExtent l="0" t="0" r="1905" b="0"/>
          <wp:wrapNone/>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stretch>
                    <a:fillRect/>
                  </a:stretch>
                </pic:blipFill>
                <pic:spPr>
                  <a:xfrm>
                    <a:off x="0" y="0"/>
                    <a:ext cx="2716107" cy="627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06C"/>
    <w:multiLevelType w:val="hybridMultilevel"/>
    <w:tmpl w:val="94E0D4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3919FA"/>
    <w:multiLevelType w:val="hybridMultilevel"/>
    <w:tmpl w:val="7CD69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D11DB5"/>
    <w:multiLevelType w:val="hybridMultilevel"/>
    <w:tmpl w:val="9E86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1F5C8F"/>
    <w:multiLevelType w:val="hybridMultilevel"/>
    <w:tmpl w:val="2A1E2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4B6376"/>
    <w:multiLevelType w:val="hybridMultilevel"/>
    <w:tmpl w:val="54B6526C"/>
    <w:lvl w:ilvl="0" w:tplc="1009000F">
      <w:start w:val="1"/>
      <w:numFmt w:val="decimal"/>
      <w:lvlText w:val="%1."/>
      <w:lvlJc w:val="left"/>
      <w:pPr>
        <w:ind w:left="502" w:hanging="360"/>
      </w:pPr>
      <w:rPr>
        <w:rFont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7" w15:restartNumberingAfterBreak="0">
    <w:nsid w:val="39703F9B"/>
    <w:multiLevelType w:val="hybridMultilevel"/>
    <w:tmpl w:val="38543F9C"/>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8A1382"/>
    <w:multiLevelType w:val="hybridMultilevel"/>
    <w:tmpl w:val="4CEC62CA"/>
    <w:lvl w:ilvl="0" w:tplc="766EC8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F55A28"/>
    <w:multiLevelType w:val="hybridMultilevel"/>
    <w:tmpl w:val="5D643BF8"/>
    <w:lvl w:ilvl="0" w:tplc="EDDEE82C">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63561">
    <w:abstractNumId w:val="4"/>
  </w:num>
  <w:num w:numId="2" w16cid:durableId="1736051580">
    <w:abstractNumId w:val="5"/>
  </w:num>
  <w:num w:numId="3" w16cid:durableId="432091583">
    <w:abstractNumId w:val="0"/>
  </w:num>
  <w:num w:numId="4" w16cid:durableId="140121119">
    <w:abstractNumId w:val="7"/>
  </w:num>
  <w:num w:numId="5" w16cid:durableId="180750763">
    <w:abstractNumId w:val="3"/>
  </w:num>
  <w:num w:numId="6" w16cid:durableId="1381050444">
    <w:abstractNumId w:val="9"/>
  </w:num>
  <w:num w:numId="7" w16cid:durableId="1023743643">
    <w:abstractNumId w:val="6"/>
  </w:num>
  <w:num w:numId="8" w16cid:durableId="1357386780">
    <w:abstractNumId w:val="10"/>
  </w:num>
  <w:num w:numId="9" w16cid:durableId="972834377">
    <w:abstractNumId w:val="2"/>
  </w:num>
  <w:num w:numId="10" w16cid:durableId="2019582009">
    <w:abstractNumId w:val="8"/>
  </w:num>
  <w:num w:numId="11" w16cid:durableId="151206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74"/>
    <w:rsid w:val="0002019C"/>
    <w:rsid w:val="00020D2C"/>
    <w:rsid w:val="00030F29"/>
    <w:rsid w:val="00031CE2"/>
    <w:rsid w:val="0004232E"/>
    <w:rsid w:val="00045197"/>
    <w:rsid w:val="000550D2"/>
    <w:rsid w:val="0006084C"/>
    <w:rsid w:val="000626DE"/>
    <w:rsid w:val="000742FA"/>
    <w:rsid w:val="00075D15"/>
    <w:rsid w:val="00092B22"/>
    <w:rsid w:val="00093EBD"/>
    <w:rsid w:val="000B1FA9"/>
    <w:rsid w:val="000B2795"/>
    <w:rsid w:val="000B68BE"/>
    <w:rsid w:val="000B7233"/>
    <w:rsid w:val="000D2D5B"/>
    <w:rsid w:val="001058D2"/>
    <w:rsid w:val="00112E5B"/>
    <w:rsid w:val="00113625"/>
    <w:rsid w:val="001169EA"/>
    <w:rsid w:val="00124FCC"/>
    <w:rsid w:val="0013326F"/>
    <w:rsid w:val="001566A9"/>
    <w:rsid w:val="00162C28"/>
    <w:rsid w:val="001632C4"/>
    <w:rsid w:val="001765C0"/>
    <w:rsid w:val="00181153"/>
    <w:rsid w:val="001B7464"/>
    <w:rsid w:val="001C59E1"/>
    <w:rsid w:val="001C7BE2"/>
    <w:rsid w:val="001E0FD4"/>
    <w:rsid w:val="001E656A"/>
    <w:rsid w:val="001F2F93"/>
    <w:rsid w:val="00203BD1"/>
    <w:rsid w:val="00205E99"/>
    <w:rsid w:val="0021452F"/>
    <w:rsid w:val="002469A2"/>
    <w:rsid w:val="00246C51"/>
    <w:rsid w:val="00250322"/>
    <w:rsid w:val="00264594"/>
    <w:rsid w:val="00265A06"/>
    <w:rsid w:val="00265E99"/>
    <w:rsid w:val="002775DE"/>
    <w:rsid w:val="002875AD"/>
    <w:rsid w:val="00291B7E"/>
    <w:rsid w:val="002A2D5F"/>
    <w:rsid w:val="002A58F3"/>
    <w:rsid w:val="002B24D0"/>
    <w:rsid w:val="002B664A"/>
    <w:rsid w:val="002C35A9"/>
    <w:rsid w:val="002D025D"/>
    <w:rsid w:val="002D71A4"/>
    <w:rsid w:val="002E1B2D"/>
    <w:rsid w:val="002E235F"/>
    <w:rsid w:val="002E4A38"/>
    <w:rsid w:val="002E4E91"/>
    <w:rsid w:val="002E62FB"/>
    <w:rsid w:val="002F472A"/>
    <w:rsid w:val="002F663D"/>
    <w:rsid w:val="003051DC"/>
    <w:rsid w:val="003065AA"/>
    <w:rsid w:val="00317EF6"/>
    <w:rsid w:val="00342B7E"/>
    <w:rsid w:val="003439D5"/>
    <w:rsid w:val="00357BCB"/>
    <w:rsid w:val="00377ADC"/>
    <w:rsid w:val="003D2C10"/>
    <w:rsid w:val="003E4FD3"/>
    <w:rsid w:val="004013EC"/>
    <w:rsid w:val="00426B9E"/>
    <w:rsid w:val="00473402"/>
    <w:rsid w:val="00480FB1"/>
    <w:rsid w:val="0048224C"/>
    <w:rsid w:val="004905EE"/>
    <w:rsid w:val="004A5556"/>
    <w:rsid w:val="004B1F9A"/>
    <w:rsid w:val="004B6C0E"/>
    <w:rsid w:val="004B7D66"/>
    <w:rsid w:val="004E4981"/>
    <w:rsid w:val="004F07C0"/>
    <w:rsid w:val="004F338F"/>
    <w:rsid w:val="004F4C72"/>
    <w:rsid w:val="00503E29"/>
    <w:rsid w:val="0051070A"/>
    <w:rsid w:val="005109F4"/>
    <w:rsid w:val="00521286"/>
    <w:rsid w:val="00542F9F"/>
    <w:rsid w:val="00545335"/>
    <w:rsid w:val="00560520"/>
    <w:rsid w:val="00582212"/>
    <w:rsid w:val="005937C9"/>
    <w:rsid w:val="00595862"/>
    <w:rsid w:val="005B1277"/>
    <w:rsid w:val="005B6DC0"/>
    <w:rsid w:val="005C3225"/>
    <w:rsid w:val="0061088E"/>
    <w:rsid w:val="00616615"/>
    <w:rsid w:val="00632C47"/>
    <w:rsid w:val="00654C95"/>
    <w:rsid w:val="00655512"/>
    <w:rsid w:val="0065598C"/>
    <w:rsid w:val="00656AD9"/>
    <w:rsid w:val="00662928"/>
    <w:rsid w:val="00682BAF"/>
    <w:rsid w:val="006977F9"/>
    <w:rsid w:val="006A2744"/>
    <w:rsid w:val="006F3789"/>
    <w:rsid w:val="00701CDC"/>
    <w:rsid w:val="00725362"/>
    <w:rsid w:val="007332B6"/>
    <w:rsid w:val="007347D0"/>
    <w:rsid w:val="00735742"/>
    <w:rsid w:val="00735A21"/>
    <w:rsid w:val="00751BA2"/>
    <w:rsid w:val="00756272"/>
    <w:rsid w:val="00760BDC"/>
    <w:rsid w:val="00771AAF"/>
    <w:rsid w:val="0077643D"/>
    <w:rsid w:val="00786454"/>
    <w:rsid w:val="007914FE"/>
    <w:rsid w:val="00794958"/>
    <w:rsid w:val="007B1655"/>
    <w:rsid w:val="007B58B5"/>
    <w:rsid w:val="007C01A2"/>
    <w:rsid w:val="007C5F01"/>
    <w:rsid w:val="007C6415"/>
    <w:rsid w:val="007C6A90"/>
    <w:rsid w:val="007D745D"/>
    <w:rsid w:val="007E0BF8"/>
    <w:rsid w:val="007F2AED"/>
    <w:rsid w:val="00813D54"/>
    <w:rsid w:val="00831211"/>
    <w:rsid w:val="00831611"/>
    <w:rsid w:val="008364A3"/>
    <w:rsid w:val="00837E1D"/>
    <w:rsid w:val="008604ED"/>
    <w:rsid w:val="00863CB8"/>
    <w:rsid w:val="00894F12"/>
    <w:rsid w:val="008A44FF"/>
    <w:rsid w:val="008A5C89"/>
    <w:rsid w:val="008B18CC"/>
    <w:rsid w:val="008C6FA7"/>
    <w:rsid w:val="008D0009"/>
    <w:rsid w:val="008D537A"/>
    <w:rsid w:val="008D6DC5"/>
    <w:rsid w:val="008F4AF4"/>
    <w:rsid w:val="009010E7"/>
    <w:rsid w:val="00905D1B"/>
    <w:rsid w:val="009110BC"/>
    <w:rsid w:val="00913779"/>
    <w:rsid w:val="0092777F"/>
    <w:rsid w:val="0093014C"/>
    <w:rsid w:val="009430A5"/>
    <w:rsid w:val="009509BE"/>
    <w:rsid w:val="0095327B"/>
    <w:rsid w:val="0096302C"/>
    <w:rsid w:val="0096314E"/>
    <w:rsid w:val="009664B3"/>
    <w:rsid w:val="009821D6"/>
    <w:rsid w:val="00986B00"/>
    <w:rsid w:val="009C1CA9"/>
    <w:rsid w:val="009D0B5D"/>
    <w:rsid w:val="009E2250"/>
    <w:rsid w:val="009E29C2"/>
    <w:rsid w:val="009F181E"/>
    <w:rsid w:val="009F197A"/>
    <w:rsid w:val="009F1B9D"/>
    <w:rsid w:val="009F27C4"/>
    <w:rsid w:val="00A07200"/>
    <w:rsid w:val="00A24340"/>
    <w:rsid w:val="00A53A81"/>
    <w:rsid w:val="00A7700E"/>
    <w:rsid w:val="00A77E72"/>
    <w:rsid w:val="00A81724"/>
    <w:rsid w:val="00A904B2"/>
    <w:rsid w:val="00A936A1"/>
    <w:rsid w:val="00A95EE3"/>
    <w:rsid w:val="00AA422C"/>
    <w:rsid w:val="00AC05D5"/>
    <w:rsid w:val="00AC5601"/>
    <w:rsid w:val="00AD1812"/>
    <w:rsid w:val="00AD2133"/>
    <w:rsid w:val="00AD2ADE"/>
    <w:rsid w:val="00AD6936"/>
    <w:rsid w:val="00AF0608"/>
    <w:rsid w:val="00AF2667"/>
    <w:rsid w:val="00AF2974"/>
    <w:rsid w:val="00AF327C"/>
    <w:rsid w:val="00AF7187"/>
    <w:rsid w:val="00B000E1"/>
    <w:rsid w:val="00B3148F"/>
    <w:rsid w:val="00B334F8"/>
    <w:rsid w:val="00B4087B"/>
    <w:rsid w:val="00B6062E"/>
    <w:rsid w:val="00B70233"/>
    <w:rsid w:val="00B7203B"/>
    <w:rsid w:val="00BA1762"/>
    <w:rsid w:val="00BA578C"/>
    <w:rsid w:val="00BA6AD9"/>
    <w:rsid w:val="00BB5816"/>
    <w:rsid w:val="00BC1B9D"/>
    <w:rsid w:val="00BD077C"/>
    <w:rsid w:val="00BE58F9"/>
    <w:rsid w:val="00BF1637"/>
    <w:rsid w:val="00C07767"/>
    <w:rsid w:val="00C266CB"/>
    <w:rsid w:val="00C42489"/>
    <w:rsid w:val="00C42654"/>
    <w:rsid w:val="00C5429C"/>
    <w:rsid w:val="00C6500F"/>
    <w:rsid w:val="00C7166F"/>
    <w:rsid w:val="00C837BA"/>
    <w:rsid w:val="00C869A4"/>
    <w:rsid w:val="00C9168F"/>
    <w:rsid w:val="00CA0B4A"/>
    <w:rsid w:val="00CA0DA3"/>
    <w:rsid w:val="00CA12A6"/>
    <w:rsid w:val="00CB26D8"/>
    <w:rsid w:val="00CB343B"/>
    <w:rsid w:val="00CB57F2"/>
    <w:rsid w:val="00CD5E19"/>
    <w:rsid w:val="00CE636A"/>
    <w:rsid w:val="00CF45AE"/>
    <w:rsid w:val="00CF6A48"/>
    <w:rsid w:val="00D4248B"/>
    <w:rsid w:val="00D46202"/>
    <w:rsid w:val="00D52AD7"/>
    <w:rsid w:val="00D5696A"/>
    <w:rsid w:val="00D5760E"/>
    <w:rsid w:val="00D76982"/>
    <w:rsid w:val="00D96640"/>
    <w:rsid w:val="00D97C9F"/>
    <w:rsid w:val="00DD00C6"/>
    <w:rsid w:val="00E030FA"/>
    <w:rsid w:val="00E118A6"/>
    <w:rsid w:val="00E147B3"/>
    <w:rsid w:val="00E315B7"/>
    <w:rsid w:val="00E357FD"/>
    <w:rsid w:val="00E54D57"/>
    <w:rsid w:val="00E67567"/>
    <w:rsid w:val="00E75F6A"/>
    <w:rsid w:val="00E87CED"/>
    <w:rsid w:val="00EA5AD3"/>
    <w:rsid w:val="00EC0B74"/>
    <w:rsid w:val="00EC479D"/>
    <w:rsid w:val="00EC6394"/>
    <w:rsid w:val="00EE4AEB"/>
    <w:rsid w:val="00EF3CBA"/>
    <w:rsid w:val="00EF591D"/>
    <w:rsid w:val="00F11AF2"/>
    <w:rsid w:val="00F14C55"/>
    <w:rsid w:val="00F163E5"/>
    <w:rsid w:val="00F2380B"/>
    <w:rsid w:val="00F5232E"/>
    <w:rsid w:val="00F63F58"/>
    <w:rsid w:val="00F77197"/>
    <w:rsid w:val="00F83AE2"/>
    <w:rsid w:val="00F84CE6"/>
    <w:rsid w:val="00F916F5"/>
    <w:rsid w:val="00F9189C"/>
    <w:rsid w:val="00FA1F17"/>
    <w:rsid w:val="00FB25B8"/>
    <w:rsid w:val="00FD2A9C"/>
    <w:rsid w:val="00FD5289"/>
    <w:rsid w:val="00FD63A5"/>
    <w:rsid w:val="00FE143F"/>
    <w:rsid w:val="00FE5AB2"/>
    <w:rsid w:val="00FF1D10"/>
    <w:rsid w:val="00FF7623"/>
    <w:rsid w:val="1450A574"/>
    <w:rsid w:val="1A8B94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7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a"/>
    <w:uiPriority w:val="1"/>
    <w:qFormat/>
    <w:rsid w:val="00521286"/>
    <w:pPr>
      <w:spacing w:after="0"/>
    </w:pPr>
    <w:rPr>
      <w:rFonts w:ascii="Arial" w:hAnsi="Arial"/>
      <w:sz w:val="20"/>
    </w:rPr>
  </w:style>
  <w:style w:type="table" w:styleId="TableGrid">
    <w:name w:val="Table Grid"/>
    <w:basedOn w:val="TableNormal"/>
    <w:uiPriority w:val="59"/>
    <w:rsid w:val="00AF29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9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974"/>
    <w:rPr>
      <w:rFonts w:ascii="Tahoma" w:hAnsi="Tahoma" w:cs="Tahoma"/>
      <w:sz w:val="16"/>
      <w:szCs w:val="16"/>
    </w:rPr>
  </w:style>
  <w:style w:type="paragraph" w:styleId="Header">
    <w:name w:val="header"/>
    <w:basedOn w:val="Normal"/>
    <w:link w:val="HeaderChar"/>
    <w:unhideWhenUsed/>
    <w:rsid w:val="00AF2974"/>
    <w:pPr>
      <w:tabs>
        <w:tab w:val="center" w:pos="4680"/>
        <w:tab w:val="right" w:pos="9360"/>
      </w:tabs>
      <w:spacing w:after="0"/>
    </w:pPr>
  </w:style>
  <w:style w:type="character" w:customStyle="1" w:styleId="HeaderChar">
    <w:name w:val="Header Char"/>
    <w:basedOn w:val="DefaultParagraphFont"/>
    <w:link w:val="Header"/>
    <w:uiPriority w:val="99"/>
    <w:rsid w:val="00AF2974"/>
  </w:style>
  <w:style w:type="paragraph" w:styleId="Footer">
    <w:name w:val="footer"/>
    <w:basedOn w:val="Normal"/>
    <w:link w:val="FooterChar"/>
    <w:unhideWhenUsed/>
    <w:rsid w:val="00AF2974"/>
    <w:pPr>
      <w:tabs>
        <w:tab w:val="center" w:pos="4680"/>
        <w:tab w:val="right" w:pos="9360"/>
      </w:tabs>
      <w:spacing w:after="0"/>
    </w:pPr>
  </w:style>
  <w:style w:type="character" w:customStyle="1" w:styleId="FooterChar">
    <w:name w:val="Footer Char"/>
    <w:basedOn w:val="DefaultParagraphFont"/>
    <w:link w:val="Footer"/>
    <w:rsid w:val="00AF2974"/>
  </w:style>
  <w:style w:type="character" w:styleId="Hyperlink">
    <w:name w:val="Hyperlink"/>
    <w:uiPriority w:val="99"/>
    <w:rsid w:val="00AF2974"/>
    <w:rPr>
      <w:color w:val="0000FF"/>
      <w:u w:val="single"/>
    </w:rPr>
  </w:style>
  <w:style w:type="paragraph" w:styleId="ListParagraph">
    <w:name w:val="List Paragraph"/>
    <w:aliases w:val="Heading K"/>
    <w:basedOn w:val="Normal"/>
    <w:link w:val="ListParagraphChar"/>
    <w:uiPriority w:val="34"/>
    <w:qFormat/>
    <w:rsid w:val="00545335"/>
    <w:pPr>
      <w:ind w:left="720"/>
      <w:contextualSpacing/>
    </w:pPr>
  </w:style>
  <w:style w:type="character" w:styleId="CommentReference">
    <w:name w:val="annotation reference"/>
    <w:basedOn w:val="DefaultParagraphFont"/>
    <w:uiPriority w:val="99"/>
    <w:semiHidden/>
    <w:unhideWhenUsed/>
    <w:rsid w:val="00C42489"/>
    <w:rPr>
      <w:sz w:val="16"/>
      <w:szCs w:val="16"/>
    </w:rPr>
  </w:style>
  <w:style w:type="paragraph" w:styleId="CommentText">
    <w:name w:val="annotation text"/>
    <w:basedOn w:val="Normal"/>
    <w:link w:val="CommentTextChar"/>
    <w:uiPriority w:val="99"/>
    <w:unhideWhenUsed/>
    <w:rsid w:val="00C42489"/>
    <w:rPr>
      <w:sz w:val="20"/>
      <w:szCs w:val="20"/>
    </w:rPr>
  </w:style>
  <w:style w:type="character" w:customStyle="1" w:styleId="CommentTextChar">
    <w:name w:val="Comment Text Char"/>
    <w:basedOn w:val="DefaultParagraphFont"/>
    <w:link w:val="CommentText"/>
    <w:uiPriority w:val="99"/>
    <w:rsid w:val="00C42489"/>
    <w:rPr>
      <w:sz w:val="20"/>
      <w:szCs w:val="20"/>
    </w:rPr>
  </w:style>
  <w:style w:type="paragraph" w:styleId="CommentSubject">
    <w:name w:val="annotation subject"/>
    <w:basedOn w:val="CommentText"/>
    <w:next w:val="CommentText"/>
    <w:link w:val="CommentSubjectChar"/>
    <w:uiPriority w:val="99"/>
    <w:semiHidden/>
    <w:unhideWhenUsed/>
    <w:rsid w:val="00C42489"/>
    <w:rPr>
      <w:b/>
      <w:bCs/>
    </w:rPr>
  </w:style>
  <w:style w:type="character" w:customStyle="1" w:styleId="CommentSubjectChar">
    <w:name w:val="Comment Subject Char"/>
    <w:basedOn w:val="CommentTextChar"/>
    <w:link w:val="CommentSubject"/>
    <w:uiPriority w:val="99"/>
    <w:semiHidden/>
    <w:rsid w:val="00C42489"/>
    <w:rPr>
      <w:b/>
      <w:bCs/>
      <w:sz w:val="20"/>
      <w:szCs w:val="20"/>
    </w:rPr>
  </w:style>
  <w:style w:type="paragraph" w:customStyle="1" w:styleId="BodyCopyWorking">
    <w:name w:val="Body Copy (Working)"/>
    <w:basedOn w:val="Normal"/>
    <w:qFormat/>
    <w:rsid w:val="00EC6394"/>
    <w:pPr>
      <w:spacing w:before="160" w:after="120" w:line="276" w:lineRule="auto"/>
    </w:pPr>
    <w:rPr>
      <w:rFonts w:ascii="Arial" w:eastAsiaTheme="minorEastAsia" w:hAnsi="Arial" w:cs="Arial"/>
      <w:sz w:val="18"/>
      <w:szCs w:val="18"/>
      <w:shd w:val="clear" w:color="auto" w:fill="FFFFFF"/>
      <w:lang w:val="en-US"/>
    </w:rPr>
  </w:style>
  <w:style w:type="paragraph" w:customStyle="1" w:styleId="Bulletedlistlvl1Working">
    <w:name w:val="Bulleted list lvl 1 (Working)"/>
    <w:basedOn w:val="Normal"/>
    <w:qFormat/>
    <w:rsid w:val="00EC6394"/>
    <w:pPr>
      <w:numPr>
        <w:numId w:val="8"/>
      </w:numPr>
      <w:spacing w:before="20" w:after="120"/>
      <w:ind w:left="340" w:hanging="227"/>
    </w:pPr>
    <w:rPr>
      <w:rFonts w:ascii="Arial" w:eastAsiaTheme="minorEastAsia" w:hAnsi="Arial"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837E1D"/>
  </w:style>
  <w:style w:type="character" w:styleId="UnresolvedMention">
    <w:name w:val="Unresolved Mention"/>
    <w:basedOn w:val="DefaultParagraphFont"/>
    <w:uiPriority w:val="99"/>
    <w:semiHidden/>
    <w:unhideWhenUsed/>
    <w:rsid w:val="00582212"/>
    <w:rPr>
      <w:color w:val="605E5C"/>
      <w:shd w:val="clear" w:color="auto" w:fill="E1DFDD"/>
    </w:rPr>
  </w:style>
  <w:style w:type="character" w:styleId="Emphasis">
    <w:name w:val="Emphasis"/>
    <w:basedOn w:val="DefaultParagraphFont"/>
    <w:uiPriority w:val="20"/>
    <w:qFormat/>
    <w:rsid w:val="00701CDC"/>
    <w:rPr>
      <w:i/>
      <w:iCs/>
    </w:rPr>
  </w:style>
  <w:style w:type="paragraph" w:styleId="Revision">
    <w:name w:val="Revision"/>
    <w:hidden/>
    <w:uiPriority w:val="99"/>
    <w:semiHidden/>
    <w:rsid w:val="00662928"/>
    <w:pPr>
      <w:spacing w:after="0"/>
    </w:pPr>
  </w:style>
  <w:style w:type="character" w:customStyle="1" w:styleId="normaltextrun">
    <w:name w:val="normaltextrun"/>
    <w:basedOn w:val="DefaultParagraphFont"/>
    <w:rsid w:val="00EC479D"/>
  </w:style>
  <w:style w:type="paragraph" w:customStyle="1" w:styleId="Tabletext">
    <w:name w:val="Table text"/>
    <w:basedOn w:val="Normal"/>
    <w:qFormat/>
    <w:rsid w:val="00EC479D"/>
    <w:pPr>
      <w:spacing w:before="80"/>
    </w:pPr>
    <w:rPr>
      <w:rFonts w:ascii="Arial" w:eastAsiaTheme="minorEastAsia" w:hAnsi="Arial" w:cs="Times New Roman"/>
      <w:color w:val="262626" w:themeColor="text1" w:themeTint="D9"/>
      <w:sz w:val="20"/>
      <w:szCs w:val="20"/>
      <w:lang w:val="en-US"/>
    </w:rPr>
  </w:style>
  <w:style w:type="paragraph" w:customStyle="1" w:styleId="TableTitleCADTH">
    <w:name w:val="Table Title (CADTH)"/>
    <w:qFormat/>
    <w:rsid w:val="00B70233"/>
    <w:pPr>
      <w:spacing w:before="120" w:after="40"/>
    </w:pPr>
    <w:rPr>
      <w:rFonts w:ascii="Arial" w:eastAsiaTheme="minorEastAsia" w:hAnsi="Arial" w:cs="MinionPro-Regular"/>
      <w:b/>
      <w:color w:val="0067B9"/>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sites/default/files/Drug_Review_Process/CADTH_Drug_Reimbursement_Review_Procedur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dth.ca/sites/default/files/Drug_Review_Process/CADTH_TLR_Procedur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th.ca/sites/default/files/Drug_Review_Process/CADTH_Drug_Expert_Committee_Schedu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7" ma:contentTypeDescription="Create a new document." ma:contentTypeScope="" ma:versionID="4a5db0c327eca9f8afee844676fad03c">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52e30980db2b4bd4ab0cbc3a2cbe05c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D4D22-5F01-48D5-944B-7E7C8D5BBC52}">
  <ds:schemaRefs>
    <ds:schemaRef ds:uri="http://schemas.openxmlformats.org/officeDocument/2006/bibliography"/>
  </ds:schemaRefs>
</ds:datastoreItem>
</file>

<file path=customXml/itemProps2.xml><?xml version="1.0" encoding="utf-8"?>
<ds:datastoreItem xmlns:ds="http://schemas.openxmlformats.org/officeDocument/2006/customXml" ds:itemID="{AABF7D30-DFED-4F30-A83B-275C4AC26C62}">
  <ds:schemaRefs>
    <ds:schemaRef ds:uri="http://schemas.microsoft.com/office/2006/documentManagement/types"/>
    <ds:schemaRef ds:uri="http://purl.org/dc/terms/"/>
    <ds:schemaRef ds:uri="0af283f9-293e-4176-b3ca-b8870eca8630"/>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c716158-b5e4-4d83-a7d1-d8cdf2bb7841"/>
    <ds:schemaRef ds:uri="http://www.w3.org/XML/1998/namespace"/>
    <ds:schemaRef ds:uri="http://purl.org/dc/dcmitype/"/>
  </ds:schemaRefs>
</ds:datastoreItem>
</file>

<file path=customXml/itemProps3.xml><?xml version="1.0" encoding="utf-8"?>
<ds:datastoreItem xmlns:ds="http://schemas.openxmlformats.org/officeDocument/2006/customXml" ds:itemID="{37A0FF51-437C-4695-A367-74073A0A6FCA}">
  <ds:schemaRefs>
    <ds:schemaRef ds:uri="http://schemas.microsoft.com/sharepoint/v3/contenttype/forms"/>
  </ds:schemaRefs>
</ds:datastoreItem>
</file>

<file path=customXml/itemProps4.xml><?xml version="1.0" encoding="utf-8"?>
<ds:datastoreItem xmlns:ds="http://schemas.openxmlformats.org/officeDocument/2006/customXml" ds:itemID="{12C7378C-B7E2-4CC1-9D9E-BB96BC548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10618</CharactersWithSpaces>
  <SharedDoc>false</SharedDoc>
  <HLinks>
    <vt:vector size="30" baseType="variant">
      <vt:variant>
        <vt:i4>4653071</vt:i4>
      </vt:variant>
      <vt:variant>
        <vt:i4>12</vt:i4>
      </vt:variant>
      <vt:variant>
        <vt:i4>0</vt:i4>
      </vt:variant>
      <vt:variant>
        <vt:i4>5</vt:i4>
      </vt:variant>
      <vt:variant>
        <vt:lpwstr>https://www.cadth.ca/sites/default/files/Drug_Review_Process/CADTH_Drug_Expert_Committee_Schedule.pdf</vt:lpwstr>
      </vt:variant>
      <vt:variant>
        <vt:lpwstr/>
      </vt:variant>
      <vt:variant>
        <vt:i4>524376</vt:i4>
      </vt:variant>
      <vt:variant>
        <vt:i4>9</vt:i4>
      </vt:variant>
      <vt:variant>
        <vt:i4>0</vt:i4>
      </vt:variant>
      <vt:variant>
        <vt:i4>5</vt:i4>
      </vt:variant>
      <vt:variant>
        <vt:lpwstr>https://www.cadth.ca/sites/default/files/Drug_Review_Process/CADTH_Drug_Reimbursement_Review_Procedures.pdf</vt:lpwstr>
      </vt:variant>
      <vt:variant>
        <vt:lpwstr/>
      </vt:variant>
      <vt:variant>
        <vt:i4>3145791</vt:i4>
      </vt:variant>
      <vt:variant>
        <vt:i4>6</vt:i4>
      </vt:variant>
      <vt:variant>
        <vt:i4>0</vt:i4>
      </vt:variant>
      <vt:variant>
        <vt:i4>5</vt:i4>
      </vt:variant>
      <vt:variant>
        <vt:lpwstr>https://cadth.ca/sites/default/files/Drug_Review_Process/CADTH_TLR_Procedures.pdf</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2022-08-16T17:16:00Z</dcterms:created>
  <dcterms:modified xsi:type="dcterms:W3CDTF">2023-09-27T14:24:00Z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